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004" w:rsidRDefault="009A7004" w:rsidP="009A7004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bookmarkStart w:id="0" w:name="_GoBack"/>
      <w:r>
        <w:rPr>
          <w:b/>
          <w:bCs/>
        </w:rPr>
        <w:t>ИНФОРМАЦИОННЫЙ БЮЛЛЕТЕНЬ</w:t>
      </w:r>
    </w:p>
    <w:p w:rsidR="009A7004" w:rsidRDefault="009A7004" w:rsidP="009A7004">
      <w:pPr>
        <w:pStyle w:val="a3"/>
        <w:jc w:val="center"/>
        <w:rPr>
          <w:b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9A7004" w:rsidRDefault="009A7004" w:rsidP="009A7004">
      <w:pPr>
        <w:pStyle w:val="a3"/>
        <w:jc w:val="center"/>
        <w:rPr>
          <w:b/>
        </w:rPr>
      </w:pPr>
      <w:r>
        <w:rPr>
          <w:b/>
          <w:bCs/>
        </w:rPr>
        <w:t>АРДАТОВСКОГО МУНИЦИПАЛЬНОГО РАЙОНА</w:t>
      </w:r>
    </w:p>
    <w:p w:rsidR="009A7004" w:rsidRDefault="009A7004" w:rsidP="009A7004">
      <w:pPr>
        <w:pStyle w:val="a3"/>
        <w:jc w:val="center"/>
        <w:rPr>
          <w:b/>
        </w:rPr>
      </w:pPr>
    </w:p>
    <w:p w:rsidR="009A7004" w:rsidRDefault="009A7004" w:rsidP="009A7004">
      <w:pPr>
        <w:pStyle w:val="a3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9A7004" w:rsidRDefault="009A7004" w:rsidP="009A7004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9A7004" w:rsidRDefault="009A7004" w:rsidP="009A7004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9A7004" w:rsidRDefault="009A7004" w:rsidP="009A7004">
      <w:pPr>
        <w:pStyle w:val="a3"/>
        <w:rPr>
          <w:b/>
          <w:bCs/>
          <w:sz w:val="28"/>
          <w:szCs w:val="28"/>
        </w:rPr>
      </w:pPr>
    </w:p>
    <w:p w:rsidR="009A7004" w:rsidRDefault="009A7004" w:rsidP="009A7004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07 декабря   2016года.                                                              №27</w:t>
      </w:r>
    </w:p>
    <w:p w:rsidR="009A7004" w:rsidRDefault="009A7004" w:rsidP="009A7004">
      <w:pPr>
        <w:ind w:firstLine="709"/>
        <w:jc w:val="both"/>
        <w:rPr>
          <w:b/>
          <w:i/>
          <w:sz w:val="28"/>
          <w:szCs w:val="28"/>
        </w:rPr>
      </w:pPr>
    </w:p>
    <w:p w:rsidR="009A7004" w:rsidRDefault="009A7004" w:rsidP="009A700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межрайонного следственного </w:t>
      </w:r>
      <w:proofErr w:type="gramStart"/>
      <w:r>
        <w:rPr>
          <w:b/>
          <w:sz w:val="28"/>
          <w:szCs w:val="28"/>
        </w:rPr>
        <w:t>отдела  Следственного</w:t>
      </w:r>
      <w:proofErr w:type="gramEnd"/>
      <w:r>
        <w:rPr>
          <w:b/>
          <w:sz w:val="28"/>
          <w:szCs w:val="28"/>
        </w:rPr>
        <w:t xml:space="preserve"> управления Следственного комитета  Российской Федерации  по Республике Мордовия</w:t>
      </w:r>
    </w:p>
    <w:p w:rsidR="009A7004" w:rsidRDefault="009A7004" w:rsidP="009A7004">
      <w:pPr>
        <w:ind w:firstLine="540"/>
        <w:jc w:val="both"/>
        <w:rPr>
          <w:sz w:val="28"/>
          <w:szCs w:val="28"/>
        </w:rPr>
      </w:pPr>
    </w:p>
    <w:p w:rsidR="009A7004" w:rsidRDefault="009A7004" w:rsidP="009A7004">
      <w:pPr>
        <w:ind w:firstLine="540"/>
        <w:jc w:val="both"/>
        <w:rPr>
          <w:sz w:val="28"/>
          <w:szCs w:val="28"/>
        </w:rPr>
      </w:pP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>Приемная Председателя Следственного комитета Российской Федерации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28"/>
          <w:szCs w:val="28"/>
        </w:rPr>
      </w:pP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совершенствования приема граждан и повышения роли общественности в поддержании законности и правопорядка в следственном управлении Следственного комитета Российской Федерации по Республике Мордовия организованна работа Приемной Председателя Следственного комитета Российской Федерации (далее – СК России).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приёмную Председателя СК России принимаются жалобы и обращения граждан, адресованные Председателю СК России, по вопросам, отнесённым к компетенции СК России.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28.12.2010 №403ФЗ «О Следственном комитете Российской Федерации» к основным задачам следственных органов Следственного комитета относятся: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оперативное и качественное расследование преступлений в соответствии с </w:t>
      </w:r>
      <w:proofErr w:type="spellStart"/>
      <w:r>
        <w:rPr>
          <w:sz w:val="28"/>
          <w:szCs w:val="28"/>
        </w:rPr>
        <w:t>подследственностью</w:t>
      </w:r>
      <w:proofErr w:type="spellEnd"/>
      <w:r>
        <w:rPr>
          <w:sz w:val="28"/>
          <w:szCs w:val="28"/>
        </w:rPr>
        <w:t>, установленной уголовно-процессуальным законодательством Российской Федерации;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2) обеспечение законности при приёме, регистрации и проверке сообщений о преступлениях, возбуждении уголовных дел, производстве предварительного расследования, а также защита прав и свобод человека и гражданина;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3) осуществление процессуального контроля деятельности следственных органов Следственного комитета и их должностных лиц;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организация и осуществление в пределах своих полномочий выявления обстоятельств, способствующих совершению преступлений, принятие мер по устранению таких обстоятельств.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жалобы, адресованные Председателю СК России, регистрируются в соответствии с требованиями Инструкции о порядке рассмотрения обращений и приема граждан в системе Следственного комитета при прокуратуре Российской Федерации, утвержденной приказом Первого заместителя Генерального прокурора Российской Федерации – Председателя Следственного комитета при прокуратуре Российской Федерации от 19.09.2007 №17 и Инструкции по делопроизводству Следственного комитета Российской Федерации, утвержденной приказом Председателя Следственного комитета Российской Федерации от 18.07.2012 №40, в течение 3 дней с момента поступления в СУ СК России по Республике Мордовия и направляются в Управление по рассмотрению обращений граждан и документационному обеспечению для рассмотрения заместителями Председателя СК России и доклада Председателю в 7дневный срок со дня регистрации обращения с одновременным уведомлением об этом заявителя.</w:t>
      </w:r>
    </w:p>
    <w:p w:rsidR="00600D4E" w:rsidRDefault="00600D4E" w:rsidP="00600D4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обращений осуществляется круглосуточно как в рабочие, так и в выходные дни (дежурным по Следственному управлению). Приёмная расположена по адресу: </w:t>
      </w:r>
      <w:proofErr w:type="spellStart"/>
      <w:r>
        <w:rPr>
          <w:sz w:val="28"/>
          <w:szCs w:val="28"/>
        </w:rPr>
        <w:t>г.Саранск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ул.Л.Толстого</w:t>
      </w:r>
      <w:proofErr w:type="spellEnd"/>
      <w:r>
        <w:rPr>
          <w:sz w:val="28"/>
          <w:szCs w:val="28"/>
        </w:rPr>
        <w:t>, д.2. Телефон для справок: (88342) 28-16-59.</w:t>
      </w:r>
    </w:p>
    <w:p w:rsidR="009A7004" w:rsidRDefault="009A7004" w:rsidP="009A7004">
      <w:pPr>
        <w:ind w:firstLine="709"/>
        <w:jc w:val="both"/>
        <w:rPr>
          <w:color w:val="2C2C2C"/>
          <w:sz w:val="28"/>
          <w:szCs w:val="28"/>
          <w:shd w:val="clear" w:color="auto" w:fill="FFFFFF"/>
        </w:rPr>
      </w:pPr>
    </w:p>
    <w:p w:rsidR="009A7004" w:rsidRDefault="009A7004" w:rsidP="009A7004">
      <w:pPr>
        <w:ind w:firstLine="709"/>
        <w:jc w:val="both"/>
        <w:rPr>
          <w:color w:val="2C2C2C"/>
          <w:sz w:val="28"/>
          <w:szCs w:val="28"/>
          <w:shd w:val="clear" w:color="auto" w:fill="FFFFFF"/>
        </w:rPr>
      </w:pPr>
    </w:p>
    <w:p w:rsidR="009A7004" w:rsidRDefault="009A7004" w:rsidP="009A7004">
      <w:pPr>
        <w:ind w:firstLine="709"/>
        <w:jc w:val="both"/>
        <w:rPr>
          <w:sz w:val="28"/>
          <w:szCs w:val="28"/>
        </w:rPr>
      </w:pPr>
      <w:r>
        <w:rPr>
          <w:color w:val="2C2C2C"/>
          <w:sz w:val="28"/>
          <w:szCs w:val="28"/>
          <w:shd w:val="clear" w:color="auto" w:fill="FFFFFF"/>
        </w:rPr>
        <w:t>________________________________________________________</w:t>
      </w:r>
    </w:p>
    <w:p w:rsidR="009A7004" w:rsidRDefault="009A7004" w:rsidP="009A7004">
      <w:pPr>
        <w:pStyle w:val="a3"/>
        <w:rPr>
          <w:b/>
          <w:bCs/>
          <w:sz w:val="28"/>
          <w:szCs w:val="28"/>
        </w:rPr>
      </w:pPr>
    </w:p>
    <w:p w:rsidR="009A7004" w:rsidRDefault="009A7004" w:rsidP="009A7004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</w:rPr>
        <w:t>Информационный  бюллетень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9A7004" w:rsidRDefault="009A7004" w:rsidP="009A7004">
      <w:pPr>
        <w:pStyle w:val="a3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27 от 07 декабря 2016 года</w:t>
      </w:r>
    </w:p>
    <w:p w:rsidR="009A7004" w:rsidRDefault="009A7004" w:rsidP="009A7004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9A7004" w:rsidRDefault="009A7004" w:rsidP="009A7004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9A7004" w:rsidRDefault="009A7004" w:rsidP="009A7004">
      <w:pPr>
        <w:pStyle w:val="a3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9A7004" w:rsidRDefault="009A7004" w:rsidP="009A7004"/>
    <w:bookmarkEnd w:id="0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D63"/>
    <w:rsid w:val="00376C74"/>
    <w:rsid w:val="00600D4E"/>
    <w:rsid w:val="00644D63"/>
    <w:rsid w:val="009A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11B541-D938-4DCB-8FD7-D59983366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A7004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0D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0D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9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2016-12-07T06:07:00Z</cp:lastPrinted>
  <dcterms:created xsi:type="dcterms:W3CDTF">2016-12-07T06:04:00Z</dcterms:created>
  <dcterms:modified xsi:type="dcterms:W3CDTF">2016-12-07T06:08:00Z</dcterms:modified>
</cp:coreProperties>
</file>