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F29" w:rsidRDefault="007A5F29" w:rsidP="007A5F29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               </w:t>
      </w:r>
    </w:p>
    <w:p w:rsidR="007A5F29" w:rsidRDefault="007A5F29" w:rsidP="007A5F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7A5F29" w:rsidRDefault="007A5F29" w:rsidP="007A5F29">
      <w:pPr>
        <w:jc w:val="center"/>
        <w:rPr>
          <w:sz w:val="28"/>
          <w:szCs w:val="28"/>
        </w:rPr>
      </w:pPr>
    </w:p>
    <w:p w:rsidR="007A5F29" w:rsidRDefault="007A5F29" w:rsidP="007A5F29">
      <w:pPr>
        <w:pBdr>
          <w:bottom w:val="single" w:sz="12" w:space="1" w:color="auto"/>
        </w:pBd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7A5F29" w:rsidRDefault="007A5F29" w:rsidP="007A5F29">
      <w:pPr>
        <w:pBdr>
          <w:bottom w:val="single" w:sz="12" w:space="1" w:color="auto"/>
        </w:pBdr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 декабря            2014 года</w:t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                                     №22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</w:t>
      </w:r>
    </w:p>
    <w:p w:rsidR="007A5F29" w:rsidRDefault="007A5F29" w:rsidP="007A5F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A5F29" w:rsidRDefault="007A5F29" w:rsidP="007A5F29">
      <w:pPr>
        <w:rPr>
          <w:sz w:val="40"/>
          <w:szCs w:val="40"/>
        </w:rPr>
      </w:pPr>
    </w:p>
    <w:p w:rsidR="007A5F29" w:rsidRDefault="007A5F29" w:rsidP="007A5F2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нестационарных объектов торговли на территории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2015-2017годы.</w:t>
      </w:r>
    </w:p>
    <w:p w:rsidR="007A5F29" w:rsidRDefault="007A5F29" w:rsidP="007A5F29">
      <w:pPr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основании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28.12.2009 года № 381-ФЗ «Об основах государственного регулирования торговой деятельности в Российской Федерации »,Федерального закона от 06.10.2003 года №131-ФЗ</w:t>
      </w: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>«Об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</w:t>
      </w:r>
      <w:proofErr w:type="gramStart"/>
      <w:r>
        <w:rPr>
          <w:sz w:val="28"/>
          <w:szCs w:val="28"/>
        </w:rPr>
        <w:t>Об  утверждении</w:t>
      </w:r>
      <w:proofErr w:type="gramEnd"/>
      <w:r>
        <w:rPr>
          <w:sz w:val="28"/>
          <w:szCs w:val="28"/>
        </w:rPr>
        <w:t xml:space="preserve"> Порядка разработки и утверждения органами местного самоуправления схемы размещения нестационарных торговых объектов на территории Республики </w:t>
      </w:r>
      <w:proofErr w:type="spellStart"/>
      <w:r>
        <w:rPr>
          <w:sz w:val="28"/>
          <w:szCs w:val="28"/>
        </w:rPr>
        <w:t>Мордовия»,Устава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 в целях упорядочения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7A5F29" w:rsidRDefault="007A5F29" w:rsidP="007A5F29">
      <w:pPr>
        <w:rPr>
          <w:sz w:val="28"/>
          <w:szCs w:val="28"/>
        </w:rPr>
      </w:pPr>
    </w:p>
    <w:p w:rsidR="007A5F29" w:rsidRDefault="007A5F29" w:rsidP="007A5F29">
      <w:pPr>
        <w:rPr>
          <w:sz w:val="28"/>
          <w:szCs w:val="28"/>
        </w:rPr>
      </w:pPr>
      <w:r>
        <w:rPr>
          <w:sz w:val="28"/>
          <w:szCs w:val="28"/>
        </w:rPr>
        <w:t xml:space="preserve"> 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                    </w:t>
      </w:r>
    </w:p>
    <w:p w:rsidR="007A5F29" w:rsidRDefault="007A5F29" w:rsidP="007A5F2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 постановляет:</w:t>
      </w:r>
    </w:p>
    <w:p w:rsidR="007A5F29" w:rsidRDefault="007A5F29" w:rsidP="007A5F29">
      <w:pPr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схему размещения нестационарных объектов торговли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 2015-2017 годы согласно приложению №1.</w:t>
      </w: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Настоящее постановление опубликовать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Контроль за исполнением настоящего постановления возложить на </w:t>
      </w:r>
      <w:proofErr w:type="spellStart"/>
      <w:r>
        <w:rPr>
          <w:sz w:val="28"/>
          <w:szCs w:val="28"/>
        </w:rPr>
        <w:t>зам.Главы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Ионову</w:t>
      </w:r>
      <w:proofErr w:type="spellEnd"/>
      <w:r>
        <w:rPr>
          <w:sz w:val="28"/>
          <w:szCs w:val="28"/>
        </w:rPr>
        <w:t xml:space="preserve"> Г.Н.</w:t>
      </w:r>
    </w:p>
    <w:p w:rsidR="007A5F29" w:rsidRDefault="007A5F29" w:rsidP="007A5F29">
      <w:pPr>
        <w:jc w:val="both"/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</w:p>
    <w:p w:rsidR="007A5F29" w:rsidRDefault="007A5F29" w:rsidP="007A5F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7A5F29" w:rsidRDefault="007A5F29" w:rsidP="007A5F2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right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right"/>
        <w:rPr>
          <w:sz w:val="28"/>
          <w:szCs w:val="28"/>
        </w:rPr>
      </w:pPr>
    </w:p>
    <w:p w:rsidR="007A5F29" w:rsidRDefault="007A5F29" w:rsidP="007A5F29">
      <w:pPr>
        <w:ind w:firstLine="708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7A5F29" w:rsidRDefault="007A5F29" w:rsidP="007A5F2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sz w:val="28"/>
          <w:szCs w:val="28"/>
        </w:rPr>
        <w:t>утверждено  постановлением</w:t>
      </w:r>
      <w:proofErr w:type="gramEnd"/>
      <w:r>
        <w:rPr>
          <w:sz w:val="28"/>
          <w:szCs w:val="28"/>
        </w:rPr>
        <w:t xml:space="preserve">        </w:t>
      </w:r>
    </w:p>
    <w:p w:rsidR="007A5F29" w:rsidRDefault="007A5F29" w:rsidP="007A5F2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proofErr w:type="gramStart"/>
      <w:r>
        <w:rPr>
          <w:sz w:val="28"/>
          <w:szCs w:val="28"/>
        </w:rPr>
        <w:t>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</w:t>
      </w:r>
    </w:p>
    <w:p w:rsidR="007A5F29" w:rsidRDefault="007A5F29" w:rsidP="007A5F2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</w:t>
      </w:r>
    </w:p>
    <w:p w:rsidR="007A5F29" w:rsidRDefault="007A5F29" w:rsidP="007A5F29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>23 декабря 2014 г.№22</w:t>
      </w:r>
    </w:p>
    <w:p w:rsidR="007A5F29" w:rsidRDefault="007A5F29" w:rsidP="007A5F29">
      <w:pPr>
        <w:ind w:firstLine="708"/>
        <w:jc w:val="both"/>
        <w:rPr>
          <w:sz w:val="28"/>
          <w:szCs w:val="28"/>
        </w:rPr>
      </w:pPr>
    </w:p>
    <w:p w:rsidR="007A5F29" w:rsidRDefault="007A5F29" w:rsidP="007A5F29">
      <w:pPr>
        <w:ind w:firstLine="708"/>
        <w:jc w:val="both"/>
        <w:rPr>
          <w:sz w:val="28"/>
          <w:szCs w:val="28"/>
        </w:rPr>
      </w:pPr>
    </w:p>
    <w:p w:rsidR="007A5F29" w:rsidRDefault="007A5F29" w:rsidP="007A5F29">
      <w:pPr>
        <w:ind w:firstLine="708"/>
        <w:jc w:val="both"/>
        <w:rPr>
          <w:sz w:val="28"/>
          <w:szCs w:val="28"/>
        </w:rPr>
      </w:pPr>
    </w:p>
    <w:p w:rsidR="007A5F29" w:rsidRDefault="007A5F29" w:rsidP="007A5F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Схема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на  2015</w:t>
      </w:r>
      <w:proofErr w:type="gramEnd"/>
      <w:r>
        <w:rPr>
          <w:sz w:val="28"/>
          <w:szCs w:val="28"/>
        </w:rPr>
        <w:t>-2017 годы.</w:t>
      </w:r>
    </w:p>
    <w:p w:rsidR="007A5F29" w:rsidRDefault="007A5F29" w:rsidP="007A5F29">
      <w:pPr>
        <w:ind w:firstLine="708"/>
        <w:jc w:val="both"/>
        <w:rPr>
          <w:sz w:val="28"/>
          <w:szCs w:val="28"/>
        </w:rPr>
      </w:pPr>
    </w:p>
    <w:p w:rsidR="007A5F29" w:rsidRDefault="007A5F29" w:rsidP="007A5F29">
      <w:pPr>
        <w:ind w:firstLine="708"/>
        <w:jc w:val="both"/>
        <w:rPr>
          <w:i/>
          <w:szCs w:val="28"/>
        </w:rPr>
      </w:pPr>
    </w:p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>
      <w:pPr>
        <w:ind w:firstLine="708"/>
        <w:jc w:val="both"/>
        <w:rPr>
          <w:i/>
          <w:szCs w:val="28"/>
        </w:rPr>
      </w:pPr>
    </w:p>
    <w:p w:rsidR="007A5F29" w:rsidRDefault="007A5F29" w:rsidP="007A5F29">
      <w:pPr>
        <w:ind w:firstLine="708"/>
        <w:jc w:val="both"/>
        <w:rPr>
          <w:sz w:val="28"/>
          <w:szCs w:val="28"/>
        </w:rPr>
      </w:pPr>
      <w:r>
        <w:rPr>
          <w:i/>
          <w:szCs w:val="28"/>
        </w:rPr>
        <w:t xml:space="preserve">                             </w:t>
      </w:r>
    </w:p>
    <w:tbl>
      <w:tblPr>
        <w:tblW w:w="1048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842"/>
        <w:gridCol w:w="1159"/>
        <w:gridCol w:w="1424"/>
        <w:gridCol w:w="1247"/>
        <w:gridCol w:w="2409"/>
        <w:gridCol w:w="1981"/>
      </w:tblGrid>
      <w:tr w:rsidR="007A5F29" w:rsidTr="007A5F2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</w:pPr>
            <w:r>
              <w:t>№п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r>
              <w:t xml:space="preserve">    </w:t>
            </w:r>
            <w:r>
              <w:rPr>
                <w:sz w:val="20"/>
                <w:szCs w:val="20"/>
              </w:rPr>
              <w:t>Адрес местонахождения</w:t>
            </w: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нестационарного</w:t>
            </w:r>
            <w:proofErr w:type="gramEnd"/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торгового</w:t>
            </w:r>
            <w:proofErr w:type="gramEnd"/>
            <w:r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proofErr w:type="spellStart"/>
            <w:r>
              <w:rPr>
                <w:sz w:val="20"/>
                <w:szCs w:val="20"/>
              </w:rPr>
              <w:t>торго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вого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объекта.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Специализа</w:t>
            </w:r>
            <w:proofErr w:type="spellEnd"/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ция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торгового объекта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земельного</w:t>
            </w:r>
          </w:p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участка ,</w:t>
            </w:r>
            <w:proofErr w:type="gramEnd"/>
            <w:r>
              <w:rPr>
                <w:sz w:val="20"/>
                <w:szCs w:val="20"/>
              </w:rPr>
              <w:t xml:space="preserve"> площадь</w:t>
            </w:r>
          </w:p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торгового</w:t>
            </w:r>
            <w:proofErr w:type="gramEnd"/>
            <w:r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Период функционирования</w:t>
            </w:r>
          </w:p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нестационарного</w:t>
            </w:r>
            <w:proofErr w:type="gramEnd"/>
          </w:p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торгового</w:t>
            </w:r>
            <w:proofErr w:type="gramEnd"/>
            <w:r>
              <w:rPr>
                <w:sz w:val="20"/>
                <w:szCs w:val="20"/>
              </w:rPr>
              <w:t xml:space="preserve"> объекта.</w:t>
            </w:r>
          </w:p>
        </w:tc>
      </w:tr>
      <w:tr w:rsidR="007A5F29" w:rsidTr="007A5F2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с.Силино</w:t>
            </w:r>
          </w:p>
          <w:p w:rsidR="007A5F29" w:rsidRDefault="007A5F29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ул.Садовая,д.</w:t>
            </w:r>
            <w:proofErr w:type="gramEnd"/>
            <w:r>
              <w:rPr>
                <w:sz w:val="20"/>
                <w:szCs w:val="20"/>
              </w:rPr>
              <w:t>№15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авто</w:t>
            </w:r>
            <w:proofErr w:type="gramEnd"/>
            <w:r>
              <w:rPr>
                <w:sz w:val="20"/>
                <w:szCs w:val="20"/>
              </w:rPr>
              <w:t>-</w:t>
            </w: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лавка</w:t>
            </w:r>
            <w:proofErr w:type="gram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хлебобулоч</w:t>
            </w:r>
            <w:proofErr w:type="spellEnd"/>
            <w:proofErr w:type="gramEnd"/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ные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изделия, </w:t>
            </w:r>
            <w:proofErr w:type="spellStart"/>
            <w:r>
              <w:rPr>
                <w:sz w:val="20"/>
                <w:szCs w:val="20"/>
              </w:rPr>
              <w:t>продовольст</w:t>
            </w:r>
            <w:proofErr w:type="spellEnd"/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венные</w:t>
            </w:r>
            <w:proofErr w:type="gramEnd"/>
            <w:r>
              <w:rPr>
                <w:sz w:val="20"/>
                <w:szCs w:val="20"/>
              </w:rPr>
              <w:t xml:space="preserve"> товары.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участки, госсобственность на </w:t>
            </w:r>
          </w:p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которые не разграничена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01.01.2015г. </w:t>
            </w:r>
          </w:p>
          <w:p w:rsidR="007A5F29" w:rsidRDefault="007A5F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31.12.2017г.</w:t>
            </w:r>
          </w:p>
        </w:tc>
      </w:tr>
      <w:tr w:rsidR="007A5F29" w:rsidTr="007A5F2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29" w:rsidRDefault="007A5F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7A5F29" w:rsidRDefault="007A5F29">
            <w:pPr>
              <w:jc w:val="both"/>
              <w:rPr>
                <w:rFonts w:ascii="Arial" w:hAnsi="Arial" w:cs="Aharoni"/>
                <w:b/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29" w:rsidRDefault="007A5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с.Манадыши-</w:t>
            </w:r>
            <w:proofErr w:type="gramStart"/>
            <w:r>
              <w:rPr>
                <w:sz w:val="20"/>
                <w:szCs w:val="20"/>
              </w:rPr>
              <w:t>1,ул.Центральная</w:t>
            </w:r>
            <w:proofErr w:type="gramEnd"/>
            <w:r>
              <w:rPr>
                <w:sz w:val="20"/>
                <w:szCs w:val="20"/>
              </w:rPr>
              <w:t>, д. № 23(б)</w:t>
            </w:r>
          </w:p>
          <w:p w:rsidR="007A5F29" w:rsidRDefault="007A5F29">
            <w:pPr>
              <w:jc w:val="both"/>
              <w:rPr>
                <w:rFonts w:cs="Aharoni"/>
                <w:b/>
                <w:i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авто</w:t>
            </w:r>
            <w:proofErr w:type="gramEnd"/>
            <w:r>
              <w:rPr>
                <w:sz w:val="20"/>
                <w:szCs w:val="20"/>
              </w:rPr>
              <w:t>-</w:t>
            </w:r>
          </w:p>
          <w:p w:rsidR="007A5F29" w:rsidRDefault="007A5F29">
            <w:pPr>
              <w:jc w:val="both"/>
              <w:rPr>
                <w:rFonts w:cs="Aharoni"/>
                <w:i/>
                <w:szCs w:val="28"/>
              </w:rPr>
            </w:pPr>
            <w:proofErr w:type="gramStart"/>
            <w:r>
              <w:rPr>
                <w:sz w:val="20"/>
                <w:szCs w:val="20"/>
              </w:rPr>
              <w:t>лавка</w:t>
            </w:r>
            <w:proofErr w:type="gram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rFonts w:cs="Aharon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haroni"/>
                <w:sz w:val="20"/>
                <w:szCs w:val="20"/>
              </w:rPr>
              <w:t>хлебобулоч</w:t>
            </w:r>
            <w:proofErr w:type="spellEnd"/>
            <w:proofErr w:type="gramEnd"/>
          </w:p>
          <w:p w:rsidR="007A5F29" w:rsidRDefault="007A5F29">
            <w:pPr>
              <w:jc w:val="both"/>
              <w:rPr>
                <w:rFonts w:cs="Aharon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haroni"/>
                <w:sz w:val="20"/>
                <w:szCs w:val="20"/>
              </w:rPr>
              <w:t>ные</w:t>
            </w:r>
            <w:proofErr w:type="spellEnd"/>
            <w:proofErr w:type="gramEnd"/>
            <w:r>
              <w:rPr>
                <w:rFonts w:cs="Aharoni"/>
                <w:sz w:val="20"/>
                <w:szCs w:val="20"/>
              </w:rPr>
              <w:t xml:space="preserve"> изделия, </w:t>
            </w:r>
            <w:proofErr w:type="spellStart"/>
            <w:r>
              <w:rPr>
                <w:rFonts w:cs="Aharoni"/>
                <w:sz w:val="20"/>
                <w:szCs w:val="20"/>
              </w:rPr>
              <w:t>продовольст</w:t>
            </w:r>
            <w:proofErr w:type="spellEnd"/>
          </w:p>
          <w:p w:rsidR="007A5F29" w:rsidRDefault="007A5F29">
            <w:pPr>
              <w:jc w:val="both"/>
              <w:rPr>
                <w:rFonts w:cs="Aharoni"/>
                <w:i/>
                <w:szCs w:val="28"/>
              </w:rPr>
            </w:pPr>
            <w:proofErr w:type="gramStart"/>
            <w:r>
              <w:rPr>
                <w:rFonts w:cs="Aharoni"/>
                <w:sz w:val="20"/>
                <w:szCs w:val="20"/>
              </w:rPr>
              <w:t>венные</w:t>
            </w:r>
            <w:proofErr w:type="gramEnd"/>
            <w:r>
              <w:rPr>
                <w:rFonts w:cs="Aharoni"/>
                <w:sz w:val="20"/>
                <w:szCs w:val="20"/>
              </w:rPr>
              <w:t xml:space="preserve"> товары.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rFonts w:cs="Aharoni"/>
                <w:i/>
                <w:szCs w:val="28"/>
              </w:rPr>
            </w:pPr>
            <w:r>
              <w:rPr>
                <w:rFonts w:cs="Aharoni"/>
                <w:i/>
                <w:szCs w:val="28"/>
              </w:rPr>
              <w:t xml:space="preserve">2 </w:t>
            </w:r>
            <w:proofErr w:type="spellStart"/>
            <w:r>
              <w:rPr>
                <w:rFonts w:cs="Aharoni"/>
                <w:i/>
                <w:szCs w:val="28"/>
              </w:rPr>
              <w:t>кв.м</w:t>
            </w:r>
            <w:proofErr w:type="spellEnd"/>
            <w:r>
              <w:rPr>
                <w:rFonts w:cs="Aharoni"/>
                <w:i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участки, госсобственность на </w:t>
            </w:r>
          </w:p>
          <w:p w:rsidR="007A5F29" w:rsidRDefault="007A5F29">
            <w:pPr>
              <w:jc w:val="both"/>
              <w:rPr>
                <w:i/>
                <w:szCs w:val="28"/>
              </w:rPr>
            </w:pP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которые не разграничена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29" w:rsidRDefault="007A5F29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01.01.2015г. </w:t>
            </w:r>
          </w:p>
          <w:p w:rsidR="007A5F29" w:rsidRDefault="007A5F29">
            <w:pPr>
              <w:jc w:val="both"/>
              <w:rPr>
                <w:i/>
                <w:szCs w:val="28"/>
              </w:rPr>
            </w:pP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31.12.2017г.</w:t>
            </w:r>
          </w:p>
        </w:tc>
      </w:tr>
    </w:tbl>
    <w:p w:rsidR="007A5F29" w:rsidRDefault="007A5F29" w:rsidP="007A5F29">
      <w:pPr>
        <w:ind w:firstLine="708"/>
        <w:jc w:val="both"/>
        <w:rPr>
          <w:rFonts w:ascii="Arial" w:hAnsi="Arial"/>
          <w:i/>
          <w:szCs w:val="28"/>
        </w:rPr>
      </w:pPr>
    </w:p>
    <w:p w:rsidR="007A5F29" w:rsidRDefault="007A5F29" w:rsidP="007A5F29"/>
    <w:p w:rsidR="007A5F29" w:rsidRDefault="007A5F29" w:rsidP="007A5F29">
      <w:pPr>
        <w:jc w:val="center"/>
        <w:rPr>
          <w:sz w:val="28"/>
          <w:szCs w:val="28"/>
        </w:rPr>
      </w:pPr>
    </w:p>
    <w:p w:rsidR="007A5F29" w:rsidRDefault="007A5F29" w:rsidP="007A5F2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A5F29" w:rsidRDefault="007A5F29" w:rsidP="007A5F29">
      <w:pPr>
        <w:jc w:val="center"/>
        <w:rPr>
          <w:sz w:val="28"/>
          <w:szCs w:val="28"/>
        </w:rPr>
      </w:pPr>
    </w:p>
    <w:p w:rsidR="007A5F29" w:rsidRDefault="007A5F29" w:rsidP="007A5F29">
      <w:pPr>
        <w:jc w:val="center"/>
        <w:rPr>
          <w:sz w:val="28"/>
          <w:szCs w:val="28"/>
        </w:rPr>
      </w:pPr>
    </w:p>
    <w:p w:rsidR="007A5F29" w:rsidRDefault="007A5F29" w:rsidP="007A5F29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AB5"/>
    <w:rsid w:val="00376C74"/>
    <w:rsid w:val="00555AB5"/>
    <w:rsid w:val="007A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798A9-1BD3-41A7-B5B4-A9879579A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2017-10-02T12:38:00Z</dcterms:created>
  <dcterms:modified xsi:type="dcterms:W3CDTF">2017-10-02T12:39:00Z</dcterms:modified>
</cp:coreProperties>
</file>