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81E38" w:rsidRDefault="00181E38" w:rsidP="00181E38">
      <w:pPr>
        <w:ind w:left="708"/>
        <w:jc w:val="center"/>
        <w:rPr>
          <w:rFonts w:ascii="Times New Roman" w:hAnsi="Times New Roman" w:cs="Times New Roman"/>
          <w:sz w:val="28"/>
          <w:szCs w:val="28"/>
        </w:rPr>
      </w:pPr>
    </w:p>
    <w:p w:rsidR="0002302D" w:rsidRDefault="0002302D" w:rsidP="0002302D">
      <w:pPr>
        <w:pStyle w:val="Textbody"/>
        <w:spacing w:after="0"/>
        <w:jc w:val="center"/>
        <w:rPr>
          <w:rFonts w:cs="Times New Roman"/>
          <w:sz w:val="28"/>
          <w:szCs w:val="28"/>
        </w:rPr>
      </w:pPr>
      <w:r>
        <w:rPr>
          <w:rFonts w:cs="Times New Roman"/>
          <w:sz w:val="28"/>
          <w:szCs w:val="28"/>
        </w:rPr>
        <w:t>РЕСПУБЛИКА МОРДОВИЯ</w:t>
      </w:r>
    </w:p>
    <w:p w:rsidR="0002302D" w:rsidRDefault="0002302D" w:rsidP="0002302D">
      <w:pPr>
        <w:jc w:val="center"/>
        <w:rPr>
          <w:rFonts w:ascii="Times New Roman" w:eastAsia="Times New Roman" w:hAnsi="Times New Roman" w:cs="Times New Roman"/>
          <w:sz w:val="28"/>
          <w:szCs w:val="28"/>
        </w:rPr>
      </w:pPr>
      <w:r>
        <w:rPr>
          <w:rFonts w:ascii="Times New Roman" w:hAnsi="Times New Roman" w:cs="Times New Roman"/>
          <w:sz w:val="28"/>
          <w:szCs w:val="28"/>
        </w:rPr>
        <w:t xml:space="preserve">АДМИНИСТРАЦИЯ СИЛИНСКОГО СЕЛЬСКОГО ПОСЕЛЕНИЯ              </w:t>
      </w:r>
      <w:proofErr w:type="gramStart"/>
      <w:r>
        <w:rPr>
          <w:rFonts w:ascii="Times New Roman" w:hAnsi="Times New Roman" w:cs="Times New Roman"/>
          <w:sz w:val="28"/>
          <w:szCs w:val="28"/>
        </w:rPr>
        <w:t>АРДАТОВСКОГО  МУНИЦИПАЛЬНОГО</w:t>
      </w:r>
      <w:proofErr w:type="gramEnd"/>
      <w:r>
        <w:rPr>
          <w:rFonts w:ascii="Times New Roman" w:hAnsi="Times New Roman" w:cs="Times New Roman"/>
          <w:sz w:val="28"/>
          <w:szCs w:val="28"/>
        </w:rPr>
        <w:t xml:space="preserve">  РАЙОНА</w:t>
      </w:r>
    </w:p>
    <w:p w:rsidR="0002302D" w:rsidRDefault="0002302D" w:rsidP="0002302D">
      <w:pPr>
        <w:pBdr>
          <w:bottom w:val="single" w:sz="12" w:space="1" w:color="auto"/>
        </w:pBdr>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02302D" w:rsidRDefault="0002302D" w:rsidP="0002302D">
      <w:pPr>
        <w:rPr>
          <w:rFonts w:ascii="Times New Roman" w:hAnsi="Times New Roman" w:cs="Times New Roman"/>
          <w:sz w:val="28"/>
          <w:szCs w:val="28"/>
        </w:rPr>
      </w:pPr>
    </w:p>
    <w:p w:rsidR="0002302D" w:rsidRDefault="0002302D" w:rsidP="0036216F">
      <w:pPr>
        <w:rPr>
          <w:rFonts w:ascii="Times New Roman" w:hAnsi="Times New Roman" w:cs="Times New Roman"/>
          <w:sz w:val="28"/>
          <w:szCs w:val="28"/>
        </w:rPr>
      </w:pPr>
      <w:r>
        <w:rPr>
          <w:rFonts w:ascii="Times New Roman" w:hAnsi="Times New Roman" w:cs="Times New Roman"/>
          <w:sz w:val="28"/>
          <w:szCs w:val="28"/>
        </w:rPr>
        <w:t xml:space="preserve">01 декабря 2017 года                     с. </w:t>
      </w:r>
      <w:proofErr w:type="spellStart"/>
      <w:r>
        <w:rPr>
          <w:rFonts w:ascii="Times New Roman" w:hAnsi="Times New Roman" w:cs="Times New Roman"/>
          <w:sz w:val="28"/>
          <w:szCs w:val="28"/>
        </w:rPr>
        <w:t>Силино</w:t>
      </w:r>
      <w:proofErr w:type="spellEnd"/>
      <w:r>
        <w:rPr>
          <w:rFonts w:ascii="Times New Roman" w:hAnsi="Times New Roman" w:cs="Times New Roman"/>
          <w:sz w:val="28"/>
          <w:szCs w:val="28"/>
        </w:rPr>
        <w:t xml:space="preserve">                                        № 1</w:t>
      </w:r>
      <w:r w:rsidR="00BA0349">
        <w:rPr>
          <w:rFonts w:ascii="Times New Roman" w:hAnsi="Times New Roman" w:cs="Times New Roman"/>
          <w:sz w:val="28"/>
          <w:szCs w:val="28"/>
        </w:rPr>
        <w:t>49</w:t>
      </w:r>
      <w:bookmarkStart w:id="0" w:name="_GoBack"/>
      <w:bookmarkEnd w:id="0"/>
    </w:p>
    <w:p w:rsidR="0002302D" w:rsidRDefault="0002302D" w:rsidP="0002302D">
      <w:pPr>
        <w:pStyle w:val="Textbody"/>
        <w:spacing w:after="0"/>
        <w:jc w:val="center"/>
        <w:rPr>
          <w:rFonts w:cs="Times New Roman"/>
          <w:sz w:val="28"/>
          <w:szCs w:val="28"/>
        </w:rPr>
      </w:pPr>
    </w:p>
    <w:p w:rsidR="0002302D" w:rsidRDefault="0002302D" w:rsidP="0002302D">
      <w:pPr>
        <w:pStyle w:val="Textbody"/>
        <w:spacing w:after="0"/>
        <w:jc w:val="center"/>
        <w:rPr>
          <w:rFonts w:cs="Times New Roman"/>
          <w:sz w:val="28"/>
          <w:szCs w:val="28"/>
        </w:rPr>
      </w:pPr>
    </w:p>
    <w:p w:rsidR="0002302D" w:rsidRDefault="0002302D" w:rsidP="0002302D">
      <w:pPr>
        <w:ind w:left="708"/>
        <w:rPr>
          <w:rFonts w:ascii="Times New Roman" w:hAnsi="Times New Roman" w:cs="Times New Roman"/>
          <w:b/>
          <w:bCs/>
          <w:sz w:val="28"/>
          <w:szCs w:val="28"/>
        </w:rPr>
      </w:pPr>
      <w:r>
        <w:rPr>
          <w:rFonts w:ascii="Times New Roman" w:hAnsi="Times New Roman" w:cs="Times New Roman"/>
          <w:b/>
          <w:bCs/>
          <w:sz w:val="28"/>
          <w:szCs w:val="28"/>
        </w:rPr>
        <w:t xml:space="preserve">Об утверждении Программы комплексного развития </w:t>
      </w:r>
      <w:r w:rsidR="004938F7">
        <w:rPr>
          <w:rFonts w:ascii="Times New Roman" w:hAnsi="Times New Roman" w:cs="Times New Roman"/>
          <w:b/>
          <w:bCs/>
          <w:sz w:val="28"/>
          <w:szCs w:val="28"/>
        </w:rPr>
        <w:t xml:space="preserve">коммунальной </w:t>
      </w:r>
      <w:r>
        <w:rPr>
          <w:rFonts w:ascii="Times New Roman" w:hAnsi="Times New Roman" w:cs="Times New Roman"/>
          <w:b/>
          <w:bCs/>
          <w:sz w:val="28"/>
          <w:szCs w:val="28"/>
        </w:rPr>
        <w:t xml:space="preserve">инфраструктуры </w:t>
      </w:r>
      <w:proofErr w:type="spellStart"/>
      <w:r>
        <w:rPr>
          <w:rFonts w:ascii="Times New Roman" w:hAnsi="Times New Roman" w:cs="Times New Roman"/>
          <w:b/>
          <w:bCs/>
          <w:sz w:val="28"/>
          <w:szCs w:val="28"/>
        </w:rPr>
        <w:t>Силинского</w:t>
      </w:r>
      <w:proofErr w:type="spellEnd"/>
      <w:r>
        <w:rPr>
          <w:rFonts w:ascii="Times New Roman" w:hAnsi="Times New Roman" w:cs="Times New Roman"/>
          <w:b/>
          <w:bCs/>
          <w:sz w:val="28"/>
          <w:szCs w:val="28"/>
        </w:rPr>
        <w:t xml:space="preserve"> сельского поселения </w:t>
      </w:r>
      <w:proofErr w:type="spellStart"/>
      <w:r>
        <w:rPr>
          <w:rFonts w:ascii="Times New Roman" w:hAnsi="Times New Roman" w:cs="Times New Roman"/>
          <w:b/>
          <w:bCs/>
          <w:sz w:val="28"/>
          <w:szCs w:val="28"/>
        </w:rPr>
        <w:t>Ардатовского</w:t>
      </w:r>
      <w:proofErr w:type="spellEnd"/>
      <w:r>
        <w:rPr>
          <w:rFonts w:ascii="Times New Roman" w:hAnsi="Times New Roman" w:cs="Times New Roman"/>
          <w:b/>
          <w:bCs/>
          <w:sz w:val="28"/>
          <w:szCs w:val="28"/>
        </w:rPr>
        <w:t xml:space="preserve"> муниципального района Республики Мордовия на 2017- </w:t>
      </w:r>
      <w:proofErr w:type="gramStart"/>
      <w:r>
        <w:rPr>
          <w:rFonts w:ascii="Times New Roman" w:hAnsi="Times New Roman" w:cs="Times New Roman"/>
          <w:b/>
          <w:bCs/>
          <w:sz w:val="28"/>
          <w:szCs w:val="28"/>
        </w:rPr>
        <w:t>2027  годы</w:t>
      </w:r>
      <w:proofErr w:type="gramEnd"/>
    </w:p>
    <w:p w:rsidR="0002302D" w:rsidRDefault="0002302D" w:rsidP="0002302D">
      <w:pPr>
        <w:rPr>
          <w:rFonts w:ascii="Times New Roman" w:hAnsi="Times New Roman" w:cs="Times New Roman"/>
        </w:rPr>
      </w:pPr>
    </w:p>
    <w:p w:rsidR="0002302D" w:rsidRDefault="0002302D" w:rsidP="0002302D">
      <w:pPr>
        <w:ind w:firstLine="708"/>
        <w:rPr>
          <w:rFonts w:ascii="Times New Roman" w:hAnsi="Times New Roman" w:cs="Times New Roman"/>
          <w:sz w:val="28"/>
          <w:szCs w:val="28"/>
        </w:rPr>
      </w:pPr>
      <w:r>
        <w:rPr>
          <w:rFonts w:ascii="Times New Roman" w:hAnsi="Times New Roman" w:cs="Times New Roman"/>
          <w:sz w:val="28"/>
          <w:szCs w:val="28"/>
        </w:rPr>
        <w:t xml:space="preserve">В соответствии со статьей 8 Градостроительного кодекса Российской Федерации, Федеральным законом от 29 декабря 2014 года № 456-ФЗ «О внесении изменений в Градостроительный кодекс Российской Федерации и отдельные законодательные акты Российской Федерации», Федеральным законом от 6 октября 2003 года № 131-ФЗ «Об общих принципах организации местного самоуправления в Российской Федерации», постановлением Правительства Российской Федерации от 25 декабря 2015 года № 1440 «Об утверждении требований к программам комплексного развития транспортной инфраструктуры поселений, городских округов», на основании Устава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администрация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постановляет:</w:t>
      </w:r>
    </w:p>
    <w:p w:rsidR="0002302D" w:rsidRDefault="0002302D" w:rsidP="0002302D">
      <w:pPr>
        <w:ind w:firstLine="708"/>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pacing w:val="-4"/>
          <w:sz w:val="28"/>
          <w:szCs w:val="28"/>
        </w:rPr>
        <w:t xml:space="preserve">Утвердить </w:t>
      </w:r>
      <w:r>
        <w:rPr>
          <w:rFonts w:ascii="Times New Roman" w:hAnsi="Times New Roman" w:cs="Times New Roman"/>
          <w:sz w:val="28"/>
          <w:szCs w:val="28"/>
        </w:rPr>
        <w:t xml:space="preserve">Программу комплексного развития </w:t>
      </w:r>
      <w:r w:rsidR="004938F7">
        <w:rPr>
          <w:rFonts w:ascii="Times New Roman" w:hAnsi="Times New Roman" w:cs="Times New Roman"/>
          <w:sz w:val="28"/>
          <w:szCs w:val="28"/>
        </w:rPr>
        <w:t xml:space="preserve">коммунальной </w:t>
      </w:r>
      <w:r>
        <w:rPr>
          <w:rFonts w:ascii="Times New Roman" w:hAnsi="Times New Roman" w:cs="Times New Roman"/>
          <w:sz w:val="28"/>
          <w:szCs w:val="28"/>
        </w:rPr>
        <w:t xml:space="preserve">инфраструктуры </w:t>
      </w:r>
      <w:proofErr w:type="spellStart"/>
      <w:r>
        <w:rPr>
          <w:rFonts w:ascii="Times New Roman" w:hAnsi="Times New Roman" w:cs="Times New Roman"/>
          <w:sz w:val="28"/>
          <w:szCs w:val="28"/>
        </w:rPr>
        <w:t>Силинского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Ардатовского</w:t>
      </w:r>
      <w:proofErr w:type="spellEnd"/>
      <w:r>
        <w:rPr>
          <w:rFonts w:ascii="Times New Roman" w:hAnsi="Times New Roman" w:cs="Times New Roman"/>
          <w:sz w:val="28"/>
          <w:szCs w:val="28"/>
        </w:rPr>
        <w:t xml:space="preserve"> муниципального района Республики Мордовия на 2017- </w:t>
      </w:r>
      <w:proofErr w:type="gramStart"/>
      <w:r>
        <w:rPr>
          <w:rFonts w:ascii="Times New Roman" w:hAnsi="Times New Roman" w:cs="Times New Roman"/>
          <w:sz w:val="28"/>
          <w:szCs w:val="28"/>
        </w:rPr>
        <w:t>2027  годы</w:t>
      </w:r>
      <w:proofErr w:type="gramEnd"/>
    </w:p>
    <w:p w:rsidR="0002302D" w:rsidRDefault="0002302D" w:rsidP="0002302D">
      <w:pPr>
        <w:numPr>
          <w:ilvl w:val="0"/>
          <w:numId w:val="1"/>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Контроль за исполнением настоящего решения оставляю за собой.</w:t>
      </w:r>
    </w:p>
    <w:p w:rsidR="0002302D" w:rsidRDefault="0002302D" w:rsidP="0002302D">
      <w:pPr>
        <w:widowControl w:val="0"/>
        <w:numPr>
          <w:ilvl w:val="0"/>
          <w:numId w:val="1"/>
        </w:numPr>
        <w:autoSpaceDE w:val="0"/>
        <w:spacing w:after="0" w:line="240" w:lineRule="auto"/>
        <w:ind w:left="0" w:firstLine="426"/>
        <w:jc w:val="both"/>
        <w:rPr>
          <w:rFonts w:ascii="Times New Roman" w:hAnsi="Times New Roman" w:cs="Times New Roman"/>
          <w:sz w:val="28"/>
          <w:szCs w:val="28"/>
        </w:rPr>
      </w:pPr>
      <w:r>
        <w:rPr>
          <w:rFonts w:ascii="Times New Roman" w:hAnsi="Times New Roman" w:cs="Times New Roman"/>
          <w:sz w:val="28"/>
          <w:szCs w:val="28"/>
        </w:rPr>
        <w:t>Настоящее решение вступает в силу со дня его официального опубликования.</w:t>
      </w:r>
    </w:p>
    <w:p w:rsidR="0002302D" w:rsidRDefault="0002302D" w:rsidP="0002302D">
      <w:pPr>
        <w:ind w:firstLine="708"/>
        <w:rPr>
          <w:rFonts w:ascii="Times New Roman" w:hAnsi="Times New Roman" w:cs="Times New Roman"/>
          <w:sz w:val="24"/>
          <w:szCs w:val="24"/>
        </w:rPr>
      </w:pPr>
    </w:p>
    <w:p w:rsidR="0002302D" w:rsidRDefault="0002302D" w:rsidP="0002302D">
      <w:pPr>
        <w:ind w:firstLine="708"/>
        <w:rPr>
          <w:rFonts w:ascii="Times New Roman" w:hAnsi="Times New Roman" w:cs="Times New Roman"/>
        </w:rPr>
      </w:pPr>
    </w:p>
    <w:p w:rsidR="0002302D" w:rsidRDefault="0002302D" w:rsidP="0002302D">
      <w:pPr>
        <w:rPr>
          <w:rFonts w:ascii="Times New Roman" w:hAnsi="Times New Roman" w:cs="Times New Roman"/>
          <w:sz w:val="28"/>
          <w:szCs w:val="28"/>
        </w:rPr>
      </w:pPr>
      <w:r>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Силинского</w:t>
      </w:r>
      <w:proofErr w:type="spellEnd"/>
    </w:p>
    <w:p w:rsidR="0002302D" w:rsidRDefault="0002302D" w:rsidP="0002302D">
      <w:pPr>
        <w:rPr>
          <w:rFonts w:ascii="Times New Roman" w:hAnsi="Times New Roman" w:cs="Times New Roman"/>
          <w:sz w:val="28"/>
          <w:szCs w:val="28"/>
        </w:rPr>
      </w:pPr>
      <w:proofErr w:type="gramStart"/>
      <w:r>
        <w:rPr>
          <w:rFonts w:ascii="Times New Roman" w:hAnsi="Times New Roman" w:cs="Times New Roman"/>
          <w:sz w:val="28"/>
          <w:szCs w:val="28"/>
        </w:rPr>
        <w:t>сельского</w:t>
      </w:r>
      <w:proofErr w:type="gramEnd"/>
      <w:r>
        <w:rPr>
          <w:rFonts w:ascii="Times New Roman" w:hAnsi="Times New Roman" w:cs="Times New Roman"/>
          <w:sz w:val="28"/>
          <w:szCs w:val="28"/>
        </w:rPr>
        <w:t xml:space="preserve"> поселения                                                                        А.Н.Анисимов.</w:t>
      </w:r>
    </w:p>
    <w:p w:rsidR="0002302D" w:rsidRDefault="0002302D" w:rsidP="0002302D">
      <w:pPr>
        <w:rPr>
          <w:rFonts w:ascii="Times New Roman" w:hAnsi="Times New Roman" w:cs="Times New Roman"/>
          <w:sz w:val="28"/>
          <w:szCs w:val="28"/>
        </w:rPr>
      </w:pPr>
    </w:p>
    <w:p w:rsidR="00F633DC" w:rsidRDefault="00F633DC" w:rsidP="00F633DC">
      <w:pPr>
        <w:pStyle w:val="a3"/>
        <w:jc w:val="right"/>
        <w:rPr>
          <w:rFonts w:ascii="Times New Roman" w:hAnsi="Times New Roman" w:cs="Times New Roman"/>
          <w:sz w:val="24"/>
          <w:szCs w:val="24"/>
          <w:lang w:eastAsia="ru-RU"/>
        </w:rPr>
      </w:pPr>
      <w:r>
        <w:rPr>
          <w:rFonts w:ascii="Times New Roman" w:hAnsi="Times New Roman" w:cs="Times New Roman"/>
          <w:sz w:val="24"/>
          <w:szCs w:val="24"/>
        </w:rPr>
        <w:lastRenderedPageBreak/>
        <w:t>УТВЕРЖДЕНО</w:t>
      </w:r>
      <w:r>
        <w:rPr>
          <w:rFonts w:ascii="Times New Roman" w:hAnsi="Times New Roman" w:cs="Times New Roman"/>
          <w:sz w:val="24"/>
          <w:szCs w:val="24"/>
          <w:lang w:eastAsia="ru-RU"/>
        </w:rPr>
        <w:t xml:space="preserve"> </w:t>
      </w:r>
    </w:p>
    <w:p w:rsidR="00F633DC" w:rsidRDefault="00F633DC" w:rsidP="00F633DC">
      <w:pPr>
        <w:pStyle w:val="a3"/>
        <w:jc w:val="right"/>
        <w:rPr>
          <w:rFonts w:ascii="Times New Roman" w:hAnsi="Times New Roman" w:cs="Times New Roman"/>
          <w:sz w:val="24"/>
          <w:szCs w:val="24"/>
          <w:lang w:eastAsia="ru-RU"/>
        </w:rPr>
      </w:pPr>
      <w:proofErr w:type="gramStart"/>
      <w:r>
        <w:rPr>
          <w:rFonts w:ascii="Times New Roman" w:hAnsi="Times New Roman" w:cs="Times New Roman"/>
          <w:sz w:val="24"/>
          <w:szCs w:val="24"/>
          <w:lang w:eastAsia="ru-RU"/>
        </w:rPr>
        <w:t>постановлением</w:t>
      </w:r>
      <w:proofErr w:type="gramEnd"/>
      <w:r>
        <w:rPr>
          <w:rFonts w:ascii="Times New Roman" w:hAnsi="Times New Roman" w:cs="Times New Roman"/>
          <w:sz w:val="24"/>
          <w:szCs w:val="24"/>
          <w:lang w:eastAsia="ru-RU"/>
        </w:rPr>
        <w:t xml:space="preserve"> Администрации</w:t>
      </w:r>
    </w:p>
    <w:p w:rsidR="00F633DC" w:rsidRDefault="0036216F" w:rsidP="00F633DC">
      <w:pPr>
        <w:pStyle w:val="a3"/>
        <w:jc w:val="right"/>
        <w:rPr>
          <w:rFonts w:ascii="Times New Roman" w:hAnsi="Times New Roman" w:cs="Times New Roman"/>
          <w:sz w:val="24"/>
          <w:szCs w:val="24"/>
          <w:lang w:eastAsia="ru-RU"/>
        </w:rPr>
      </w:pPr>
      <w:proofErr w:type="spellStart"/>
      <w:r>
        <w:rPr>
          <w:rFonts w:ascii="Times New Roman" w:hAnsi="Times New Roman" w:cs="Times New Roman"/>
          <w:sz w:val="24"/>
          <w:szCs w:val="24"/>
        </w:rPr>
        <w:t>Силинского</w:t>
      </w:r>
      <w:proofErr w:type="spellEnd"/>
      <w:r w:rsidR="00F633DC">
        <w:rPr>
          <w:rFonts w:ascii="Times New Roman" w:hAnsi="Times New Roman" w:cs="Times New Roman"/>
          <w:sz w:val="24"/>
          <w:szCs w:val="24"/>
          <w:lang w:eastAsia="ru-RU"/>
        </w:rPr>
        <w:t xml:space="preserve"> сельского поселения </w:t>
      </w:r>
    </w:p>
    <w:p w:rsidR="00F633DC" w:rsidRDefault="00F633DC" w:rsidP="00F633DC">
      <w:pPr>
        <w:pStyle w:val="a3"/>
        <w:jc w:val="right"/>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Ардатовского</w:t>
      </w:r>
      <w:proofErr w:type="spellEnd"/>
      <w:r>
        <w:rPr>
          <w:rFonts w:ascii="Times New Roman" w:hAnsi="Times New Roman" w:cs="Times New Roman"/>
          <w:sz w:val="24"/>
          <w:szCs w:val="24"/>
          <w:lang w:eastAsia="ru-RU"/>
        </w:rPr>
        <w:t xml:space="preserve"> муниципального района</w:t>
      </w:r>
    </w:p>
    <w:p w:rsidR="00F633DC" w:rsidRDefault="00F633DC" w:rsidP="00F633DC">
      <w:pPr>
        <w:pStyle w:val="a3"/>
        <w:jc w:val="right"/>
        <w:rPr>
          <w:rFonts w:ascii="Times New Roman" w:hAnsi="Times New Roman" w:cs="Times New Roman"/>
          <w:sz w:val="24"/>
          <w:szCs w:val="24"/>
          <w:lang w:eastAsia="ru-RU"/>
        </w:rPr>
      </w:pPr>
      <w:r>
        <w:rPr>
          <w:rFonts w:ascii="Times New Roman" w:hAnsi="Times New Roman" w:cs="Times New Roman"/>
          <w:sz w:val="24"/>
          <w:szCs w:val="24"/>
          <w:lang w:eastAsia="ru-RU"/>
        </w:rPr>
        <w:t>Республики Мордовия</w:t>
      </w:r>
    </w:p>
    <w:p w:rsidR="00F633DC" w:rsidRDefault="00F633DC" w:rsidP="00F633DC">
      <w:pPr>
        <w:pStyle w:val="a3"/>
        <w:jc w:val="right"/>
        <w:rPr>
          <w:rFonts w:ascii="Times New Roman" w:hAnsi="Times New Roman" w:cs="Times New Roman"/>
          <w:sz w:val="24"/>
          <w:szCs w:val="24"/>
          <w:lang w:eastAsia="ru-RU"/>
        </w:rPr>
      </w:pPr>
      <w:proofErr w:type="gramStart"/>
      <w:r>
        <w:rPr>
          <w:rFonts w:ascii="Times New Roman" w:hAnsi="Times New Roman" w:cs="Times New Roman"/>
          <w:sz w:val="24"/>
          <w:szCs w:val="24"/>
          <w:highlight w:val="yellow"/>
          <w:lang w:eastAsia="ru-RU"/>
        </w:rPr>
        <w:t>от</w:t>
      </w:r>
      <w:proofErr w:type="gramEnd"/>
      <w:r>
        <w:rPr>
          <w:rFonts w:ascii="Times New Roman" w:hAnsi="Times New Roman" w:cs="Times New Roman"/>
          <w:sz w:val="24"/>
          <w:szCs w:val="24"/>
          <w:highlight w:val="yellow"/>
          <w:lang w:eastAsia="ru-RU"/>
        </w:rPr>
        <w:t xml:space="preserve"> </w:t>
      </w:r>
      <w:r w:rsidR="0036216F">
        <w:rPr>
          <w:rFonts w:ascii="Times New Roman" w:hAnsi="Times New Roman" w:cs="Times New Roman"/>
          <w:sz w:val="24"/>
          <w:szCs w:val="24"/>
          <w:highlight w:val="yellow"/>
          <w:lang w:eastAsia="ru-RU"/>
        </w:rPr>
        <w:t>01</w:t>
      </w:r>
      <w:r>
        <w:rPr>
          <w:rFonts w:ascii="Times New Roman" w:hAnsi="Times New Roman" w:cs="Times New Roman"/>
          <w:sz w:val="24"/>
          <w:szCs w:val="24"/>
          <w:highlight w:val="yellow"/>
          <w:lang w:eastAsia="ru-RU"/>
        </w:rPr>
        <w:t>.12.2017 г. №</w:t>
      </w:r>
      <w:r w:rsidR="00BA0349">
        <w:rPr>
          <w:rFonts w:ascii="Times New Roman" w:hAnsi="Times New Roman" w:cs="Times New Roman"/>
          <w:sz w:val="24"/>
          <w:szCs w:val="24"/>
          <w:lang w:eastAsia="ru-RU"/>
        </w:rPr>
        <w:t>149</w:t>
      </w:r>
    </w:p>
    <w:p w:rsidR="00F633DC" w:rsidRDefault="00F633DC" w:rsidP="00F633DC">
      <w:pPr>
        <w:pStyle w:val="a3"/>
        <w:jc w:val="both"/>
        <w:rPr>
          <w:rFonts w:ascii="Times New Roman" w:hAnsi="Times New Roman" w:cs="Times New Roman"/>
          <w:sz w:val="24"/>
          <w:szCs w:val="24"/>
        </w:rPr>
      </w:pPr>
    </w:p>
    <w:p w:rsidR="00F633DC" w:rsidRDefault="00F633DC" w:rsidP="00F633DC">
      <w:pPr>
        <w:pStyle w:val="a3"/>
        <w:jc w:val="both"/>
        <w:rPr>
          <w:rFonts w:ascii="Times New Roman" w:hAnsi="Times New Roman" w:cs="Times New Roman"/>
          <w:sz w:val="24"/>
          <w:szCs w:val="24"/>
        </w:rPr>
      </w:pPr>
      <w:r>
        <w:rPr>
          <w:rFonts w:ascii="Times New Roman" w:hAnsi="Times New Roman" w:cs="Times New Roman"/>
          <w:sz w:val="24"/>
          <w:szCs w:val="24"/>
        </w:rPr>
        <w:t> </w:t>
      </w:r>
    </w:p>
    <w:p w:rsidR="00F633DC" w:rsidRDefault="00F633DC" w:rsidP="00F633DC">
      <w:pPr>
        <w:pStyle w:val="a3"/>
        <w:jc w:val="both"/>
        <w:rPr>
          <w:rFonts w:ascii="Times New Roman" w:hAnsi="Times New Roman" w:cs="Times New Roman"/>
          <w:sz w:val="24"/>
          <w:szCs w:val="24"/>
        </w:rPr>
      </w:pPr>
      <w:r>
        <w:rPr>
          <w:rFonts w:ascii="Times New Roman" w:hAnsi="Times New Roman" w:cs="Times New Roman"/>
          <w:sz w:val="24"/>
          <w:szCs w:val="24"/>
        </w:rPr>
        <w:t> </w:t>
      </w:r>
    </w:p>
    <w:p w:rsidR="00F24877" w:rsidRDefault="00F24877" w:rsidP="00F24877">
      <w:pPr>
        <w:spacing w:after="0" w:line="240" w:lineRule="auto"/>
        <w:jc w:val="both"/>
        <w:rPr>
          <w:rFonts w:ascii="Times New Roman" w:hAnsi="Times New Roman" w:cs="Times New Roman"/>
          <w:sz w:val="20"/>
          <w:szCs w:val="24"/>
        </w:rPr>
      </w:pPr>
    </w:p>
    <w:p w:rsidR="00F24877" w:rsidRDefault="00F24877" w:rsidP="00F24877">
      <w:pPr>
        <w:spacing w:after="0" w:line="240" w:lineRule="auto"/>
        <w:jc w:val="center"/>
        <w:rPr>
          <w:rFonts w:ascii="Times New Roman" w:hAnsi="Times New Roman" w:cs="Times New Roman"/>
          <w:b/>
          <w:bCs/>
          <w:sz w:val="20"/>
          <w:szCs w:val="24"/>
        </w:rPr>
      </w:pPr>
      <w:r>
        <w:rPr>
          <w:rFonts w:ascii="Times New Roman" w:hAnsi="Times New Roman" w:cs="Times New Roman"/>
          <w:b/>
          <w:bCs/>
          <w:sz w:val="20"/>
          <w:szCs w:val="24"/>
        </w:rPr>
        <w:t>ПАСПОРТ</w:t>
      </w:r>
    </w:p>
    <w:p w:rsidR="00F24877" w:rsidRDefault="00F24877" w:rsidP="00F24877">
      <w:pPr>
        <w:spacing w:after="0" w:line="240" w:lineRule="auto"/>
        <w:jc w:val="center"/>
        <w:rPr>
          <w:rFonts w:ascii="Times New Roman" w:hAnsi="Times New Roman" w:cs="Times New Roman"/>
          <w:b/>
          <w:bCs/>
          <w:sz w:val="20"/>
          <w:szCs w:val="24"/>
        </w:rPr>
      </w:pPr>
      <w:r>
        <w:rPr>
          <w:rFonts w:ascii="Times New Roman" w:hAnsi="Times New Roman" w:cs="Times New Roman"/>
          <w:b/>
          <w:bCs/>
          <w:sz w:val="20"/>
          <w:szCs w:val="24"/>
        </w:rPr>
        <w:t xml:space="preserve">Программы комплексного развития систем коммунальной инфраструктуры на территории </w:t>
      </w:r>
      <w:proofErr w:type="spellStart"/>
      <w:r>
        <w:rPr>
          <w:rFonts w:ascii="Times New Roman" w:hAnsi="Times New Roman" w:cs="Times New Roman"/>
          <w:b/>
          <w:sz w:val="20"/>
          <w:szCs w:val="24"/>
        </w:rPr>
        <w:t>Силинского</w:t>
      </w:r>
      <w:proofErr w:type="spellEnd"/>
      <w:r>
        <w:rPr>
          <w:rFonts w:ascii="Times New Roman" w:hAnsi="Times New Roman" w:cs="Times New Roman"/>
          <w:b/>
          <w:bCs/>
          <w:sz w:val="20"/>
          <w:szCs w:val="24"/>
        </w:rPr>
        <w:t xml:space="preserve"> сельского поселения </w:t>
      </w:r>
      <w:proofErr w:type="spellStart"/>
      <w:r>
        <w:rPr>
          <w:rFonts w:ascii="Times New Roman" w:hAnsi="Times New Roman" w:cs="Times New Roman"/>
          <w:b/>
          <w:bCs/>
          <w:sz w:val="20"/>
          <w:szCs w:val="24"/>
        </w:rPr>
        <w:t>Ардатовского</w:t>
      </w:r>
      <w:proofErr w:type="spellEnd"/>
      <w:r>
        <w:rPr>
          <w:rFonts w:ascii="Times New Roman" w:hAnsi="Times New Roman" w:cs="Times New Roman"/>
          <w:b/>
          <w:bCs/>
          <w:sz w:val="20"/>
          <w:szCs w:val="24"/>
        </w:rPr>
        <w:t xml:space="preserve"> муниципального района Республики Мордовия</w:t>
      </w:r>
    </w:p>
    <w:p w:rsidR="00F24877" w:rsidRDefault="00F24877" w:rsidP="00F24877">
      <w:pPr>
        <w:spacing w:after="0" w:line="240" w:lineRule="auto"/>
        <w:jc w:val="center"/>
        <w:rPr>
          <w:rFonts w:ascii="Times New Roman" w:hAnsi="Times New Roman" w:cs="Times New Roman"/>
          <w:b/>
          <w:bCs/>
          <w:sz w:val="20"/>
          <w:szCs w:val="24"/>
        </w:rPr>
      </w:pPr>
      <w:proofErr w:type="gramStart"/>
      <w:r>
        <w:rPr>
          <w:rFonts w:ascii="Times New Roman" w:hAnsi="Times New Roman" w:cs="Times New Roman"/>
          <w:b/>
          <w:bCs/>
          <w:sz w:val="20"/>
          <w:szCs w:val="24"/>
        </w:rPr>
        <w:t>на</w:t>
      </w:r>
      <w:proofErr w:type="gramEnd"/>
      <w:r>
        <w:rPr>
          <w:rFonts w:ascii="Times New Roman" w:hAnsi="Times New Roman" w:cs="Times New Roman"/>
          <w:b/>
          <w:bCs/>
          <w:sz w:val="20"/>
          <w:szCs w:val="24"/>
        </w:rPr>
        <w:t xml:space="preserve"> 2017 - 2027 годы.</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22"/>
        <w:gridCol w:w="7006"/>
      </w:tblGrid>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Наименование Программы</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color w:val="000000"/>
                <w:sz w:val="20"/>
                <w:szCs w:val="24"/>
              </w:rPr>
              <w:t xml:space="preserve">Программа комплексного развития системы коммунальной инфраструктуры </w:t>
            </w:r>
            <w:proofErr w:type="spellStart"/>
            <w:proofErr w:type="gram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w:t>
            </w:r>
            <w:proofErr w:type="gramEnd"/>
            <w:r>
              <w:rPr>
                <w:rFonts w:ascii="Times New Roman" w:hAnsi="Times New Roman" w:cs="Times New Roman"/>
                <w:color w:val="000000"/>
                <w:sz w:val="20"/>
                <w:szCs w:val="24"/>
              </w:rPr>
              <w:t xml:space="preserve"> поселения </w:t>
            </w:r>
            <w:proofErr w:type="spellStart"/>
            <w:r>
              <w:rPr>
                <w:rFonts w:ascii="Times New Roman" w:hAnsi="Times New Roman" w:cs="Times New Roman"/>
                <w:color w:val="000000"/>
                <w:sz w:val="20"/>
                <w:szCs w:val="24"/>
              </w:rPr>
              <w:t>Ардатовского</w:t>
            </w:r>
            <w:proofErr w:type="spellEnd"/>
            <w:r>
              <w:rPr>
                <w:rFonts w:ascii="Times New Roman" w:hAnsi="Times New Roman" w:cs="Times New Roman"/>
                <w:color w:val="000000"/>
                <w:sz w:val="20"/>
                <w:szCs w:val="24"/>
              </w:rPr>
              <w:t xml:space="preserve"> муниципального района Республики Мордовия на 2017-2027гг  (далее- Программа)</w:t>
            </w: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Основания для разработки</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Градостроительный кодекс Российской Федерации.</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Федеральный закон от 30.12.2004г. № 210-ФЗ «Об основах регулирования тарифов организаций коммунального комплекса»</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Постановление Российской Федерации от 14.06.2013 года №502. В соответствии с пунктом 4/1 статьи 6 Градостроительного </w:t>
            </w:r>
            <w:proofErr w:type="gramStart"/>
            <w:r>
              <w:rPr>
                <w:rFonts w:ascii="Times New Roman" w:hAnsi="Times New Roman" w:cs="Times New Roman"/>
                <w:sz w:val="20"/>
                <w:szCs w:val="24"/>
              </w:rPr>
              <w:t>кодекса  Российской</w:t>
            </w:r>
            <w:proofErr w:type="gramEnd"/>
            <w:r>
              <w:rPr>
                <w:rFonts w:ascii="Times New Roman" w:hAnsi="Times New Roman" w:cs="Times New Roman"/>
                <w:sz w:val="20"/>
                <w:szCs w:val="24"/>
              </w:rPr>
              <w:t xml:space="preserve">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 </w:t>
            </w: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Муниципальный заказчик-координатор Программы</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 xml:space="preserve">-     Администрация </w:t>
            </w:r>
            <w:proofErr w:type="spellStart"/>
            <w:r>
              <w:rPr>
                <w:rFonts w:ascii="Times New Roman" w:hAnsi="Times New Roman" w:cs="Times New Roman"/>
                <w:sz w:val="20"/>
                <w:szCs w:val="24"/>
              </w:rPr>
              <w:t>Силинского</w:t>
            </w:r>
            <w:proofErr w:type="spellEnd"/>
            <w:r>
              <w:rPr>
                <w:rFonts w:ascii="Times New Roman" w:hAnsi="Times New Roman" w:cs="Times New Roman"/>
                <w:sz w:val="20"/>
                <w:szCs w:val="24"/>
              </w:rPr>
              <w:t xml:space="preserve"> сельского </w:t>
            </w:r>
            <w:proofErr w:type="gramStart"/>
            <w:r>
              <w:rPr>
                <w:rFonts w:ascii="Times New Roman" w:hAnsi="Times New Roman" w:cs="Times New Roman"/>
                <w:sz w:val="20"/>
                <w:szCs w:val="24"/>
              </w:rPr>
              <w:t xml:space="preserve">поселения  </w:t>
            </w:r>
            <w:proofErr w:type="spellStart"/>
            <w:r>
              <w:rPr>
                <w:rFonts w:ascii="Times New Roman" w:hAnsi="Times New Roman" w:cs="Times New Roman"/>
                <w:sz w:val="20"/>
                <w:szCs w:val="24"/>
              </w:rPr>
              <w:t>Ардатовского</w:t>
            </w:r>
            <w:proofErr w:type="spellEnd"/>
            <w:proofErr w:type="gramEnd"/>
            <w:r>
              <w:rPr>
                <w:rFonts w:ascii="Times New Roman" w:hAnsi="Times New Roman" w:cs="Times New Roman"/>
                <w:sz w:val="20"/>
                <w:szCs w:val="24"/>
              </w:rPr>
              <w:t xml:space="preserve"> муниципального  района Республики Мордовия</w:t>
            </w: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Разработчик Программы</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color w:val="000000"/>
                <w:sz w:val="20"/>
                <w:szCs w:val="24"/>
              </w:rPr>
              <w:t xml:space="preserve">Администрация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w:t>
            </w: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color w:val="000000"/>
                <w:sz w:val="20"/>
                <w:szCs w:val="24"/>
              </w:rPr>
              <w:t>Контроль за реализацией программы</w:t>
            </w:r>
          </w:p>
        </w:tc>
        <w:tc>
          <w:tcPr>
            <w:tcW w:w="7006"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 Глава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w:t>
            </w:r>
          </w:p>
          <w:p w:rsidR="00F24877" w:rsidRDefault="00F24877">
            <w:pPr>
              <w:spacing w:after="0" w:line="240" w:lineRule="auto"/>
              <w:rPr>
                <w:rFonts w:ascii="Times New Roman" w:hAnsi="Times New Roman" w:cs="Times New Roman"/>
                <w:color w:val="000000"/>
                <w:sz w:val="20"/>
                <w:szCs w:val="24"/>
              </w:rPr>
            </w:pP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Цели Программы</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модернизация (реконструкция) системы коммунальной инфраструктуры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w:t>
            </w:r>
            <w:r>
              <w:rPr>
                <w:rFonts w:ascii="Times New Roman" w:hAnsi="Times New Roman" w:cs="Times New Roman"/>
                <w:sz w:val="20"/>
                <w:szCs w:val="24"/>
              </w:rPr>
              <w:t>;</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экономия топливно-энергетических и трудовых ресурсов в системе коммунальной инфраструктуры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w:t>
            </w:r>
            <w:r>
              <w:rPr>
                <w:rFonts w:ascii="Times New Roman" w:hAnsi="Times New Roman" w:cs="Times New Roman"/>
                <w:sz w:val="20"/>
                <w:szCs w:val="24"/>
              </w:rPr>
              <w:t>;</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повышение качества предоставляемых коммунальных услуг.</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улучшение состояния окружающей среды, экологическая безопасность развития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w:t>
            </w:r>
            <w:r>
              <w:rPr>
                <w:rFonts w:ascii="Times New Roman" w:hAnsi="Times New Roman" w:cs="Times New Roman"/>
                <w:sz w:val="20"/>
                <w:szCs w:val="24"/>
              </w:rPr>
              <w:t>, создание благоприятных условий для проживания населения.</w:t>
            </w: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Задачи Программы</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color w:val="000000"/>
                <w:sz w:val="20"/>
                <w:szCs w:val="24"/>
              </w:rPr>
            </w:pPr>
            <w:r>
              <w:rPr>
                <w:rFonts w:ascii="Times New Roman" w:hAnsi="Times New Roman" w:cs="Times New Roman"/>
                <w:color w:val="000000"/>
                <w:spacing w:val="-2"/>
                <w:sz w:val="20"/>
                <w:szCs w:val="24"/>
              </w:rPr>
              <w:t>1. Инженерно-техническая оптимизация систем коммунальной инфраструктуры</w:t>
            </w:r>
            <w:r>
              <w:rPr>
                <w:rFonts w:ascii="Times New Roman" w:hAnsi="Times New Roman" w:cs="Times New Roman"/>
                <w:color w:val="000000"/>
                <w:sz w:val="20"/>
                <w:szCs w:val="24"/>
              </w:rPr>
              <w:t>.</w:t>
            </w:r>
          </w:p>
          <w:p w:rsidR="00F24877" w:rsidRDefault="00F24877">
            <w:pPr>
              <w:spacing w:after="0" w:line="240" w:lineRule="auto"/>
              <w:jc w:val="both"/>
              <w:rPr>
                <w:rFonts w:ascii="Times New Roman" w:hAnsi="Times New Roman" w:cs="Times New Roman"/>
                <w:color w:val="000000"/>
                <w:sz w:val="20"/>
                <w:szCs w:val="24"/>
              </w:rPr>
            </w:pPr>
            <w:r>
              <w:rPr>
                <w:rFonts w:ascii="Times New Roman" w:hAnsi="Times New Roman" w:cs="Times New Roman"/>
                <w:color w:val="000000"/>
                <w:spacing w:val="-2"/>
                <w:sz w:val="20"/>
                <w:szCs w:val="24"/>
              </w:rPr>
              <w:t>2. Повышение надежности систем коммунальной инфраструктуры.</w:t>
            </w:r>
          </w:p>
          <w:p w:rsidR="00F24877" w:rsidRDefault="00F24877">
            <w:pPr>
              <w:spacing w:after="0" w:line="240" w:lineRule="auto"/>
              <w:jc w:val="both"/>
              <w:rPr>
                <w:rFonts w:ascii="Times New Roman" w:hAnsi="Times New Roman" w:cs="Times New Roman"/>
                <w:color w:val="000000"/>
                <w:sz w:val="20"/>
                <w:szCs w:val="24"/>
              </w:rPr>
            </w:pPr>
            <w:r>
              <w:rPr>
                <w:rFonts w:ascii="Times New Roman" w:hAnsi="Times New Roman" w:cs="Times New Roman"/>
                <w:color w:val="000000"/>
                <w:spacing w:val="-2"/>
                <w:sz w:val="20"/>
                <w:szCs w:val="24"/>
              </w:rPr>
              <w:t>3.</w:t>
            </w:r>
            <w:r>
              <w:rPr>
                <w:rFonts w:ascii="Times New Roman" w:hAnsi="Times New Roman" w:cs="Times New Roman"/>
                <w:color w:val="000000"/>
                <w:sz w:val="20"/>
                <w:szCs w:val="24"/>
              </w:rPr>
              <w:t xml:space="preserve"> Обеспечение более комфортных условий проживания населения сельского поселения.</w:t>
            </w:r>
          </w:p>
          <w:p w:rsidR="00F24877" w:rsidRDefault="00F24877">
            <w:pPr>
              <w:spacing w:after="0" w:line="24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4. Повышение качества предоставляемых ЖКУ.</w:t>
            </w:r>
          </w:p>
          <w:p w:rsidR="00F24877" w:rsidRDefault="00F24877">
            <w:pPr>
              <w:spacing w:after="0" w:line="24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5. Снижение потребления энергетических ресурсов.</w:t>
            </w:r>
          </w:p>
          <w:p w:rsidR="00F24877" w:rsidRDefault="00F24877">
            <w:pPr>
              <w:spacing w:after="0" w:line="24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6.Снижение потерь при поставке ресурсов потребителям.</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color w:val="000000"/>
                <w:sz w:val="20"/>
                <w:szCs w:val="24"/>
              </w:rPr>
              <w:t>7. Улучшение экологической обстановки в сельском поселении.</w:t>
            </w: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Сроки и этапы реализации Программы</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color w:val="000000"/>
                <w:sz w:val="20"/>
                <w:szCs w:val="24"/>
              </w:rPr>
              <w:t>2017- 2027 гг.</w:t>
            </w:r>
          </w:p>
        </w:tc>
      </w:tr>
      <w:tr w:rsidR="00F24877" w:rsidTr="00F24877">
        <w:tc>
          <w:tcPr>
            <w:tcW w:w="2822"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Мероприятия Программы</w:t>
            </w: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color w:val="0D0D0D"/>
                <w:sz w:val="20"/>
                <w:szCs w:val="24"/>
                <w:shd w:val="clear" w:color="auto" w:fill="FFFFFF"/>
              </w:rPr>
            </w:pPr>
            <w:r>
              <w:rPr>
                <w:rFonts w:ascii="Times New Roman" w:hAnsi="Times New Roman" w:cs="Times New Roman"/>
                <w:color w:val="0D0D0D"/>
                <w:sz w:val="20"/>
                <w:szCs w:val="24"/>
                <w:shd w:val="clear" w:color="auto" w:fill="FFFFFF"/>
              </w:rPr>
              <w:t xml:space="preserve">Целевые показатели </w:t>
            </w:r>
          </w:p>
          <w:p w:rsidR="00F24877" w:rsidRDefault="00F24877">
            <w:pPr>
              <w:spacing w:after="0" w:line="240" w:lineRule="auto"/>
              <w:rPr>
                <w:rFonts w:ascii="Times New Roman" w:hAnsi="Times New Roman" w:cs="Times New Roman"/>
                <w:sz w:val="20"/>
                <w:szCs w:val="24"/>
              </w:rPr>
            </w:pPr>
          </w:p>
        </w:tc>
        <w:tc>
          <w:tcPr>
            <w:tcW w:w="7006"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lastRenderedPageBreak/>
              <w:t>1.Установка контейнеров ТБО</w:t>
            </w:r>
          </w:p>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2.Замена ламп уличного освещения энергосберегающими</w:t>
            </w:r>
          </w:p>
          <w:p w:rsidR="00F24877" w:rsidRDefault="00F24877">
            <w:pPr>
              <w:spacing w:after="0" w:line="240" w:lineRule="auto"/>
              <w:rPr>
                <w:rFonts w:ascii="Times New Roman" w:hAnsi="Times New Roman" w:cs="Times New Roman"/>
                <w:color w:val="0D0D0D"/>
                <w:sz w:val="20"/>
                <w:szCs w:val="24"/>
                <w:shd w:val="clear" w:color="auto" w:fill="FFFFFF"/>
              </w:rPr>
            </w:pPr>
            <w:r>
              <w:rPr>
                <w:rFonts w:ascii="Times New Roman" w:hAnsi="Times New Roman" w:cs="Times New Roman"/>
                <w:color w:val="0D0D0D"/>
                <w:sz w:val="20"/>
                <w:szCs w:val="24"/>
              </w:rPr>
              <w:t>Организация сбора и вывоза ТБО:</w:t>
            </w:r>
          </w:p>
          <w:p w:rsidR="00F24877" w:rsidRDefault="00F24877">
            <w:pPr>
              <w:spacing w:after="0" w:line="240" w:lineRule="auto"/>
              <w:jc w:val="both"/>
              <w:rPr>
                <w:rFonts w:ascii="Times New Roman" w:hAnsi="Times New Roman" w:cs="Times New Roman"/>
                <w:color w:val="0D0D0D"/>
                <w:sz w:val="20"/>
                <w:szCs w:val="24"/>
                <w:shd w:val="clear" w:color="auto" w:fill="FFFFFF"/>
              </w:rPr>
            </w:pPr>
            <w:r>
              <w:rPr>
                <w:rFonts w:ascii="Times New Roman" w:hAnsi="Times New Roman" w:cs="Times New Roman"/>
                <w:color w:val="0D0D0D"/>
                <w:sz w:val="20"/>
                <w:szCs w:val="24"/>
                <w:shd w:val="clear" w:color="auto" w:fill="FFFFFF"/>
              </w:rPr>
              <w:t>- улучшение санитарного состояния территорий сельского поселения;</w:t>
            </w:r>
          </w:p>
          <w:p w:rsidR="00F24877" w:rsidRDefault="00F24877">
            <w:pPr>
              <w:spacing w:after="0" w:line="240" w:lineRule="auto"/>
              <w:jc w:val="both"/>
              <w:rPr>
                <w:rFonts w:ascii="Times New Roman" w:hAnsi="Times New Roman" w:cs="Times New Roman"/>
                <w:color w:val="0D0D0D"/>
                <w:sz w:val="20"/>
                <w:szCs w:val="24"/>
                <w:shd w:val="clear" w:color="auto" w:fill="FFFFFF"/>
              </w:rPr>
            </w:pPr>
            <w:r>
              <w:rPr>
                <w:rFonts w:ascii="Times New Roman" w:hAnsi="Times New Roman" w:cs="Times New Roman"/>
                <w:color w:val="0D0D0D"/>
                <w:sz w:val="20"/>
                <w:szCs w:val="24"/>
                <w:shd w:val="clear" w:color="auto" w:fill="FFFFFF"/>
              </w:rPr>
              <w:t xml:space="preserve">- </w:t>
            </w:r>
            <w:proofErr w:type="gramStart"/>
            <w:r>
              <w:rPr>
                <w:rFonts w:ascii="Times New Roman" w:hAnsi="Times New Roman" w:cs="Times New Roman"/>
                <w:color w:val="0D0D0D"/>
                <w:sz w:val="20"/>
                <w:szCs w:val="24"/>
                <w:shd w:val="clear" w:color="auto" w:fill="FFFFFF"/>
              </w:rPr>
              <w:t>стабилизация  и</w:t>
            </w:r>
            <w:proofErr w:type="gramEnd"/>
            <w:r>
              <w:rPr>
                <w:rFonts w:ascii="Times New Roman" w:hAnsi="Times New Roman" w:cs="Times New Roman"/>
                <w:color w:val="0D0D0D"/>
                <w:sz w:val="20"/>
                <w:szCs w:val="24"/>
                <w:shd w:val="clear" w:color="auto" w:fill="FFFFFF"/>
              </w:rPr>
              <w:t xml:space="preserve"> последующее уменьшение образования бытовых отходов;</w:t>
            </w:r>
          </w:p>
          <w:p w:rsidR="00F24877" w:rsidRDefault="00F24877">
            <w:pPr>
              <w:spacing w:after="0" w:line="240" w:lineRule="auto"/>
              <w:jc w:val="both"/>
              <w:rPr>
                <w:rFonts w:ascii="Times New Roman" w:hAnsi="Times New Roman" w:cs="Times New Roman"/>
                <w:color w:val="0D0D0D"/>
                <w:sz w:val="20"/>
                <w:szCs w:val="24"/>
                <w:shd w:val="clear" w:color="auto" w:fill="FFFFFF"/>
              </w:rPr>
            </w:pPr>
            <w:r>
              <w:rPr>
                <w:rFonts w:ascii="Times New Roman" w:hAnsi="Times New Roman" w:cs="Times New Roman"/>
                <w:color w:val="0D0D0D"/>
                <w:sz w:val="20"/>
                <w:szCs w:val="24"/>
                <w:shd w:val="clear" w:color="auto" w:fill="FFFFFF"/>
              </w:rPr>
              <w:t xml:space="preserve">- обеспечение надлежащего </w:t>
            </w:r>
            <w:proofErr w:type="gramStart"/>
            <w:r>
              <w:rPr>
                <w:rFonts w:ascii="Times New Roman" w:hAnsi="Times New Roman" w:cs="Times New Roman"/>
                <w:color w:val="0D0D0D"/>
                <w:sz w:val="20"/>
                <w:szCs w:val="24"/>
                <w:shd w:val="clear" w:color="auto" w:fill="FFFFFF"/>
              </w:rPr>
              <w:t>сбора  и</w:t>
            </w:r>
            <w:proofErr w:type="gramEnd"/>
            <w:r>
              <w:rPr>
                <w:rFonts w:ascii="Times New Roman" w:hAnsi="Times New Roman" w:cs="Times New Roman"/>
                <w:color w:val="0D0D0D"/>
                <w:sz w:val="20"/>
                <w:szCs w:val="24"/>
                <w:shd w:val="clear" w:color="auto" w:fill="FFFFFF"/>
              </w:rPr>
              <w:t xml:space="preserve"> транспортировки ТБО.</w:t>
            </w:r>
          </w:p>
          <w:p w:rsidR="00F24877" w:rsidRDefault="00F24877">
            <w:pPr>
              <w:spacing w:after="0" w:line="240" w:lineRule="auto"/>
              <w:jc w:val="both"/>
              <w:rPr>
                <w:rFonts w:ascii="Times New Roman" w:hAnsi="Times New Roman" w:cs="Times New Roman"/>
                <w:color w:val="0D0D0D"/>
                <w:sz w:val="20"/>
                <w:szCs w:val="24"/>
                <w:shd w:val="clear" w:color="auto" w:fill="FFFFFF"/>
              </w:rPr>
            </w:pPr>
          </w:p>
          <w:p w:rsidR="00F24877" w:rsidRDefault="00F24877">
            <w:pPr>
              <w:spacing w:after="0" w:line="240" w:lineRule="auto"/>
              <w:jc w:val="both"/>
              <w:rPr>
                <w:rFonts w:ascii="Times New Roman" w:hAnsi="Times New Roman" w:cs="Times New Roman"/>
                <w:color w:val="0D0D0D"/>
                <w:sz w:val="20"/>
                <w:szCs w:val="24"/>
                <w:shd w:val="clear" w:color="auto" w:fill="FFFFFF"/>
              </w:rPr>
            </w:pPr>
            <w:r>
              <w:rPr>
                <w:rFonts w:ascii="Times New Roman" w:hAnsi="Times New Roman" w:cs="Times New Roman"/>
                <w:b/>
                <w:color w:val="0D0D0D"/>
                <w:sz w:val="20"/>
                <w:szCs w:val="24"/>
                <w:shd w:val="clear" w:color="auto" w:fill="FFFFFF"/>
              </w:rPr>
              <w:lastRenderedPageBreak/>
              <w:t>1</w:t>
            </w:r>
            <w:r>
              <w:rPr>
                <w:rFonts w:ascii="Times New Roman" w:hAnsi="Times New Roman" w:cs="Times New Roman"/>
                <w:color w:val="0D0D0D"/>
                <w:sz w:val="20"/>
                <w:szCs w:val="24"/>
                <w:shd w:val="clear" w:color="auto" w:fill="FFFFFF"/>
              </w:rPr>
              <w:t xml:space="preserve">. Обеспеченность населения сельского поселения контейнерами для санкционированного сбора ТБО </w:t>
            </w:r>
            <w:proofErr w:type="gramStart"/>
            <w:r>
              <w:rPr>
                <w:rFonts w:ascii="Times New Roman" w:hAnsi="Times New Roman" w:cs="Times New Roman"/>
                <w:color w:val="0D0D0D"/>
                <w:sz w:val="20"/>
                <w:szCs w:val="24"/>
                <w:shd w:val="clear" w:color="auto" w:fill="FFFFFF"/>
              </w:rPr>
              <w:t>( в</w:t>
            </w:r>
            <w:proofErr w:type="gramEnd"/>
            <w:r>
              <w:rPr>
                <w:rFonts w:ascii="Times New Roman" w:hAnsi="Times New Roman" w:cs="Times New Roman"/>
                <w:color w:val="0D0D0D"/>
                <w:sz w:val="20"/>
                <w:szCs w:val="24"/>
                <w:shd w:val="clear" w:color="auto" w:fill="FFFFFF"/>
              </w:rPr>
              <w:t xml:space="preserve"> общей сложности – 4 </w:t>
            </w:r>
            <w:proofErr w:type="spellStart"/>
            <w:r>
              <w:rPr>
                <w:rFonts w:ascii="Times New Roman" w:hAnsi="Times New Roman" w:cs="Times New Roman"/>
                <w:color w:val="0D0D0D"/>
                <w:sz w:val="20"/>
                <w:szCs w:val="24"/>
                <w:shd w:val="clear" w:color="auto" w:fill="FFFFFF"/>
              </w:rPr>
              <w:t>шт</w:t>
            </w:r>
            <w:proofErr w:type="spellEnd"/>
            <w:r>
              <w:rPr>
                <w:rFonts w:ascii="Times New Roman" w:hAnsi="Times New Roman" w:cs="Times New Roman"/>
                <w:color w:val="0D0D0D"/>
                <w:sz w:val="20"/>
                <w:szCs w:val="24"/>
                <w:shd w:val="clear" w:color="auto" w:fill="FFFFFF"/>
              </w:rPr>
              <w:t xml:space="preserve">). К </w:t>
            </w:r>
            <w:proofErr w:type="gramStart"/>
            <w:r>
              <w:rPr>
                <w:rFonts w:ascii="Times New Roman" w:hAnsi="Times New Roman" w:cs="Times New Roman"/>
                <w:color w:val="0D0D0D"/>
                <w:sz w:val="20"/>
                <w:szCs w:val="24"/>
                <w:shd w:val="clear" w:color="auto" w:fill="FFFFFF"/>
              </w:rPr>
              <w:t>установке :</w:t>
            </w:r>
            <w:proofErr w:type="gramEnd"/>
          </w:p>
          <w:p w:rsidR="00F24877" w:rsidRDefault="00F24877">
            <w:pPr>
              <w:spacing w:after="0" w:line="240" w:lineRule="auto"/>
              <w:jc w:val="both"/>
              <w:rPr>
                <w:rFonts w:ascii="Times New Roman" w:hAnsi="Times New Roman" w:cs="Times New Roman"/>
                <w:color w:val="0D0D0D"/>
                <w:sz w:val="20"/>
                <w:szCs w:val="24"/>
                <w:shd w:val="clear" w:color="auto" w:fill="FFFFFF"/>
              </w:rPr>
            </w:pPr>
            <w:smartTag w:uri="urn:schemas-microsoft-com:office:smarttags" w:element="metricconverter">
              <w:smartTagPr>
                <w:attr w:name="ProductID" w:val="2018 г"/>
              </w:smartTagPr>
              <w:r>
                <w:rPr>
                  <w:rFonts w:ascii="Times New Roman" w:hAnsi="Times New Roman" w:cs="Times New Roman"/>
                  <w:b/>
                  <w:color w:val="0D0D0D"/>
                  <w:sz w:val="20"/>
                  <w:szCs w:val="24"/>
                  <w:shd w:val="clear" w:color="auto" w:fill="FFFFFF"/>
                </w:rPr>
                <w:t>2018 г</w:t>
              </w:r>
            </w:smartTag>
            <w:r>
              <w:rPr>
                <w:rFonts w:ascii="Times New Roman" w:hAnsi="Times New Roman" w:cs="Times New Roman"/>
                <w:b/>
                <w:color w:val="0D0D0D"/>
                <w:sz w:val="20"/>
                <w:szCs w:val="24"/>
                <w:shd w:val="clear" w:color="auto" w:fill="FFFFFF"/>
              </w:rPr>
              <w:t>.–1 шт.</w:t>
            </w:r>
            <w:r>
              <w:rPr>
                <w:rFonts w:ascii="Times New Roman" w:hAnsi="Times New Roman" w:cs="Times New Roman"/>
                <w:color w:val="0D0D0D"/>
                <w:sz w:val="20"/>
                <w:szCs w:val="24"/>
                <w:shd w:val="clear" w:color="auto" w:fill="FFFFFF"/>
              </w:rPr>
              <w:t xml:space="preserve"> (V =0,75 м</w:t>
            </w:r>
            <w:r>
              <w:rPr>
                <w:rFonts w:ascii="Times New Roman" w:hAnsi="Times New Roman" w:cs="Times New Roman"/>
                <w:color w:val="0D0D0D"/>
                <w:sz w:val="20"/>
                <w:szCs w:val="24"/>
                <w:shd w:val="clear" w:color="auto" w:fill="FFFFFF"/>
                <w:vertAlign w:val="superscript"/>
              </w:rPr>
              <w:t>3</w:t>
            </w:r>
            <w:r>
              <w:rPr>
                <w:rFonts w:ascii="Times New Roman" w:hAnsi="Times New Roman" w:cs="Times New Roman"/>
                <w:color w:val="0D0D0D"/>
                <w:sz w:val="20"/>
                <w:szCs w:val="24"/>
                <w:shd w:val="clear" w:color="auto" w:fill="FFFFFF"/>
              </w:rPr>
              <w:t xml:space="preserve">) (7 </w:t>
            </w:r>
            <w:proofErr w:type="spellStart"/>
            <w:r>
              <w:rPr>
                <w:rFonts w:ascii="Times New Roman" w:hAnsi="Times New Roman" w:cs="Times New Roman"/>
                <w:color w:val="0D0D0D"/>
                <w:sz w:val="20"/>
                <w:szCs w:val="24"/>
                <w:shd w:val="clear" w:color="auto" w:fill="FFFFFF"/>
              </w:rPr>
              <w:t>тыс.руб</w:t>
            </w:r>
            <w:proofErr w:type="spellEnd"/>
            <w:r>
              <w:rPr>
                <w:rFonts w:ascii="Times New Roman" w:hAnsi="Times New Roman" w:cs="Times New Roman"/>
                <w:color w:val="0D0D0D"/>
                <w:sz w:val="20"/>
                <w:szCs w:val="24"/>
                <w:shd w:val="clear" w:color="auto" w:fill="FFFFFF"/>
              </w:rPr>
              <w:t xml:space="preserve"> на приобретение)</w:t>
            </w:r>
          </w:p>
          <w:p w:rsidR="00F24877" w:rsidRDefault="00F24877">
            <w:pPr>
              <w:spacing w:after="0" w:line="240" w:lineRule="auto"/>
              <w:jc w:val="both"/>
              <w:rPr>
                <w:rFonts w:ascii="Times New Roman" w:hAnsi="Times New Roman" w:cs="Times New Roman"/>
                <w:color w:val="0D0D0D"/>
                <w:sz w:val="20"/>
                <w:szCs w:val="24"/>
                <w:shd w:val="clear" w:color="auto" w:fill="FFFFFF"/>
              </w:rPr>
            </w:pPr>
            <w:smartTag w:uri="urn:schemas-microsoft-com:office:smarttags" w:element="metricconverter">
              <w:smartTagPr>
                <w:attr w:name="ProductID" w:val="2019 г"/>
              </w:smartTagPr>
              <w:r>
                <w:rPr>
                  <w:rFonts w:ascii="Times New Roman" w:hAnsi="Times New Roman" w:cs="Times New Roman"/>
                  <w:b/>
                  <w:color w:val="0D0D0D"/>
                  <w:sz w:val="20"/>
                  <w:szCs w:val="24"/>
                  <w:shd w:val="clear" w:color="auto" w:fill="FFFFFF"/>
                </w:rPr>
                <w:t>2019 г</w:t>
              </w:r>
            </w:smartTag>
            <w:r>
              <w:rPr>
                <w:rFonts w:ascii="Times New Roman" w:hAnsi="Times New Roman" w:cs="Times New Roman"/>
                <w:b/>
                <w:color w:val="0D0D0D"/>
                <w:sz w:val="20"/>
                <w:szCs w:val="24"/>
                <w:shd w:val="clear" w:color="auto" w:fill="FFFFFF"/>
              </w:rPr>
              <w:t>.–1 шт</w:t>
            </w:r>
            <w:r>
              <w:rPr>
                <w:rFonts w:ascii="Times New Roman" w:hAnsi="Times New Roman" w:cs="Times New Roman"/>
                <w:color w:val="0D0D0D"/>
                <w:sz w:val="20"/>
                <w:szCs w:val="24"/>
                <w:shd w:val="clear" w:color="auto" w:fill="FFFFFF"/>
              </w:rPr>
              <w:t>. (</w:t>
            </w:r>
            <w:r>
              <w:rPr>
                <w:rFonts w:ascii="Times New Roman" w:hAnsi="Times New Roman" w:cs="Times New Roman"/>
                <w:color w:val="0D0D0D"/>
                <w:sz w:val="20"/>
                <w:szCs w:val="24"/>
                <w:shd w:val="clear" w:color="auto" w:fill="FFFFFF"/>
                <w:lang w:val="en-US"/>
              </w:rPr>
              <w:t>V</w:t>
            </w:r>
            <w:r>
              <w:rPr>
                <w:rFonts w:ascii="Times New Roman" w:hAnsi="Times New Roman" w:cs="Times New Roman"/>
                <w:color w:val="0D0D0D"/>
                <w:sz w:val="20"/>
                <w:szCs w:val="24"/>
                <w:shd w:val="clear" w:color="auto" w:fill="FFFFFF"/>
              </w:rPr>
              <w:t>=0,75 м</w:t>
            </w:r>
            <w:r>
              <w:rPr>
                <w:rFonts w:ascii="Times New Roman" w:hAnsi="Times New Roman" w:cs="Times New Roman"/>
                <w:color w:val="0D0D0D"/>
                <w:sz w:val="20"/>
                <w:szCs w:val="24"/>
                <w:shd w:val="clear" w:color="auto" w:fill="FFFFFF"/>
                <w:vertAlign w:val="superscript"/>
              </w:rPr>
              <w:t>3</w:t>
            </w:r>
            <w:r>
              <w:rPr>
                <w:rFonts w:ascii="Times New Roman" w:hAnsi="Times New Roman" w:cs="Times New Roman"/>
                <w:color w:val="0D0D0D"/>
                <w:sz w:val="20"/>
                <w:szCs w:val="24"/>
                <w:shd w:val="clear" w:color="auto" w:fill="FFFFFF"/>
              </w:rPr>
              <w:t xml:space="preserve">). (7 </w:t>
            </w:r>
            <w:proofErr w:type="spellStart"/>
            <w:r>
              <w:rPr>
                <w:rFonts w:ascii="Times New Roman" w:hAnsi="Times New Roman" w:cs="Times New Roman"/>
                <w:color w:val="0D0D0D"/>
                <w:sz w:val="20"/>
                <w:szCs w:val="24"/>
                <w:shd w:val="clear" w:color="auto" w:fill="FFFFFF"/>
              </w:rPr>
              <w:t>тыс.руб</w:t>
            </w:r>
            <w:proofErr w:type="spellEnd"/>
            <w:r>
              <w:rPr>
                <w:rFonts w:ascii="Times New Roman" w:hAnsi="Times New Roman" w:cs="Times New Roman"/>
                <w:color w:val="0D0D0D"/>
                <w:sz w:val="20"/>
                <w:szCs w:val="24"/>
                <w:shd w:val="clear" w:color="auto" w:fill="FFFFFF"/>
              </w:rPr>
              <w:t xml:space="preserve"> на приобретение)</w:t>
            </w:r>
          </w:p>
          <w:p w:rsidR="00F24877" w:rsidRDefault="00F24877">
            <w:pPr>
              <w:spacing w:after="0" w:line="240" w:lineRule="auto"/>
              <w:jc w:val="both"/>
              <w:rPr>
                <w:rFonts w:ascii="Times New Roman" w:hAnsi="Times New Roman" w:cs="Times New Roman"/>
                <w:color w:val="0D0D0D"/>
                <w:sz w:val="20"/>
                <w:szCs w:val="24"/>
                <w:shd w:val="clear" w:color="auto" w:fill="FFFFFF"/>
              </w:rPr>
            </w:pPr>
            <w:smartTag w:uri="urn:schemas-microsoft-com:office:smarttags" w:element="metricconverter">
              <w:smartTagPr>
                <w:attr w:name="ProductID" w:val="2020 г"/>
              </w:smartTagPr>
              <w:r>
                <w:rPr>
                  <w:rFonts w:ascii="Times New Roman" w:hAnsi="Times New Roman" w:cs="Times New Roman"/>
                  <w:b/>
                  <w:color w:val="0D0D0D"/>
                  <w:sz w:val="20"/>
                  <w:szCs w:val="24"/>
                  <w:shd w:val="clear" w:color="auto" w:fill="FFFFFF"/>
                </w:rPr>
                <w:t>2020 г</w:t>
              </w:r>
            </w:smartTag>
            <w:r>
              <w:rPr>
                <w:rFonts w:ascii="Times New Roman" w:hAnsi="Times New Roman" w:cs="Times New Roman"/>
                <w:b/>
                <w:color w:val="0D0D0D"/>
                <w:sz w:val="20"/>
                <w:szCs w:val="24"/>
                <w:shd w:val="clear" w:color="auto" w:fill="FFFFFF"/>
              </w:rPr>
              <w:t>.–1 шт</w:t>
            </w:r>
            <w:r>
              <w:rPr>
                <w:rFonts w:ascii="Times New Roman" w:hAnsi="Times New Roman" w:cs="Times New Roman"/>
                <w:color w:val="0D0D0D"/>
                <w:sz w:val="20"/>
                <w:szCs w:val="24"/>
                <w:shd w:val="clear" w:color="auto" w:fill="FFFFFF"/>
              </w:rPr>
              <w:t>. (</w:t>
            </w:r>
            <w:r>
              <w:rPr>
                <w:rFonts w:ascii="Times New Roman" w:hAnsi="Times New Roman" w:cs="Times New Roman"/>
                <w:color w:val="0D0D0D"/>
                <w:sz w:val="20"/>
                <w:szCs w:val="24"/>
                <w:shd w:val="clear" w:color="auto" w:fill="FFFFFF"/>
                <w:lang w:val="en-US"/>
              </w:rPr>
              <w:t>V</w:t>
            </w:r>
            <w:r>
              <w:rPr>
                <w:rFonts w:ascii="Times New Roman" w:hAnsi="Times New Roman" w:cs="Times New Roman"/>
                <w:color w:val="0D0D0D"/>
                <w:sz w:val="20"/>
                <w:szCs w:val="24"/>
                <w:shd w:val="clear" w:color="auto" w:fill="FFFFFF"/>
              </w:rPr>
              <w:t>=0,75 м</w:t>
            </w:r>
            <w:r>
              <w:rPr>
                <w:rFonts w:ascii="Times New Roman" w:hAnsi="Times New Roman" w:cs="Times New Roman"/>
                <w:color w:val="0D0D0D"/>
                <w:sz w:val="20"/>
                <w:szCs w:val="24"/>
                <w:shd w:val="clear" w:color="auto" w:fill="FFFFFF"/>
                <w:vertAlign w:val="superscript"/>
              </w:rPr>
              <w:t>3</w:t>
            </w:r>
            <w:r>
              <w:rPr>
                <w:rFonts w:ascii="Times New Roman" w:hAnsi="Times New Roman" w:cs="Times New Roman"/>
                <w:color w:val="0D0D0D"/>
                <w:sz w:val="20"/>
                <w:szCs w:val="24"/>
                <w:shd w:val="clear" w:color="auto" w:fill="FFFFFF"/>
              </w:rPr>
              <w:t>). (7тыс.руб на приобретение)</w:t>
            </w:r>
          </w:p>
          <w:p w:rsidR="00F24877" w:rsidRDefault="00F24877">
            <w:pPr>
              <w:spacing w:after="0" w:line="240" w:lineRule="auto"/>
              <w:jc w:val="both"/>
              <w:rPr>
                <w:rFonts w:ascii="Times New Roman" w:hAnsi="Times New Roman" w:cs="Times New Roman"/>
                <w:color w:val="0D0D0D"/>
                <w:sz w:val="20"/>
                <w:szCs w:val="24"/>
                <w:shd w:val="clear" w:color="auto" w:fill="FFFFFF"/>
              </w:rPr>
            </w:pPr>
            <w:smartTag w:uri="urn:schemas-microsoft-com:office:smarttags" w:element="metricconverter">
              <w:smartTagPr>
                <w:attr w:name="ProductID" w:val="2021 г"/>
              </w:smartTagPr>
              <w:r>
                <w:rPr>
                  <w:rFonts w:ascii="Times New Roman" w:hAnsi="Times New Roman" w:cs="Times New Roman"/>
                  <w:b/>
                  <w:color w:val="0D0D0D"/>
                  <w:sz w:val="20"/>
                  <w:szCs w:val="24"/>
                  <w:shd w:val="clear" w:color="auto" w:fill="FFFFFF"/>
                </w:rPr>
                <w:t>2021 г</w:t>
              </w:r>
            </w:smartTag>
            <w:r>
              <w:rPr>
                <w:rFonts w:ascii="Times New Roman" w:hAnsi="Times New Roman" w:cs="Times New Roman"/>
                <w:b/>
                <w:color w:val="0D0D0D"/>
                <w:sz w:val="20"/>
                <w:szCs w:val="24"/>
                <w:shd w:val="clear" w:color="auto" w:fill="FFFFFF"/>
              </w:rPr>
              <w:t>.–1 шт</w:t>
            </w:r>
            <w:r>
              <w:rPr>
                <w:rFonts w:ascii="Times New Roman" w:hAnsi="Times New Roman" w:cs="Times New Roman"/>
                <w:color w:val="0D0D0D"/>
                <w:sz w:val="20"/>
                <w:szCs w:val="24"/>
                <w:shd w:val="clear" w:color="auto" w:fill="FFFFFF"/>
              </w:rPr>
              <w:t>. (</w:t>
            </w:r>
            <w:r>
              <w:rPr>
                <w:rFonts w:ascii="Times New Roman" w:hAnsi="Times New Roman" w:cs="Times New Roman"/>
                <w:color w:val="0D0D0D"/>
                <w:sz w:val="20"/>
                <w:szCs w:val="24"/>
                <w:shd w:val="clear" w:color="auto" w:fill="FFFFFF"/>
                <w:lang w:val="en-US"/>
              </w:rPr>
              <w:t>V</w:t>
            </w:r>
            <w:r>
              <w:rPr>
                <w:rFonts w:ascii="Times New Roman" w:hAnsi="Times New Roman" w:cs="Times New Roman"/>
                <w:color w:val="0D0D0D"/>
                <w:sz w:val="20"/>
                <w:szCs w:val="24"/>
                <w:shd w:val="clear" w:color="auto" w:fill="FFFFFF"/>
              </w:rPr>
              <w:t>=0,75 м</w:t>
            </w:r>
            <w:r>
              <w:rPr>
                <w:rFonts w:ascii="Times New Roman" w:hAnsi="Times New Roman" w:cs="Times New Roman"/>
                <w:color w:val="0D0D0D"/>
                <w:sz w:val="20"/>
                <w:szCs w:val="24"/>
                <w:shd w:val="clear" w:color="auto" w:fill="FFFFFF"/>
                <w:vertAlign w:val="superscript"/>
              </w:rPr>
              <w:t>3</w:t>
            </w:r>
            <w:r>
              <w:rPr>
                <w:rFonts w:ascii="Times New Roman" w:hAnsi="Times New Roman" w:cs="Times New Roman"/>
                <w:color w:val="0D0D0D"/>
                <w:sz w:val="20"/>
                <w:szCs w:val="24"/>
                <w:shd w:val="clear" w:color="auto" w:fill="FFFFFF"/>
              </w:rPr>
              <w:t xml:space="preserve">). (7 </w:t>
            </w:r>
            <w:proofErr w:type="spellStart"/>
            <w:r>
              <w:rPr>
                <w:rFonts w:ascii="Times New Roman" w:hAnsi="Times New Roman" w:cs="Times New Roman"/>
                <w:color w:val="0D0D0D"/>
                <w:sz w:val="20"/>
                <w:szCs w:val="24"/>
                <w:shd w:val="clear" w:color="auto" w:fill="FFFFFF"/>
              </w:rPr>
              <w:t>тыс.руб</w:t>
            </w:r>
            <w:proofErr w:type="spellEnd"/>
            <w:r>
              <w:rPr>
                <w:rFonts w:ascii="Times New Roman" w:hAnsi="Times New Roman" w:cs="Times New Roman"/>
                <w:color w:val="0D0D0D"/>
                <w:sz w:val="20"/>
                <w:szCs w:val="24"/>
                <w:shd w:val="clear" w:color="auto" w:fill="FFFFFF"/>
              </w:rPr>
              <w:t xml:space="preserve"> на приобретение)</w:t>
            </w:r>
          </w:p>
          <w:p w:rsidR="00F24877" w:rsidRDefault="00F24877">
            <w:pPr>
              <w:spacing w:after="0" w:line="240" w:lineRule="auto"/>
              <w:jc w:val="both"/>
              <w:rPr>
                <w:rFonts w:ascii="Times New Roman" w:hAnsi="Times New Roman" w:cs="Times New Roman"/>
                <w:color w:val="0D0D0D"/>
                <w:sz w:val="20"/>
                <w:szCs w:val="24"/>
                <w:shd w:val="clear" w:color="auto" w:fill="FFFFFF"/>
              </w:rPr>
            </w:pPr>
            <w:r>
              <w:rPr>
                <w:rFonts w:ascii="Times New Roman" w:hAnsi="Times New Roman" w:cs="Times New Roman"/>
                <w:b/>
                <w:color w:val="0D0D0D"/>
                <w:sz w:val="20"/>
                <w:szCs w:val="24"/>
                <w:shd w:val="clear" w:color="auto" w:fill="FFFFFF"/>
              </w:rPr>
              <w:t>2.</w:t>
            </w:r>
            <w:r>
              <w:rPr>
                <w:rFonts w:ascii="Times New Roman" w:hAnsi="Times New Roman" w:cs="Times New Roman"/>
                <w:color w:val="0D0D0D"/>
                <w:sz w:val="20"/>
                <w:szCs w:val="24"/>
                <w:shd w:val="clear" w:color="auto" w:fill="FFFFFF"/>
              </w:rPr>
              <w:t xml:space="preserve">Снижение затрат и повышение качества оказания услуг в сфере </w:t>
            </w:r>
            <w:proofErr w:type="gramStart"/>
            <w:r>
              <w:rPr>
                <w:rFonts w:ascii="Times New Roman" w:hAnsi="Times New Roman" w:cs="Times New Roman"/>
                <w:color w:val="0D0D0D"/>
                <w:sz w:val="20"/>
                <w:szCs w:val="24"/>
                <w:shd w:val="clear" w:color="auto" w:fill="FFFFFF"/>
              </w:rPr>
              <w:t>электроснабжения  посредством</w:t>
            </w:r>
            <w:proofErr w:type="gramEnd"/>
            <w:r>
              <w:rPr>
                <w:rFonts w:ascii="Times New Roman" w:hAnsi="Times New Roman" w:cs="Times New Roman"/>
                <w:color w:val="0D0D0D"/>
                <w:sz w:val="20"/>
                <w:szCs w:val="24"/>
                <w:shd w:val="clear" w:color="auto" w:fill="FFFFFF"/>
              </w:rPr>
              <w:t xml:space="preserve"> замены 10 ламп уличного освещения на энергосберегающие </w:t>
            </w:r>
          </w:p>
          <w:p w:rsidR="00F24877" w:rsidRDefault="00F24877">
            <w:pPr>
              <w:spacing w:after="0" w:line="240" w:lineRule="auto"/>
              <w:jc w:val="both"/>
              <w:rPr>
                <w:rFonts w:ascii="Times New Roman" w:hAnsi="Times New Roman" w:cs="Times New Roman"/>
                <w:color w:val="0D0D0D"/>
                <w:sz w:val="20"/>
                <w:szCs w:val="24"/>
                <w:shd w:val="clear" w:color="auto" w:fill="FFFFFF"/>
              </w:rPr>
            </w:pPr>
            <w:r>
              <w:rPr>
                <w:rFonts w:ascii="Times New Roman" w:hAnsi="Times New Roman" w:cs="Times New Roman"/>
                <w:b/>
                <w:color w:val="0D0D0D"/>
                <w:sz w:val="20"/>
                <w:szCs w:val="24"/>
                <w:shd w:val="clear" w:color="auto" w:fill="FFFFFF"/>
              </w:rPr>
              <w:t>2019 г.– 10 шт</w:t>
            </w:r>
            <w:r>
              <w:rPr>
                <w:rFonts w:ascii="Times New Roman" w:hAnsi="Times New Roman" w:cs="Times New Roman"/>
                <w:color w:val="0D0D0D"/>
                <w:sz w:val="20"/>
                <w:szCs w:val="24"/>
                <w:shd w:val="clear" w:color="auto" w:fill="FFFFFF"/>
              </w:rPr>
              <w:t>. (15,0 тыс. р на приобретение и установку)</w:t>
            </w:r>
          </w:p>
          <w:p w:rsidR="00F24877" w:rsidRDefault="00F24877">
            <w:pPr>
              <w:spacing w:after="0" w:line="240" w:lineRule="auto"/>
              <w:rPr>
                <w:rFonts w:ascii="Times New Roman" w:hAnsi="Times New Roman" w:cs="Times New Roman"/>
                <w:color w:val="0D0D0D"/>
                <w:sz w:val="20"/>
                <w:szCs w:val="24"/>
                <w:shd w:val="clear" w:color="auto" w:fill="FFFFFF"/>
              </w:rPr>
            </w:pPr>
          </w:p>
          <w:tbl>
            <w:tblPr>
              <w:tblW w:w="65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57"/>
              <w:gridCol w:w="1121"/>
              <w:gridCol w:w="1070"/>
              <w:gridCol w:w="1070"/>
              <w:gridCol w:w="1070"/>
            </w:tblGrid>
            <w:tr w:rsidR="00F24877">
              <w:trPr>
                <w:jc w:val="center"/>
              </w:trPr>
              <w:tc>
                <w:tcPr>
                  <w:tcW w:w="2257"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sz w:val="20"/>
                      <w:szCs w:val="24"/>
                      <w:shd w:val="clear" w:color="auto" w:fill="FFFFFF"/>
                    </w:rPr>
                  </w:pPr>
                </w:p>
              </w:tc>
              <w:tc>
                <w:tcPr>
                  <w:tcW w:w="112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4"/>
                      <w:shd w:val="clear" w:color="auto" w:fill="FFFFFF"/>
                    </w:rPr>
                  </w:pPr>
                  <w:r>
                    <w:rPr>
                      <w:rFonts w:ascii="Times New Roman" w:hAnsi="Times New Roman" w:cs="Times New Roman"/>
                      <w:b/>
                      <w:sz w:val="20"/>
                      <w:szCs w:val="24"/>
                      <w:shd w:val="clear" w:color="auto" w:fill="FFFFFF"/>
                    </w:rPr>
                    <w:t>2018 г.</w:t>
                  </w:r>
                </w:p>
              </w:tc>
              <w:tc>
                <w:tcPr>
                  <w:tcW w:w="107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4"/>
                      <w:shd w:val="clear" w:color="auto" w:fill="FFFFFF"/>
                    </w:rPr>
                  </w:pPr>
                  <w:r>
                    <w:rPr>
                      <w:rFonts w:ascii="Times New Roman" w:hAnsi="Times New Roman" w:cs="Times New Roman"/>
                      <w:b/>
                      <w:sz w:val="20"/>
                      <w:szCs w:val="24"/>
                      <w:shd w:val="clear" w:color="auto" w:fill="FFFFFF"/>
                    </w:rPr>
                    <w:t>2019 г.</w:t>
                  </w:r>
                </w:p>
              </w:tc>
              <w:tc>
                <w:tcPr>
                  <w:tcW w:w="107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4"/>
                      <w:shd w:val="clear" w:color="auto" w:fill="FFFFFF"/>
                    </w:rPr>
                  </w:pPr>
                  <w:r>
                    <w:rPr>
                      <w:rFonts w:ascii="Times New Roman" w:hAnsi="Times New Roman" w:cs="Times New Roman"/>
                      <w:b/>
                      <w:sz w:val="20"/>
                      <w:szCs w:val="24"/>
                      <w:shd w:val="clear" w:color="auto" w:fill="FFFFFF"/>
                    </w:rPr>
                    <w:t>2020 г.</w:t>
                  </w:r>
                </w:p>
              </w:tc>
              <w:tc>
                <w:tcPr>
                  <w:tcW w:w="107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4"/>
                      <w:shd w:val="clear" w:color="auto" w:fill="FFFFFF"/>
                    </w:rPr>
                  </w:pPr>
                  <w:r>
                    <w:rPr>
                      <w:rFonts w:ascii="Times New Roman" w:hAnsi="Times New Roman" w:cs="Times New Roman"/>
                      <w:b/>
                      <w:sz w:val="20"/>
                      <w:szCs w:val="24"/>
                      <w:shd w:val="clear" w:color="auto" w:fill="FFFFFF"/>
                    </w:rPr>
                    <w:t>2021-2027 гг.</w:t>
                  </w:r>
                </w:p>
              </w:tc>
            </w:tr>
            <w:tr w:rsidR="00F24877">
              <w:trPr>
                <w:jc w:val="center"/>
              </w:trPr>
              <w:tc>
                <w:tcPr>
                  <w:tcW w:w="2257"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 xml:space="preserve">Уровень обеспеченности СП контейнерами ТБО </w:t>
                  </w:r>
                </w:p>
              </w:tc>
              <w:tc>
                <w:tcPr>
                  <w:tcW w:w="1121"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25%</w:t>
                  </w:r>
                </w:p>
              </w:tc>
              <w:tc>
                <w:tcPr>
                  <w:tcW w:w="107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50%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75%</w:t>
                  </w:r>
                </w:p>
              </w:tc>
              <w:tc>
                <w:tcPr>
                  <w:tcW w:w="107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100%</w:t>
                  </w:r>
                </w:p>
              </w:tc>
            </w:tr>
            <w:tr w:rsidR="00F24877">
              <w:trPr>
                <w:jc w:val="center"/>
              </w:trPr>
              <w:tc>
                <w:tcPr>
                  <w:tcW w:w="2257"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Уровень оптимизации системы уличного освещения</w:t>
                  </w:r>
                </w:p>
              </w:tc>
              <w:tc>
                <w:tcPr>
                  <w:tcW w:w="1121"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shd w:val="clear" w:color="auto" w:fill="FFFFFF"/>
                    </w:rPr>
                  </w:pPr>
                  <w:r>
                    <w:rPr>
                      <w:rFonts w:ascii="Times New Roman" w:hAnsi="Times New Roman" w:cs="Times New Roman"/>
                      <w:sz w:val="20"/>
                      <w:szCs w:val="24"/>
                      <w:shd w:val="clear" w:color="auto" w:fill="FFFFFF"/>
                    </w:rPr>
                    <w:t>100%</w:t>
                  </w:r>
                </w:p>
              </w:tc>
            </w:tr>
          </w:tbl>
          <w:p w:rsidR="00F24877" w:rsidRDefault="00F24877">
            <w:pPr>
              <w:spacing w:after="0" w:line="240" w:lineRule="auto"/>
              <w:rPr>
                <w:rFonts w:ascii="Times New Roman" w:hAnsi="Times New Roman" w:cs="Times New Roman"/>
                <w:b/>
                <w:color w:val="0D0D0D"/>
                <w:sz w:val="20"/>
                <w:szCs w:val="24"/>
                <w:shd w:val="clear" w:color="auto" w:fill="FFFFFF"/>
              </w:rPr>
            </w:pPr>
          </w:p>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В рамках настоящей программы доступность ресурсов определена по совокупным показателям и характеризуется следующими основными параметрами:</w:t>
            </w:r>
          </w:p>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доля расходов обеспечения на коммунальные услуги в совокупном доходе семьи – 10 %</w:t>
            </w:r>
          </w:p>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 уровень собираемости платежей за коммунальные услуги – 100 % </w:t>
            </w:r>
          </w:p>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Приведенные данные свидетельствуют о доступности коммунальных ресурсов населения.</w:t>
            </w:r>
          </w:p>
          <w:p w:rsidR="00F24877" w:rsidRDefault="00F24877">
            <w:pPr>
              <w:spacing w:after="0" w:line="240" w:lineRule="auto"/>
              <w:rPr>
                <w:rFonts w:ascii="Times New Roman" w:hAnsi="Times New Roman" w:cs="Times New Roman"/>
                <w:color w:val="000000"/>
                <w:sz w:val="20"/>
                <w:szCs w:val="24"/>
              </w:rPr>
            </w:pP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lastRenderedPageBreak/>
              <w:t>Исполнители основных мероприятий</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color w:val="000000"/>
                <w:sz w:val="20"/>
                <w:szCs w:val="24"/>
              </w:rPr>
            </w:pPr>
            <w:r>
              <w:rPr>
                <w:rFonts w:ascii="Times New Roman" w:hAnsi="Times New Roman" w:cs="Times New Roman"/>
                <w:color w:val="000000"/>
                <w:sz w:val="20"/>
                <w:szCs w:val="24"/>
              </w:rPr>
              <w:t xml:space="preserve">- администрация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 </w:t>
            </w:r>
            <w:proofErr w:type="spellStart"/>
            <w:r>
              <w:rPr>
                <w:rFonts w:ascii="Times New Roman" w:hAnsi="Times New Roman" w:cs="Times New Roman"/>
                <w:color w:val="000000"/>
                <w:sz w:val="20"/>
                <w:szCs w:val="24"/>
              </w:rPr>
              <w:t>Ардатовского</w:t>
            </w:r>
            <w:proofErr w:type="spellEnd"/>
            <w:r>
              <w:rPr>
                <w:rFonts w:ascii="Times New Roman" w:hAnsi="Times New Roman" w:cs="Times New Roman"/>
                <w:color w:val="000000"/>
                <w:sz w:val="20"/>
                <w:szCs w:val="24"/>
              </w:rPr>
              <w:t xml:space="preserve"> муниципального района Республики Мордовия;</w:t>
            </w:r>
          </w:p>
        </w:tc>
      </w:tr>
      <w:tr w:rsidR="00F24877" w:rsidTr="00F24877">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Ожидаемые результаты</w:t>
            </w:r>
          </w:p>
        </w:tc>
        <w:tc>
          <w:tcPr>
            <w:tcW w:w="700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Модернизация и обновление коммунальной инфраструктуры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w:t>
            </w:r>
            <w:r>
              <w:rPr>
                <w:rFonts w:ascii="Times New Roman" w:hAnsi="Times New Roman" w:cs="Times New Roman"/>
                <w:sz w:val="20"/>
                <w:szCs w:val="24"/>
              </w:rPr>
              <w:t xml:space="preserve">, снижение эксплуатационных затрат на содержание объектов коммунальной инфраструктуры; устранение причин возникновения аварийных ситуаций, </w:t>
            </w:r>
            <w:proofErr w:type="gramStart"/>
            <w:r>
              <w:rPr>
                <w:rFonts w:ascii="Times New Roman" w:hAnsi="Times New Roman" w:cs="Times New Roman"/>
                <w:sz w:val="20"/>
                <w:szCs w:val="24"/>
              </w:rPr>
              <w:t>угрожающих  жизнедеятельности</w:t>
            </w:r>
            <w:proofErr w:type="gramEnd"/>
            <w:r>
              <w:rPr>
                <w:rFonts w:ascii="Times New Roman" w:hAnsi="Times New Roman" w:cs="Times New Roman"/>
                <w:sz w:val="20"/>
                <w:szCs w:val="24"/>
              </w:rPr>
              <w:t xml:space="preserve"> человека, улучшение экологического состояния окружающей среды.</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Утилизация твердых бытовых отходов:</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 xml:space="preserve">- улучшение экологического состояния </w:t>
            </w:r>
            <w:proofErr w:type="spellStart"/>
            <w:r>
              <w:rPr>
                <w:rFonts w:ascii="Times New Roman" w:hAnsi="Times New Roman" w:cs="Times New Roman"/>
                <w:color w:val="000000"/>
                <w:sz w:val="20"/>
                <w:szCs w:val="24"/>
              </w:rPr>
              <w:t>Силинского</w:t>
            </w:r>
            <w:proofErr w:type="spellEnd"/>
            <w:r>
              <w:rPr>
                <w:rFonts w:ascii="Times New Roman" w:hAnsi="Times New Roman" w:cs="Times New Roman"/>
                <w:color w:val="000000"/>
                <w:sz w:val="20"/>
                <w:szCs w:val="24"/>
              </w:rPr>
              <w:t xml:space="preserve"> сельского поселения</w:t>
            </w:r>
            <w:r>
              <w:rPr>
                <w:rFonts w:ascii="Times New Roman" w:hAnsi="Times New Roman" w:cs="Times New Roman"/>
                <w:sz w:val="20"/>
                <w:szCs w:val="24"/>
              </w:rPr>
              <w:t>;</w:t>
            </w:r>
          </w:p>
          <w:p w:rsidR="00F24877" w:rsidRDefault="00F24877">
            <w:pPr>
              <w:spacing w:after="0" w:line="240" w:lineRule="auto"/>
              <w:jc w:val="both"/>
              <w:rPr>
                <w:rFonts w:ascii="Times New Roman" w:hAnsi="Times New Roman" w:cs="Times New Roman"/>
                <w:color w:val="000000"/>
                <w:sz w:val="20"/>
                <w:szCs w:val="24"/>
              </w:rPr>
            </w:pPr>
            <w:r>
              <w:rPr>
                <w:rFonts w:ascii="Times New Roman" w:hAnsi="Times New Roman" w:cs="Times New Roman"/>
                <w:sz w:val="20"/>
                <w:szCs w:val="24"/>
              </w:rPr>
              <w:t>- обеспечение надлежащего сбора и утилизации твердых бытовых отходов</w:t>
            </w:r>
          </w:p>
        </w:tc>
      </w:tr>
      <w:tr w:rsidR="00F24877" w:rsidTr="00F24877">
        <w:trPr>
          <w:trHeight w:val="4166"/>
        </w:trPr>
        <w:tc>
          <w:tcPr>
            <w:tcW w:w="282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color w:val="000000"/>
                <w:sz w:val="20"/>
                <w:szCs w:val="24"/>
              </w:rPr>
              <w:t>Объемы и источники финансирования</w:t>
            </w:r>
          </w:p>
        </w:tc>
        <w:tc>
          <w:tcPr>
            <w:tcW w:w="7006"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jc w:val="both"/>
              <w:rPr>
                <w:rFonts w:ascii="Times New Roman" w:hAnsi="Times New Roman" w:cs="Times New Roman"/>
                <w:noProof/>
                <w:sz w:val="20"/>
                <w:szCs w:val="24"/>
              </w:rPr>
            </w:pPr>
            <w:r>
              <w:rPr>
                <w:rFonts w:ascii="Times New Roman" w:hAnsi="Times New Roman" w:cs="Times New Roman"/>
                <w:noProof/>
                <w:sz w:val="20"/>
                <w:szCs w:val="24"/>
              </w:rPr>
              <w:t>Источник финансирования - средства бюджетов всех уровней,  тарифная составляющая,  плата за подключение, инвестиции.</w:t>
            </w:r>
          </w:p>
          <w:p w:rsidR="00F24877" w:rsidRDefault="00F24877">
            <w:pPr>
              <w:spacing w:after="0" w:line="240" w:lineRule="auto"/>
              <w:jc w:val="both"/>
              <w:rPr>
                <w:rFonts w:ascii="Times New Roman" w:hAnsi="Times New Roman" w:cs="Times New Roman"/>
                <w:sz w:val="20"/>
                <w:szCs w:val="24"/>
              </w:rPr>
            </w:pPr>
            <w:r>
              <w:rPr>
                <w:rFonts w:ascii="Times New Roman" w:hAnsi="Times New Roman" w:cs="Times New Roman"/>
                <w:sz w:val="20"/>
                <w:szCs w:val="24"/>
              </w:rPr>
              <w:t>Источниками финансирования Программы являются средства бюджетов разных уровней и внебюджетные средства.</w:t>
            </w:r>
          </w:p>
          <w:p w:rsidR="00F24877" w:rsidRDefault="00F24877">
            <w:pPr>
              <w:spacing w:after="0" w:line="240" w:lineRule="auto"/>
              <w:jc w:val="both"/>
              <w:rPr>
                <w:rFonts w:ascii="Times New Roman" w:hAnsi="Times New Roman" w:cs="Times New Roman"/>
                <w:sz w:val="20"/>
                <w:szCs w:val="24"/>
              </w:rPr>
            </w:pPr>
          </w:p>
        </w:tc>
      </w:tr>
    </w:tbl>
    <w:p w:rsidR="00F24877" w:rsidRDefault="00F24877" w:rsidP="00F24877">
      <w:pPr>
        <w:widowControl w:val="0"/>
        <w:autoSpaceDE w:val="0"/>
        <w:autoSpaceDN w:val="0"/>
        <w:adjustRightInd w:val="0"/>
        <w:snapToGrid w:val="0"/>
        <w:spacing w:after="0" w:line="360" w:lineRule="auto"/>
        <w:jc w:val="both"/>
        <w:rPr>
          <w:rFonts w:ascii="Times New Roman" w:eastAsia="Times New Roman" w:hAnsi="Times New Roman" w:cs="Arial"/>
          <w:b/>
          <w:sz w:val="20"/>
          <w:szCs w:val="28"/>
          <w:lang w:eastAsia="ru-RU"/>
        </w:rPr>
      </w:pPr>
    </w:p>
    <w:p w:rsidR="00F24877" w:rsidRDefault="00F24877" w:rsidP="00F24877">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Введение</w:t>
      </w:r>
    </w:p>
    <w:p w:rsidR="00F24877" w:rsidRDefault="00F24877" w:rsidP="00F24877">
      <w:pPr>
        <w:spacing w:after="0" w:line="240" w:lineRule="auto"/>
        <w:jc w:val="center"/>
        <w:rPr>
          <w:rFonts w:ascii="Times New Roman" w:hAnsi="Times New Roman" w:cs="Times New Roman"/>
          <w:b/>
          <w:snapToGrid w:val="0"/>
          <w:sz w:val="20"/>
          <w:szCs w:val="28"/>
        </w:rPr>
      </w:pPr>
      <w:r>
        <w:rPr>
          <w:rFonts w:ascii="Times New Roman" w:hAnsi="Times New Roman" w:cs="Times New Roman"/>
          <w:b/>
          <w:snapToGrid w:val="0"/>
          <w:sz w:val="20"/>
          <w:szCs w:val="28"/>
        </w:rPr>
        <w:lastRenderedPageBreak/>
        <w:t>КРАТКАЯ ГЕОГРАФИЧЕСКАЯ И СОЦИАЛЬНО-ЭКОНОМИЧЕСКАЯ ХАРАКТЕРИСТИКА СИЛИНСКОГО СЕЛЬСКОГО ПОСЕЛЕНИЯ АРДАТОВСКОГО РАЙОНА</w:t>
      </w:r>
    </w:p>
    <w:p w:rsidR="00F24877" w:rsidRDefault="00F24877" w:rsidP="00F24877">
      <w:pPr>
        <w:spacing w:after="0" w:line="240" w:lineRule="auto"/>
        <w:jc w:val="center"/>
        <w:rPr>
          <w:rFonts w:ascii="Times New Roman" w:hAnsi="Times New Roman" w:cs="Times New Roman"/>
          <w:snapToGrid w:val="0"/>
          <w:sz w:val="20"/>
          <w:szCs w:val="28"/>
        </w:rPr>
      </w:pPr>
    </w:p>
    <w:p w:rsidR="00F24877" w:rsidRDefault="00F24877" w:rsidP="00F24877">
      <w:pPr>
        <w:spacing w:after="0" w:line="240" w:lineRule="auto"/>
        <w:jc w:val="both"/>
        <w:rPr>
          <w:rFonts w:ascii="Times New Roman" w:hAnsi="Times New Roman" w:cs="Times New Roman"/>
          <w:b/>
          <w:snapToGrid w:val="0"/>
          <w:sz w:val="20"/>
          <w:szCs w:val="28"/>
        </w:rPr>
      </w:pPr>
      <w:r>
        <w:rPr>
          <w:rFonts w:ascii="Times New Roman" w:hAnsi="Times New Roman" w:cs="Times New Roman"/>
          <w:b/>
          <w:snapToGrid w:val="0"/>
          <w:sz w:val="20"/>
          <w:szCs w:val="28"/>
        </w:rPr>
        <w:t>Рельеф, климат, почвенные ресурсы, водные ресурсы</w:t>
      </w:r>
    </w:p>
    <w:p w:rsidR="00F24877" w:rsidRDefault="00F24877" w:rsidP="00F24877">
      <w:pPr>
        <w:spacing w:after="0" w:line="240" w:lineRule="auto"/>
        <w:jc w:val="both"/>
        <w:rPr>
          <w:rFonts w:ascii="Times New Roman" w:hAnsi="Times New Roman" w:cs="Times New Roman"/>
          <w:color w:val="000000"/>
          <w:sz w:val="20"/>
          <w:szCs w:val="28"/>
        </w:rPr>
      </w:pPr>
      <w:proofErr w:type="spellStart"/>
      <w:r>
        <w:rPr>
          <w:rFonts w:ascii="Times New Roman" w:hAnsi="Times New Roman" w:cs="Times New Roman"/>
          <w:sz w:val="20"/>
          <w:szCs w:val="28"/>
        </w:rPr>
        <w:t>Силинское</w:t>
      </w:r>
      <w:proofErr w:type="spellEnd"/>
      <w:r>
        <w:rPr>
          <w:rFonts w:ascii="Times New Roman" w:hAnsi="Times New Roman" w:cs="Times New Roman"/>
          <w:sz w:val="20"/>
          <w:szCs w:val="28"/>
        </w:rPr>
        <w:t xml:space="preserve"> </w:t>
      </w:r>
      <w:r>
        <w:rPr>
          <w:rFonts w:ascii="Times New Roman" w:hAnsi="Times New Roman" w:cs="Times New Roman"/>
          <w:color w:val="000000"/>
          <w:sz w:val="20"/>
          <w:szCs w:val="28"/>
        </w:rPr>
        <w:t xml:space="preserve">сельское поселение расположено в северной части </w:t>
      </w:r>
      <w:proofErr w:type="spellStart"/>
      <w:r>
        <w:rPr>
          <w:rFonts w:ascii="Times New Roman" w:hAnsi="Times New Roman" w:cs="Times New Roman"/>
          <w:color w:val="000000"/>
          <w:sz w:val="20"/>
          <w:szCs w:val="28"/>
        </w:rPr>
        <w:t>Ардатовского</w:t>
      </w:r>
      <w:proofErr w:type="spellEnd"/>
      <w:r>
        <w:rPr>
          <w:rFonts w:ascii="Times New Roman" w:hAnsi="Times New Roman" w:cs="Times New Roman"/>
          <w:color w:val="000000"/>
          <w:sz w:val="20"/>
          <w:szCs w:val="28"/>
        </w:rPr>
        <w:t xml:space="preserve"> района на реке </w:t>
      </w:r>
      <w:proofErr w:type="spellStart"/>
      <w:proofErr w:type="gramStart"/>
      <w:r>
        <w:rPr>
          <w:rFonts w:ascii="Times New Roman" w:hAnsi="Times New Roman" w:cs="Times New Roman"/>
          <w:color w:val="000000"/>
          <w:sz w:val="20"/>
          <w:szCs w:val="28"/>
        </w:rPr>
        <w:t>Меня,в</w:t>
      </w:r>
      <w:proofErr w:type="spellEnd"/>
      <w:proofErr w:type="gramEnd"/>
      <w:r>
        <w:rPr>
          <w:rFonts w:ascii="Times New Roman" w:hAnsi="Times New Roman" w:cs="Times New Roman"/>
          <w:color w:val="000000"/>
          <w:sz w:val="20"/>
          <w:szCs w:val="28"/>
        </w:rPr>
        <w:t xml:space="preserve"> 28 километрах от города Ардатов. В составе поселения находится село </w:t>
      </w:r>
      <w:proofErr w:type="spellStart"/>
      <w:r>
        <w:rPr>
          <w:rFonts w:ascii="Times New Roman" w:hAnsi="Times New Roman" w:cs="Times New Roman"/>
          <w:color w:val="000000"/>
          <w:sz w:val="20"/>
          <w:szCs w:val="28"/>
        </w:rPr>
        <w:t>Силино</w:t>
      </w:r>
      <w:proofErr w:type="spellEnd"/>
      <w:r>
        <w:rPr>
          <w:rFonts w:ascii="Times New Roman" w:hAnsi="Times New Roman" w:cs="Times New Roman"/>
          <w:color w:val="000000"/>
          <w:sz w:val="20"/>
          <w:szCs w:val="28"/>
        </w:rPr>
        <w:t xml:space="preserve">, </w:t>
      </w:r>
      <w:proofErr w:type="gramStart"/>
      <w:r>
        <w:rPr>
          <w:rFonts w:ascii="Times New Roman" w:hAnsi="Times New Roman" w:cs="Times New Roman"/>
          <w:color w:val="000000"/>
          <w:sz w:val="20"/>
          <w:szCs w:val="28"/>
        </w:rPr>
        <w:t>деревня  Черновка</w:t>
      </w:r>
      <w:proofErr w:type="gramEnd"/>
      <w:r>
        <w:rPr>
          <w:rFonts w:ascii="Times New Roman" w:hAnsi="Times New Roman" w:cs="Times New Roman"/>
          <w:color w:val="000000"/>
          <w:sz w:val="20"/>
          <w:szCs w:val="28"/>
        </w:rPr>
        <w:t xml:space="preserve">, </w:t>
      </w:r>
      <w:proofErr w:type="spellStart"/>
      <w:r>
        <w:rPr>
          <w:rFonts w:ascii="Times New Roman" w:hAnsi="Times New Roman" w:cs="Times New Roman"/>
          <w:color w:val="000000"/>
          <w:sz w:val="20"/>
          <w:szCs w:val="28"/>
        </w:rPr>
        <w:t>д.Малые</w:t>
      </w:r>
      <w:proofErr w:type="spellEnd"/>
      <w:r>
        <w:rPr>
          <w:rFonts w:ascii="Times New Roman" w:hAnsi="Times New Roman" w:cs="Times New Roman"/>
          <w:color w:val="000000"/>
          <w:sz w:val="20"/>
          <w:szCs w:val="28"/>
        </w:rPr>
        <w:t xml:space="preserve">-Горки, </w:t>
      </w:r>
      <w:proofErr w:type="spellStart"/>
      <w:r>
        <w:rPr>
          <w:rFonts w:ascii="Times New Roman" w:hAnsi="Times New Roman" w:cs="Times New Roman"/>
          <w:color w:val="000000"/>
          <w:sz w:val="20"/>
          <w:szCs w:val="28"/>
        </w:rPr>
        <w:t>д.Неусыпаевка</w:t>
      </w:r>
      <w:proofErr w:type="spellEnd"/>
      <w:r>
        <w:rPr>
          <w:rFonts w:ascii="Times New Roman" w:hAnsi="Times New Roman" w:cs="Times New Roman"/>
          <w:color w:val="000000"/>
          <w:sz w:val="20"/>
          <w:szCs w:val="28"/>
        </w:rPr>
        <w:t xml:space="preserve"> ,д.Ульяновка, с.Манадыши-1. Поселение занимает территорию 3041 га.  </w:t>
      </w:r>
      <w:r>
        <w:rPr>
          <w:rFonts w:ascii="Times New Roman" w:hAnsi="Times New Roman" w:cs="Times New Roman"/>
          <w:sz w:val="20"/>
          <w:szCs w:val="28"/>
        </w:rPr>
        <w:t>Протяженность территории сельского поселения с севера на юг – 7,45 км, с запада на восток – 6,25 км.</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С востока и юго-востока территория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граничит с </w:t>
      </w:r>
      <w:proofErr w:type="spellStart"/>
      <w:r>
        <w:rPr>
          <w:rFonts w:ascii="Times New Roman" w:hAnsi="Times New Roman" w:cs="Times New Roman"/>
          <w:sz w:val="20"/>
          <w:szCs w:val="28"/>
        </w:rPr>
        <w:t>Куракинским</w:t>
      </w:r>
      <w:proofErr w:type="spellEnd"/>
      <w:r>
        <w:rPr>
          <w:rFonts w:ascii="Times New Roman" w:hAnsi="Times New Roman" w:cs="Times New Roman"/>
          <w:sz w:val="20"/>
          <w:szCs w:val="28"/>
        </w:rPr>
        <w:t xml:space="preserve"> поселением, с юга -с </w:t>
      </w:r>
      <w:proofErr w:type="spellStart"/>
      <w:proofErr w:type="gramStart"/>
      <w:r>
        <w:rPr>
          <w:rFonts w:ascii="Times New Roman" w:hAnsi="Times New Roman" w:cs="Times New Roman"/>
          <w:sz w:val="20"/>
          <w:szCs w:val="28"/>
        </w:rPr>
        <w:t>Манадышским</w:t>
      </w:r>
      <w:proofErr w:type="spellEnd"/>
      <w:r>
        <w:rPr>
          <w:rFonts w:ascii="Times New Roman" w:hAnsi="Times New Roman" w:cs="Times New Roman"/>
          <w:sz w:val="20"/>
          <w:szCs w:val="28"/>
        </w:rPr>
        <w:t xml:space="preserve"> ,</w:t>
      </w:r>
      <w:proofErr w:type="gramEnd"/>
      <w:r>
        <w:rPr>
          <w:rFonts w:ascii="Times New Roman" w:hAnsi="Times New Roman" w:cs="Times New Roman"/>
          <w:sz w:val="20"/>
          <w:szCs w:val="28"/>
        </w:rPr>
        <w:t xml:space="preserve"> с юго-запада с Солдатским  сельским поселением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Республики Мордовия. С севера и </w:t>
      </w:r>
      <w:proofErr w:type="spellStart"/>
      <w:r>
        <w:rPr>
          <w:rFonts w:ascii="Times New Roman" w:hAnsi="Times New Roman" w:cs="Times New Roman"/>
          <w:sz w:val="20"/>
          <w:szCs w:val="28"/>
        </w:rPr>
        <w:t>северо</w:t>
      </w:r>
      <w:proofErr w:type="spellEnd"/>
      <w:r>
        <w:rPr>
          <w:rFonts w:ascii="Times New Roman" w:hAnsi="Times New Roman" w:cs="Times New Roman"/>
          <w:sz w:val="20"/>
          <w:szCs w:val="28"/>
        </w:rPr>
        <w:t xml:space="preserve"> –запада территория поселения граничит с землями Нижегородской </w:t>
      </w:r>
      <w:proofErr w:type="gramStart"/>
      <w:r>
        <w:rPr>
          <w:rFonts w:ascii="Times New Roman" w:hAnsi="Times New Roman" w:cs="Times New Roman"/>
          <w:sz w:val="20"/>
          <w:szCs w:val="28"/>
        </w:rPr>
        <w:t>области .</w:t>
      </w:r>
      <w:proofErr w:type="gramEnd"/>
    </w:p>
    <w:p w:rsidR="00F24877" w:rsidRDefault="00F24877" w:rsidP="00F24877">
      <w:pPr>
        <w:spacing w:after="0" w:line="240" w:lineRule="auto"/>
        <w:jc w:val="both"/>
        <w:rPr>
          <w:rFonts w:ascii="Times New Roman" w:hAnsi="Times New Roman" w:cs="Times New Roman"/>
          <w:b/>
          <w:snapToGrid w:val="0"/>
          <w:sz w:val="20"/>
          <w:szCs w:val="28"/>
        </w:rPr>
      </w:pPr>
      <w:r>
        <w:rPr>
          <w:rFonts w:ascii="Times New Roman" w:hAnsi="Times New Roman" w:cs="Times New Roman"/>
          <w:sz w:val="20"/>
          <w:szCs w:val="28"/>
        </w:rPr>
        <w:t xml:space="preserve">Границы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установлены в соответствии с Законом Республики Мордовия от 28.12.2004 г. №115-3 «Об установлении границ муниципальных образований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района, муниципального образования </w:t>
      </w:r>
      <w:proofErr w:type="spellStart"/>
      <w:r>
        <w:rPr>
          <w:rFonts w:ascii="Times New Roman" w:hAnsi="Times New Roman" w:cs="Times New Roman"/>
          <w:sz w:val="20"/>
          <w:szCs w:val="28"/>
        </w:rPr>
        <w:t>Ардатовский</w:t>
      </w:r>
      <w:proofErr w:type="spellEnd"/>
      <w:r>
        <w:rPr>
          <w:rFonts w:ascii="Times New Roman" w:hAnsi="Times New Roman" w:cs="Times New Roman"/>
          <w:sz w:val="20"/>
          <w:szCs w:val="28"/>
        </w:rPr>
        <w:t xml:space="preserve"> район и наделении их статусом сельского поселения, городского поселения и муниципального района».  Общая численность населения 372 чел. на 01 января 2017 г.   </w:t>
      </w:r>
    </w:p>
    <w:p w:rsidR="00F24877" w:rsidRDefault="00F24877" w:rsidP="00F24877">
      <w:pPr>
        <w:spacing w:after="0" w:line="240" w:lineRule="auto"/>
        <w:jc w:val="center"/>
        <w:rPr>
          <w:rFonts w:ascii="Times New Roman" w:hAnsi="Times New Roman" w:cs="Times New Roman"/>
          <w:b/>
          <w:i/>
          <w:sz w:val="20"/>
          <w:szCs w:val="28"/>
        </w:rPr>
      </w:pPr>
      <w:r>
        <w:rPr>
          <w:rFonts w:ascii="Times New Roman" w:hAnsi="Times New Roman" w:cs="Times New Roman"/>
          <w:b/>
          <w:i/>
          <w:sz w:val="20"/>
          <w:szCs w:val="28"/>
        </w:rPr>
        <w:t>Рельеф</w:t>
      </w:r>
    </w:p>
    <w:p w:rsidR="00F24877" w:rsidRDefault="00F24877" w:rsidP="00F24877">
      <w:pPr>
        <w:spacing w:after="0" w:line="240" w:lineRule="auto"/>
        <w:jc w:val="both"/>
        <w:rPr>
          <w:rFonts w:ascii="Times New Roman" w:hAnsi="Times New Roman" w:cs="Times New Roman"/>
          <w:i/>
          <w:sz w:val="20"/>
          <w:szCs w:val="28"/>
        </w:rPr>
      </w:pPr>
      <w:r>
        <w:rPr>
          <w:rFonts w:ascii="Times New Roman" w:hAnsi="Times New Roman" w:cs="Times New Roman"/>
          <w:sz w:val="20"/>
          <w:szCs w:val="28"/>
        </w:rPr>
        <w:t xml:space="preserve">Почвы – черноземы, пойменные и серые лесные.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Рельеф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w:t>
      </w:r>
      <w:proofErr w:type="spellStart"/>
      <w:proofErr w:type="gramStart"/>
      <w:r>
        <w:rPr>
          <w:rFonts w:ascii="Times New Roman" w:hAnsi="Times New Roman" w:cs="Times New Roman"/>
          <w:sz w:val="20"/>
          <w:szCs w:val="28"/>
        </w:rPr>
        <w:t>неоднороден,в</w:t>
      </w:r>
      <w:proofErr w:type="spellEnd"/>
      <w:proofErr w:type="gramEnd"/>
      <w:r>
        <w:rPr>
          <w:rFonts w:ascii="Times New Roman" w:hAnsi="Times New Roman" w:cs="Times New Roman"/>
          <w:sz w:val="20"/>
          <w:szCs w:val="28"/>
        </w:rPr>
        <w:t xml:space="preserve"> основном сильно-волнистый.</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Волнистость объясняется наличием овражно-балочной сети. Вся территория поселения изрезана оврагами и овражками. Господствующими элементами рельефа по всей территории поселения являются </w:t>
      </w:r>
      <w:proofErr w:type="spellStart"/>
      <w:r>
        <w:rPr>
          <w:rFonts w:ascii="Times New Roman" w:hAnsi="Times New Roman" w:cs="Times New Roman"/>
          <w:sz w:val="20"/>
          <w:szCs w:val="28"/>
        </w:rPr>
        <w:t>межовражные</w:t>
      </w:r>
      <w:proofErr w:type="spellEnd"/>
      <w:r>
        <w:rPr>
          <w:rFonts w:ascii="Times New Roman" w:hAnsi="Times New Roman" w:cs="Times New Roman"/>
          <w:sz w:val="20"/>
          <w:szCs w:val="28"/>
        </w:rPr>
        <w:t xml:space="preserve"> водоразделы с крутыми и покатыми склонами. Повышенные места чередуются с балками и оврагами. Водораздельные склоны имеют различную величину и форму - длинные, пологие, широкие.</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В целом, условия рельефа в </w:t>
      </w:r>
      <w:proofErr w:type="spellStart"/>
      <w:r>
        <w:rPr>
          <w:rFonts w:ascii="Times New Roman" w:hAnsi="Times New Roman" w:cs="Times New Roman"/>
          <w:sz w:val="20"/>
          <w:szCs w:val="28"/>
        </w:rPr>
        <w:t>Силинском</w:t>
      </w:r>
      <w:proofErr w:type="spellEnd"/>
      <w:r>
        <w:rPr>
          <w:rFonts w:ascii="Times New Roman" w:hAnsi="Times New Roman" w:cs="Times New Roman"/>
          <w:sz w:val="20"/>
          <w:szCs w:val="28"/>
        </w:rPr>
        <w:t xml:space="preserve"> сельском поселении вполне благоприятствует строительству и агропромышленному производству с применением механизации.</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center"/>
        <w:rPr>
          <w:rFonts w:ascii="Times New Roman" w:hAnsi="Times New Roman" w:cs="Times New Roman"/>
          <w:b/>
          <w:i/>
          <w:sz w:val="20"/>
          <w:szCs w:val="28"/>
        </w:rPr>
      </w:pPr>
      <w:r>
        <w:rPr>
          <w:rFonts w:ascii="Times New Roman" w:hAnsi="Times New Roman" w:cs="Times New Roman"/>
          <w:b/>
          <w:i/>
          <w:sz w:val="20"/>
          <w:szCs w:val="28"/>
        </w:rPr>
        <w:t>Климат и температура воздуха</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Район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располагается в поясе умеренно-континентального климата. Средняя температура января от -11,5…-12,3</w:t>
      </w:r>
      <w:r>
        <w:rPr>
          <w:rFonts w:ascii="Times New Roman" w:hAnsi="Times New Roman" w:cs="Times New Roman"/>
          <w:sz w:val="20"/>
          <w:szCs w:val="28"/>
          <w:vertAlign w:val="superscript"/>
        </w:rPr>
        <w:t>о</w:t>
      </w:r>
      <w:r>
        <w:rPr>
          <w:rFonts w:ascii="Times New Roman" w:hAnsi="Times New Roman" w:cs="Times New Roman"/>
          <w:sz w:val="20"/>
          <w:szCs w:val="28"/>
        </w:rPr>
        <w:t>С, отмечаются понижения температуры до -47</w:t>
      </w:r>
      <w:r>
        <w:rPr>
          <w:rFonts w:ascii="Times New Roman" w:hAnsi="Times New Roman" w:cs="Times New Roman"/>
          <w:sz w:val="20"/>
          <w:szCs w:val="28"/>
          <w:vertAlign w:val="superscript"/>
        </w:rPr>
        <w:t>о</w:t>
      </w:r>
      <w:r>
        <w:rPr>
          <w:rFonts w:ascii="Times New Roman" w:hAnsi="Times New Roman" w:cs="Times New Roman"/>
          <w:sz w:val="20"/>
          <w:szCs w:val="28"/>
        </w:rPr>
        <w:t>С. Средняя температура самого теплого месяца – июля +18,9…19,8</w:t>
      </w:r>
      <w:r>
        <w:rPr>
          <w:rFonts w:ascii="Times New Roman" w:hAnsi="Times New Roman" w:cs="Times New Roman"/>
          <w:sz w:val="20"/>
          <w:szCs w:val="28"/>
          <w:vertAlign w:val="superscript"/>
        </w:rPr>
        <w:t>о</w:t>
      </w:r>
      <w:r>
        <w:rPr>
          <w:rFonts w:ascii="Times New Roman" w:hAnsi="Times New Roman" w:cs="Times New Roman"/>
          <w:sz w:val="20"/>
          <w:szCs w:val="28"/>
        </w:rPr>
        <w:t>С. Экстремальные значения температуры летом достигают +37</w:t>
      </w:r>
      <w:r>
        <w:rPr>
          <w:rFonts w:ascii="Times New Roman" w:hAnsi="Times New Roman" w:cs="Times New Roman"/>
          <w:sz w:val="20"/>
          <w:szCs w:val="28"/>
          <w:vertAlign w:val="superscript"/>
        </w:rPr>
        <w:t>о</w:t>
      </w:r>
      <w:r>
        <w:rPr>
          <w:rFonts w:ascii="Times New Roman" w:hAnsi="Times New Roman" w:cs="Times New Roman"/>
          <w:sz w:val="20"/>
          <w:szCs w:val="28"/>
        </w:rPr>
        <w:t>С. Годовая амплитуда абсолютных температур воздуха составляет 84</w:t>
      </w:r>
      <w:r>
        <w:rPr>
          <w:rFonts w:ascii="Times New Roman" w:hAnsi="Times New Roman" w:cs="Times New Roman"/>
          <w:sz w:val="20"/>
          <w:szCs w:val="28"/>
          <w:vertAlign w:val="superscript"/>
        </w:rPr>
        <w:t>о</w:t>
      </w:r>
      <w:r>
        <w:rPr>
          <w:rFonts w:ascii="Times New Roman" w:hAnsi="Times New Roman" w:cs="Times New Roman"/>
          <w:sz w:val="20"/>
          <w:szCs w:val="28"/>
        </w:rPr>
        <w:t>С. Среднегодовая температура воздуха имеет значение от 3,5 до 4,0</w:t>
      </w:r>
      <w:r>
        <w:rPr>
          <w:rFonts w:ascii="Times New Roman" w:hAnsi="Times New Roman" w:cs="Times New Roman"/>
          <w:sz w:val="20"/>
          <w:szCs w:val="28"/>
          <w:vertAlign w:val="superscript"/>
        </w:rPr>
        <w:t>о</w:t>
      </w:r>
      <w:r>
        <w:rPr>
          <w:rFonts w:ascii="Times New Roman" w:hAnsi="Times New Roman" w:cs="Times New Roman"/>
          <w:sz w:val="20"/>
          <w:szCs w:val="28"/>
        </w:rPr>
        <w:t xml:space="preserve">С. Количество осадков составляет более 500 – </w:t>
      </w:r>
      <w:smartTag w:uri="urn:schemas-microsoft-com:office:smarttags" w:element="metricconverter">
        <w:smartTagPr>
          <w:attr w:name="ProductID" w:val="525 мм"/>
        </w:smartTagPr>
        <w:r>
          <w:rPr>
            <w:rFonts w:ascii="Times New Roman" w:hAnsi="Times New Roman" w:cs="Times New Roman"/>
            <w:sz w:val="20"/>
            <w:szCs w:val="28"/>
          </w:rPr>
          <w:t>525 мм</w:t>
        </w:r>
      </w:smartTag>
      <w:r>
        <w:rPr>
          <w:rFonts w:ascii="Times New Roman" w:hAnsi="Times New Roman" w:cs="Times New Roman"/>
          <w:sz w:val="20"/>
          <w:szCs w:val="28"/>
        </w:rPr>
        <w:t xml:space="preserve"> в год.</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В целом территория сельского поселения получает достаточно тепла для выращивания разнообразных сельскохозяйственных культур – зерновых, технических, овощных, кормовых, картофеля и других.</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pacing w:val="-3"/>
          <w:sz w:val="20"/>
          <w:szCs w:val="28"/>
        </w:rPr>
        <w:t xml:space="preserve"> Агроклиматические условия характеризуются </w:t>
      </w:r>
      <w:proofErr w:type="spellStart"/>
      <w:r>
        <w:rPr>
          <w:rFonts w:ascii="Times New Roman" w:hAnsi="Times New Roman" w:cs="Times New Roman"/>
          <w:spacing w:val="-3"/>
          <w:sz w:val="20"/>
          <w:szCs w:val="28"/>
        </w:rPr>
        <w:t>теплообеспеченностью</w:t>
      </w:r>
      <w:proofErr w:type="spellEnd"/>
      <w:r>
        <w:rPr>
          <w:rFonts w:ascii="Times New Roman" w:hAnsi="Times New Roman" w:cs="Times New Roman"/>
          <w:spacing w:val="-3"/>
          <w:sz w:val="20"/>
          <w:szCs w:val="28"/>
        </w:rPr>
        <w:t xml:space="preserve"> </w:t>
      </w:r>
      <w:r>
        <w:rPr>
          <w:rFonts w:ascii="Times New Roman" w:hAnsi="Times New Roman" w:cs="Times New Roman"/>
          <w:sz w:val="20"/>
          <w:szCs w:val="28"/>
        </w:rPr>
        <w:t xml:space="preserve">вегетационного периода, что дает возможность возделывания яровых и озимых зерновых культур, а также овощных, плодовых и кормовых культур. </w:t>
      </w:r>
    </w:p>
    <w:p w:rsidR="00F24877" w:rsidRDefault="00F24877" w:rsidP="00F24877">
      <w:pPr>
        <w:spacing w:after="0" w:line="240" w:lineRule="auto"/>
        <w:jc w:val="center"/>
        <w:rPr>
          <w:rFonts w:ascii="Times New Roman" w:hAnsi="Times New Roman" w:cs="Times New Roman"/>
          <w:b/>
          <w:sz w:val="20"/>
          <w:szCs w:val="28"/>
        </w:rPr>
      </w:pPr>
    </w:p>
    <w:p w:rsidR="00F24877" w:rsidRDefault="00F24877" w:rsidP="00F24877">
      <w:pPr>
        <w:spacing w:after="0" w:line="240" w:lineRule="auto"/>
        <w:jc w:val="center"/>
        <w:rPr>
          <w:rFonts w:ascii="Times New Roman" w:hAnsi="Times New Roman" w:cs="Times New Roman"/>
          <w:b/>
          <w:i/>
          <w:sz w:val="20"/>
          <w:szCs w:val="28"/>
        </w:rPr>
      </w:pPr>
      <w:r>
        <w:rPr>
          <w:rFonts w:ascii="Times New Roman" w:hAnsi="Times New Roman" w:cs="Times New Roman"/>
          <w:b/>
          <w:i/>
          <w:sz w:val="20"/>
          <w:szCs w:val="28"/>
        </w:rPr>
        <w:t>Почвенные ресурсы</w:t>
      </w:r>
    </w:p>
    <w:p w:rsidR="00F24877" w:rsidRDefault="00F24877" w:rsidP="00F24877">
      <w:pPr>
        <w:spacing w:after="0" w:line="240" w:lineRule="auto"/>
        <w:jc w:val="both"/>
        <w:rPr>
          <w:rFonts w:ascii="Times New Roman" w:hAnsi="Times New Roman" w:cs="Times New Roman"/>
          <w:i/>
          <w:sz w:val="20"/>
          <w:szCs w:val="28"/>
        </w:rPr>
      </w:pPr>
      <w:r>
        <w:rPr>
          <w:rFonts w:ascii="Times New Roman" w:hAnsi="Times New Roman" w:cs="Times New Roman"/>
          <w:sz w:val="20"/>
          <w:szCs w:val="28"/>
        </w:rPr>
        <w:t xml:space="preserve">Почвы – черноземы, пойменные и серые лесные.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Так как по территории сельского поселения протекает река Меня,</w:t>
      </w: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почвенный</w:t>
      </w:r>
      <w:proofErr w:type="gramEnd"/>
      <w:r>
        <w:rPr>
          <w:rFonts w:ascii="Times New Roman" w:hAnsi="Times New Roman" w:cs="Times New Roman"/>
          <w:sz w:val="20"/>
          <w:szCs w:val="28"/>
        </w:rPr>
        <w:t xml:space="preserve"> покров здесь соответствует особенностям рельефа. Здесь присутствуют как подзолистые почвы, так и черноземы и серо-лесные почвы.</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Почвы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в основном плодородны, должны интенсивно использоваться под все сельскохозяйственные культуры, за исключением смытых и намытых почв оврагов и балок и заболоченных участков речных пойм. </w:t>
      </w:r>
    </w:p>
    <w:p w:rsidR="00F24877" w:rsidRDefault="00F24877" w:rsidP="00F24877">
      <w:pPr>
        <w:spacing w:after="0" w:line="240" w:lineRule="auto"/>
        <w:jc w:val="both"/>
        <w:rPr>
          <w:rFonts w:ascii="Times New Roman" w:hAnsi="Times New Roman" w:cs="Times New Roman"/>
          <w:i/>
          <w:sz w:val="20"/>
          <w:szCs w:val="28"/>
        </w:rPr>
      </w:pPr>
    </w:p>
    <w:p w:rsidR="00F24877" w:rsidRDefault="00F24877" w:rsidP="00F24877">
      <w:pPr>
        <w:spacing w:after="0" w:line="240" w:lineRule="auto"/>
        <w:jc w:val="center"/>
        <w:rPr>
          <w:rFonts w:ascii="Times New Roman" w:hAnsi="Times New Roman" w:cs="Times New Roman"/>
          <w:b/>
          <w:i/>
          <w:sz w:val="20"/>
          <w:szCs w:val="28"/>
        </w:rPr>
      </w:pPr>
      <w:r>
        <w:rPr>
          <w:rFonts w:ascii="Times New Roman" w:hAnsi="Times New Roman" w:cs="Times New Roman"/>
          <w:b/>
          <w:i/>
          <w:sz w:val="20"/>
          <w:szCs w:val="28"/>
        </w:rPr>
        <w:t>Водные ресурсы</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Гидрографическая сеть на территории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представлена рекой Меня и её притоками, а также имеется пруд.</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 Питание реки в основном снеговое, отчасти грунтовое и дождевое. Минерализация воды составляет 300-450 мг/л. Кроме того, гидрографическая сеть поселения характеризуется наличием овражных ручьев, пересыхающих летом. По оврагам и балкам наблюдаются выходы грунтовых вод в виде родников. На водораздельных участках грунтовые воды залегают на большой глубине и влияние на формирование почвы не </w:t>
      </w:r>
      <w:proofErr w:type="gramStart"/>
      <w:r>
        <w:rPr>
          <w:rFonts w:ascii="Times New Roman" w:hAnsi="Times New Roman" w:cs="Times New Roman"/>
          <w:sz w:val="20"/>
          <w:szCs w:val="28"/>
        </w:rPr>
        <w:t>оказывают..</w:t>
      </w:r>
      <w:proofErr w:type="gramEnd"/>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В </w:t>
      </w:r>
      <w:proofErr w:type="spellStart"/>
      <w:r>
        <w:rPr>
          <w:rFonts w:ascii="Times New Roman" w:hAnsi="Times New Roman" w:cs="Times New Roman"/>
          <w:sz w:val="20"/>
          <w:szCs w:val="28"/>
        </w:rPr>
        <w:t>Силинском</w:t>
      </w:r>
      <w:proofErr w:type="spellEnd"/>
      <w:r>
        <w:rPr>
          <w:rFonts w:ascii="Times New Roman" w:hAnsi="Times New Roman" w:cs="Times New Roman"/>
          <w:sz w:val="20"/>
          <w:szCs w:val="28"/>
        </w:rPr>
        <w:t xml:space="preserve"> сельском поселении существует один водозаборный узел, который используется для сельскохозяйственных нужд. В поселении нет централизованного водопровода.</w:t>
      </w:r>
    </w:p>
    <w:p w:rsidR="00F24877" w:rsidRDefault="00F24877" w:rsidP="00F24877">
      <w:pPr>
        <w:spacing w:after="0" w:line="240" w:lineRule="auto"/>
        <w:jc w:val="both"/>
        <w:rPr>
          <w:rFonts w:ascii="Times New Roman" w:hAnsi="Times New Roman" w:cs="Times New Roman"/>
          <w:snapToGrid w:val="0"/>
          <w:sz w:val="20"/>
          <w:szCs w:val="28"/>
        </w:rPr>
      </w:pPr>
    </w:p>
    <w:p w:rsidR="00F24877" w:rsidRDefault="00F24877" w:rsidP="00F24877">
      <w:pPr>
        <w:spacing w:after="0" w:line="240" w:lineRule="auto"/>
        <w:jc w:val="both"/>
        <w:rPr>
          <w:rFonts w:ascii="Times New Roman" w:hAnsi="Times New Roman" w:cs="Times New Roman"/>
          <w:snapToGrid w:val="0"/>
          <w:sz w:val="20"/>
          <w:szCs w:val="28"/>
        </w:rPr>
      </w:pPr>
      <w:r>
        <w:rPr>
          <w:rFonts w:ascii="Times New Roman" w:hAnsi="Times New Roman" w:cs="Times New Roman"/>
          <w:snapToGrid w:val="0"/>
          <w:sz w:val="20"/>
          <w:szCs w:val="28"/>
        </w:rPr>
        <w:t xml:space="preserve">Население и населенные пункты </w:t>
      </w:r>
      <w:proofErr w:type="spellStart"/>
      <w:r>
        <w:rPr>
          <w:rFonts w:ascii="Times New Roman" w:hAnsi="Times New Roman" w:cs="Times New Roman"/>
          <w:bCs/>
          <w:sz w:val="20"/>
          <w:szCs w:val="28"/>
        </w:rPr>
        <w:t>Силинского</w:t>
      </w:r>
      <w:proofErr w:type="spellEnd"/>
      <w:r>
        <w:rPr>
          <w:rFonts w:ascii="Times New Roman" w:hAnsi="Times New Roman" w:cs="Times New Roman"/>
          <w:bCs/>
          <w:sz w:val="20"/>
          <w:szCs w:val="28"/>
        </w:rPr>
        <w:t xml:space="preserve"> сельского</w:t>
      </w:r>
      <w:r>
        <w:rPr>
          <w:rFonts w:ascii="Times New Roman" w:hAnsi="Times New Roman" w:cs="Times New Roman"/>
          <w:snapToGrid w:val="0"/>
          <w:sz w:val="20"/>
          <w:szCs w:val="28"/>
        </w:rPr>
        <w:t xml:space="preserve"> поселения.</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Общая площадь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составляет 3041 га.</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Распределение земельного фонда по категориям земель и по угодьям приведено в таблице № 1.</w:t>
      </w:r>
    </w:p>
    <w:p w:rsidR="00F24877" w:rsidRDefault="00F24877" w:rsidP="00F24877">
      <w:pPr>
        <w:spacing w:after="0" w:line="240" w:lineRule="auto"/>
        <w:jc w:val="both"/>
        <w:rPr>
          <w:rFonts w:ascii="Times New Roman" w:hAnsi="Times New Roman" w:cs="Times New Roman"/>
          <w:snapToGrid w:val="0"/>
          <w:sz w:val="20"/>
          <w:szCs w:val="28"/>
        </w:rPr>
      </w:pP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Таблица № 1. </w:t>
      </w:r>
      <w:r>
        <w:rPr>
          <w:rFonts w:ascii="Times New Roman" w:hAnsi="Times New Roman" w:cs="Times New Roman"/>
          <w:bCs/>
          <w:sz w:val="20"/>
          <w:szCs w:val="28"/>
        </w:rPr>
        <w:t xml:space="preserve">Наличие и распределение земельного фонда района по категориям земель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1701"/>
        <w:gridCol w:w="1134"/>
      </w:tblGrid>
      <w:tr w:rsidR="00F24877" w:rsidTr="00F24877">
        <w:trPr>
          <w:cantSplit/>
          <w:trHeight w:val="280"/>
        </w:trPr>
        <w:tc>
          <w:tcPr>
            <w:tcW w:w="4678" w:type="dxa"/>
            <w:vMerge w:val="restart"/>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lastRenderedPageBreak/>
              <w:t>Наименование</w:t>
            </w:r>
          </w:p>
          <w:p w:rsidR="00F24877" w:rsidRDefault="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показателей</w:t>
            </w:r>
            <w:proofErr w:type="gramEnd"/>
          </w:p>
        </w:tc>
        <w:tc>
          <w:tcPr>
            <w:tcW w:w="2835" w:type="dxa"/>
            <w:gridSpan w:val="2"/>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Общая площадь</w:t>
            </w:r>
          </w:p>
          <w:p w:rsidR="00F24877" w:rsidRDefault="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земель</w:t>
            </w:r>
            <w:proofErr w:type="gramEnd"/>
          </w:p>
        </w:tc>
      </w:tr>
      <w:tr w:rsidR="00F24877" w:rsidTr="00F24877">
        <w:trPr>
          <w:cantSplit/>
          <w:trHeight w:val="28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p>
        </w:tc>
        <w:tc>
          <w:tcPr>
            <w:tcW w:w="170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га</w:t>
            </w:r>
            <w:proofErr w:type="gramEnd"/>
          </w:p>
        </w:tc>
        <w:tc>
          <w:tcPr>
            <w:tcW w:w="113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w:t>
            </w:r>
          </w:p>
        </w:tc>
      </w:tr>
      <w:tr w:rsidR="00F24877" w:rsidTr="00F24877">
        <w:trPr>
          <w:trHeight w:val="70"/>
        </w:trPr>
        <w:tc>
          <w:tcPr>
            <w:tcW w:w="467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Всего земель</w:t>
            </w:r>
          </w:p>
        </w:tc>
        <w:tc>
          <w:tcPr>
            <w:tcW w:w="170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3041,0</w:t>
            </w:r>
          </w:p>
        </w:tc>
        <w:tc>
          <w:tcPr>
            <w:tcW w:w="113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100</w:t>
            </w:r>
          </w:p>
        </w:tc>
      </w:tr>
      <w:tr w:rsidR="00F24877" w:rsidTr="00F24877">
        <w:tc>
          <w:tcPr>
            <w:tcW w:w="467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Земли с/х назначения</w:t>
            </w:r>
          </w:p>
        </w:tc>
        <w:tc>
          <w:tcPr>
            <w:tcW w:w="170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highlight w:val="yellow"/>
              </w:rPr>
            </w:pPr>
            <w:r>
              <w:rPr>
                <w:rFonts w:ascii="Times New Roman" w:hAnsi="Times New Roman" w:cs="Times New Roman"/>
                <w:sz w:val="20"/>
                <w:szCs w:val="28"/>
                <w:highlight w:val="yellow"/>
              </w:rPr>
              <w:t>2400</w:t>
            </w:r>
          </w:p>
        </w:tc>
        <w:tc>
          <w:tcPr>
            <w:tcW w:w="113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highlight w:val="yellow"/>
              </w:rPr>
            </w:pPr>
            <w:r>
              <w:rPr>
                <w:rFonts w:ascii="Times New Roman" w:hAnsi="Times New Roman" w:cs="Times New Roman"/>
                <w:sz w:val="20"/>
                <w:szCs w:val="28"/>
                <w:highlight w:val="yellow"/>
              </w:rPr>
              <w:t>78%</w:t>
            </w:r>
          </w:p>
        </w:tc>
      </w:tr>
      <w:tr w:rsidR="00F24877" w:rsidTr="00F24877">
        <w:tc>
          <w:tcPr>
            <w:tcW w:w="467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Земли населённых пунктов</w:t>
            </w:r>
          </w:p>
        </w:tc>
        <w:tc>
          <w:tcPr>
            <w:tcW w:w="170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highlight w:val="yellow"/>
              </w:rPr>
            </w:pPr>
            <w:r>
              <w:rPr>
                <w:rFonts w:ascii="Times New Roman" w:hAnsi="Times New Roman" w:cs="Times New Roman"/>
                <w:sz w:val="20"/>
                <w:szCs w:val="28"/>
                <w:highlight w:val="yellow"/>
              </w:rPr>
              <w:t>641</w:t>
            </w:r>
          </w:p>
        </w:tc>
        <w:tc>
          <w:tcPr>
            <w:tcW w:w="113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jc w:val="both"/>
              <w:rPr>
                <w:rFonts w:ascii="Times New Roman" w:hAnsi="Times New Roman" w:cs="Times New Roman"/>
                <w:sz w:val="20"/>
                <w:szCs w:val="28"/>
                <w:highlight w:val="yellow"/>
              </w:rPr>
            </w:pPr>
            <w:r>
              <w:rPr>
                <w:rFonts w:ascii="Times New Roman" w:hAnsi="Times New Roman" w:cs="Times New Roman"/>
                <w:sz w:val="20"/>
                <w:szCs w:val="28"/>
                <w:highlight w:val="yellow"/>
              </w:rPr>
              <w:t>22%</w:t>
            </w:r>
          </w:p>
        </w:tc>
      </w:tr>
    </w:tbl>
    <w:p w:rsidR="00F24877" w:rsidRDefault="00F24877" w:rsidP="00F24877">
      <w:pPr>
        <w:spacing w:after="0" w:line="240" w:lineRule="auto"/>
        <w:jc w:val="both"/>
        <w:rPr>
          <w:rFonts w:ascii="Times New Roman" w:hAnsi="Times New Roman" w:cs="Times New Roman"/>
          <w:snapToGrid w:val="0"/>
          <w:sz w:val="20"/>
          <w:szCs w:val="28"/>
        </w:rPr>
      </w:pPr>
    </w:p>
    <w:p w:rsidR="00F24877" w:rsidRDefault="00F24877" w:rsidP="00F24877">
      <w:pPr>
        <w:spacing w:after="0" w:line="240" w:lineRule="auto"/>
        <w:jc w:val="both"/>
        <w:rPr>
          <w:rFonts w:ascii="Times New Roman" w:hAnsi="Times New Roman" w:cs="Times New Roman"/>
          <w:snapToGrid w:val="0"/>
          <w:sz w:val="20"/>
          <w:szCs w:val="28"/>
        </w:rPr>
      </w:pPr>
      <w:r>
        <w:rPr>
          <w:rFonts w:ascii="Times New Roman" w:hAnsi="Times New Roman" w:cs="Times New Roman"/>
          <w:color w:val="000000"/>
          <w:sz w:val="20"/>
          <w:szCs w:val="28"/>
        </w:rPr>
        <w:t xml:space="preserve">В состав </w:t>
      </w:r>
      <w:proofErr w:type="spellStart"/>
      <w:r>
        <w:rPr>
          <w:rFonts w:ascii="Times New Roman" w:hAnsi="Times New Roman" w:cs="Times New Roman"/>
          <w:color w:val="000000"/>
          <w:sz w:val="20"/>
          <w:szCs w:val="28"/>
        </w:rPr>
        <w:t>Силинского</w:t>
      </w:r>
      <w:proofErr w:type="spellEnd"/>
      <w:r>
        <w:rPr>
          <w:rFonts w:ascii="Times New Roman" w:hAnsi="Times New Roman" w:cs="Times New Roman"/>
          <w:color w:val="000000"/>
          <w:sz w:val="20"/>
          <w:szCs w:val="28"/>
        </w:rPr>
        <w:t xml:space="preserve"> сельского </w:t>
      </w:r>
      <w:proofErr w:type="gramStart"/>
      <w:r>
        <w:rPr>
          <w:rFonts w:ascii="Times New Roman" w:hAnsi="Times New Roman" w:cs="Times New Roman"/>
          <w:color w:val="000000"/>
          <w:sz w:val="20"/>
          <w:szCs w:val="28"/>
        </w:rPr>
        <w:t>поселения  входят</w:t>
      </w:r>
      <w:proofErr w:type="gramEnd"/>
      <w:r>
        <w:rPr>
          <w:rFonts w:ascii="Times New Roman" w:hAnsi="Times New Roman" w:cs="Times New Roman"/>
          <w:color w:val="000000"/>
          <w:sz w:val="20"/>
          <w:szCs w:val="28"/>
        </w:rPr>
        <w:t xml:space="preserve"> :село </w:t>
      </w:r>
      <w:proofErr w:type="spellStart"/>
      <w:r>
        <w:rPr>
          <w:rFonts w:ascii="Times New Roman" w:hAnsi="Times New Roman" w:cs="Times New Roman"/>
          <w:color w:val="000000"/>
          <w:sz w:val="20"/>
          <w:szCs w:val="28"/>
        </w:rPr>
        <w:t>Силино</w:t>
      </w:r>
      <w:proofErr w:type="spellEnd"/>
      <w:r>
        <w:rPr>
          <w:rFonts w:ascii="Times New Roman" w:hAnsi="Times New Roman" w:cs="Times New Roman"/>
          <w:color w:val="000000"/>
          <w:sz w:val="20"/>
          <w:szCs w:val="28"/>
        </w:rPr>
        <w:t xml:space="preserve">, деревня  Черновка, </w:t>
      </w:r>
      <w:proofErr w:type="spellStart"/>
      <w:r>
        <w:rPr>
          <w:rFonts w:ascii="Times New Roman" w:hAnsi="Times New Roman" w:cs="Times New Roman"/>
          <w:color w:val="000000"/>
          <w:sz w:val="20"/>
          <w:szCs w:val="28"/>
        </w:rPr>
        <w:t>д.Малые</w:t>
      </w:r>
      <w:proofErr w:type="spellEnd"/>
      <w:r>
        <w:rPr>
          <w:rFonts w:ascii="Times New Roman" w:hAnsi="Times New Roman" w:cs="Times New Roman"/>
          <w:color w:val="000000"/>
          <w:sz w:val="20"/>
          <w:szCs w:val="28"/>
        </w:rPr>
        <w:t xml:space="preserve">-Горки, </w:t>
      </w:r>
      <w:proofErr w:type="spellStart"/>
      <w:r>
        <w:rPr>
          <w:rFonts w:ascii="Times New Roman" w:hAnsi="Times New Roman" w:cs="Times New Roman"/>
          <w:color w:val="000000"/>
          <w:sz w:val="20"/>
          <w:szCs w:val="28"/>
        </w:rPr>
        <w:t>д.Неусыпаевка</w:t>
      </w:r>
      <w:proofErr w:type="spellEnd"/>
      <w:r>
        <w:rPr>
          <w:rFonts w:ascii="Times New Roman" w:hAnsi="Times New Roman" w:cs="Times New Roman"/>
          <w:color w:val="000000"/>
          <w:sz w:val="20"/>
          <w:szCs w:val="28"/>
        </w:rPr>
        <w:t xml:space="preserve"> ,д.Ульяновка, с.Манадыши-1.</w:t>
      </w:r>
    </w:p>
    <w:p w:rsidR="00F24877" w:rsidRDefault="00F24877" w:rsidP="00F24877">
      <w:pPr>
        <w:spacing w:after="0" w:line="240" w:lineRule="auto"/>
        <w:jc w:val="both"/>
        <w:rPr>
          <w:rFonts w:ascii="Times New Roman" w:hAnsi="Times New Roman" w:cs="Times New Roman"/>
          <w:snapToGrid w:val="0"/>
          <w:sz w:val="20"/>
          <w:szCs w:val="28"/>
        </w:rPr>
      </w:pPr>
      <w:r>
        <w:rPr>
          <w:rFonts w:ascii="Times New Roman" w:hAnsi="Times New Roman" w:cs="Times New Roman"/>
          <w:snapToGrid w:val="0"/>
          <w:sz w:val="20"/>
          <w:szCs w:val="28"/>
        </w:rPr>
        <w:t xml:space="preserve">Численность поселения </w:t>
      </w:r>
      <w:proofErr w:type="gramStart"/>
      <w:r>
        <w:rPr>
          <w:rFonts w:ascii="Times New Roman" w:hAnsi="Times New Roman" w:cs="Times New Roman"/>
          <w:snapToGrid w:val="0"/>
          <w:sz w:val="20"/>
          <w:szCs w:val="28"/>
        </w:rPr>
        <w:t>составляет  372</w:t>
      </w:r>
      <w:proofErr w:type="gramEnd"/>
      <w:r>
        <w:rPr>
          <w:rFonts w:ascii="Times New Roman" w:hAnsi="Times New Roman" w:cs="Times New Roman"/>
          <w:snapToGrid w:val="0"/>
          <w:sz w:val="20"/>
          <w:szCs w:val="28"/>
        </w:rPr>
        <w:t xml:space="preserve"> че</w:t>
      </w:r>
      <w:r>
        <w:rPr>
          <w:rFonts w:ascii="Times New Roman" w:hAnsi="Times New Roman" w:cs="Times New Roman"/>
          <w:iCs/>
          <w:snapToGrid w:val="0"/>
          <w:sz w:val="20"/>
          <w:szCs w:val="28"/>
        </w:rPr>
        <w:t>ловека</w:t>
      </w:r>
      <w:r>
        <w:rPr>
          <w:rFonts w:ascii="Times New Roman" w:hAnsi="Times New Roman" w:cs="Times New Roman"/>
          <w:snapToGrid w:val="0"/>
          <w:sz w:val="20"/>
          <w:szCs w:val="28"/>
        </w:rPr>
        <w:t>.</w:t>
      </w:r>
    </w:p>
    <w:p w:rsidR="00F24877" w:rsidRDefault="00F24877" w:rsidP="00F24877">
      <w:pPr>
        <w:spacing w:after="0" w:line="240" w:lineRule="auto"/>
        <w:jc w:val="both"/>
        <w:rPr>
          <w:rFonts w:ascii="Times New Roman" w:hAnsi="Times New Roman" w:cs="Times New Roman"/>
          <w:snapToGrid w:val="0"/>
          <w:sz w:val="20"/>
          <w:szCs w:val="28"/>
        </w:rPr>
      </w:pPr>
    </w:p>
    <w:p w:rsidR="00F24877" w:rsidRDefault="00F24877" w:rsidP="00F24877">
      <w:pPr>
        <w:spacing w:after="0" w:line="240" w:lineRule="auto"/>
        <w:jc w:val="both"/>
        <w:rPr>
          <w:rFonts w:ascii="Times New Roman" w:hAnsi="Times New Roman" w:cs="Times New Roman"/>
          <w:b/>
          <w:i/>
          <w:snapToGrid w:val="0"/>
          <w:sz w:val="20"/>
          <w:szCs w:val="28"/>
        </w:rPr>
      </w:pPr>
      <w:r>
        <w:rPr>
          <w:rFonts w:ascii="Times New Roman" w:hAnsi="Times New Roman" w:cs="Times New Roman"/>
          <w:b/>
          <w:i/>
          <w:snapToGrid w:val="0"/>
          <w:sz w:val="20"/>
          <w:szCs w:val="28"/>
        </w:rPr>
        <w:t xml:space="preserve">Экономическая характеристика </w:t>
      </w:r>
      <w:proofErr w:type="spellStart"/>
      <w:r>
        <w:rPr>
          <w:rFonts w:ascii="Times New Roman" w:hAnsi="Times New Roman" w:cs="Times New Roman"/>
          <w:b/>
          <w:i/>
          <w:snapToGrid w:val="0"/>
          <w:sz w:val="20"/>
          <w:szCs w:val="28"/>
        </w:rPr>
        <w:t>Силинского</w:t>
      </w:r>
      <w:proofErr w:type="spellEnd"/>
      <w:r>
        <w:rPr>
          <w:rFonts w:ascii="Times New Roman" w:hAnsi="Times New Roman" w:cs="Times New Roman"/>
          <w:b/>
          <w:i/>
          <w:snapToGrid w:val="0"/>
          <w:sz w:val="20"/>
          <w:szCs w:val="28"/>
        </w:rPr>
        <w:t xml:space="preserve"> сельского поселения</w:t>
      </w:r>
    </w:p>
    <w:p w:rsidR="00F24877" w:rsidRDefault="00F24877" w:rsidP="00F24877">
      <w:pPr>
        <w:spacing w:after="0" w:line="240" w:lineRule="auto"/>
        <w:jc w:val="both"/>
        <w:rPr>
          <w:rFonts w:ascii="Times New Roman" w:hAnsi="Times New Roman" w:cs="Times New Roman"/>
          <w:snapToGrid w:val="0"/>
          <w:sz w:val="20"/>
          <w:szCs w:val="28"/>
        </w:rPr>
      </w:pPr>
    </w:p>
    <w:p w:rsidR="00F24877" w:rsidRDefault="00F24877" w:rsidP="00F24877">
      <w:pPr>
        <w:spacing w:after="0" w:line="240" w:lineRule="auto"/>
        <w:jc w:val="both"/>
        <w:rPr>
          <w:rFonts w:ascii="Times New Roman" w:hAnsi="Times New Roman" w:cs="Times New Roman"/>
          <w:snapToGrid w:val="0"/>
          <w:sz w:val="20"/>
          <w:szCs w:val="28"/>
        </w:rPr>
      </w:pPr>
      <w:proofErr w:type="gramStart"/>
      <w:r>
        <w:rPr>
          <w:rFonts w:ascii="Times New Roman" w:hAnsi="Times New Roman" w:cs="Times New Roman"/>
          <w:snapToGrid w:val="0"/>
          <w:sz w:val="20"/>
          <w:szCs w:val="28"/>
        </w:rPr>
        <w:t>а</w:t>
      </w:r>
      <w:proofErr w:type="gramEnd"/>
      <w:r>
        <w:rPr>
          <w:rFonts w:ascii="Times New Roman" w:hAnsi="Times New Roman" w:cs="Times New Roman"/>
          <w:snapToGrid w:val="0"/>
          <w:sz w:val="20"/>
          <w:szCs w:val="28"/>
        </w:rPr>
        <w:t>) Агропромышленный комплекс</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На территории поселения основной сферой деятельности является сельское хозяйство. В поселении работают сельскохозяйственные предприятия ИП КФХ «Анисимов А.А.» и </w:t>
      </w:r>
      <w:proofErr w:type="spellStart"/>
      <w:proofErr w:type="gramStart"/>
      <w:r>
        <w:rPr>
          <w:rFonts w:ascii="Times New Roman" w:hAnsi="Times New Roman" w:cs="Times New Roman"/>
          <w:sz w:val="20"/>
          <w:szCs w:val="28"/>
        </w:rPr>
        <w:t>ООО«</w:t>
      </w:r>
      <w:proofErr w:type="gramEnd"/>
      <w:r>
        <w:rPr>
          <w:rFonts w:ascii="Times New Roman" w:hAnsi="Times New Roman" w:cs="Times New Roman"/>
          <w:sz w:val="20"/>
          <w:szCs w:val="28"/>
        </w:rPr>
        <w:t>Колос»,ООО</w:t>
      </w:r>
      <w:proofErr w:type="spellEnd"/>
      <w:r>
        <w:rPr>
          <w:rFonts w:ascii="Times New Roman" w:hAnsi="Times New Roman" w:cs="Times New Roman"/>
          <w:sz w:val="20"/>
          <w:szCs w:val="28"/>
        </w:rPr>
        <w:t xml:space="preserve"> « Заря», ООО «Новь». Основное направление деятельности является животноводство и выращивание зерновых и зернобобовых культур. </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б</w:t>
      </w:r>
      <w:proofErr w:type="gramEnd"/>
      <w:r>
        <w:rPr>
          <w:rFonts w:ascii="Times New Roman" w:hAnsi="Times New Roman" w:cs="Times New Roman"/>
          <w:sz w:val="20"/>
          <w:szCs w:val="28"/>
        </w:rPr>
        <w:t>) Здравоохранение</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В селе </w:t>
      </w:r>
      <w:proofErr w:type="spellStart"/>
      <w:proofErr w:type="gramStart"/>
      <w:r>
        <w:rPr>
          <w:rFonts w:ascii="Times New Roman" w:hAnsi="Times New Roman" w:cs="Times New Roman"/>
          <w:sz w:val="20"/>
          <w:szCs w:val="28"/>
        </w:rPr>
        <w:t>Силино</w:t>
      </w:r>
      <w:proofErr w:type="spellEnd"/>
      <w:r>
        <w:rPr>
          <w:rFonts w:ascii="Times New Roman" w:hAnsi="Times New Roman" w:cs="Times New Roman"/>
          <w:sz w:val="20"/>
          <w:szCs w:val="28"/>
        </w:rPr>
        <w:t xml:space="preserve">  имеется</w:t>
      </w:r>
      <w:proofErr w:type="gramEnd"/>
      <w:r>
        <w:rPr>
          <w:rFonts w:ascii="Times New Roman" w:hAnsi="Times New Roman" w:cs="Times New Roman"/>
          <w:sz w:val="20"/>
          <w:szCs w:val="28"/>
        </w:rPr>
        <w:t xml:space="preserve"> фельдшерско-акушерский пункт. </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Cs/>
          <w:sz w:val="20"/>
          <w:szCs w:val="28"/>
        </w:rPr>
      </w:pPr>
      <w:proofErr w:type="gramStart"/>
      <w:r>
        <w:rPr>
          <w:rFonts w:ascii="Times New Roman" w:hAnsi="Times New Roman" w:cs="Times New Roman"/>
          <w:bCs/>
          <w:sz w:val="20"/>
          <w:szCs w:val="28"/>
        </w:rPr>
        <w:t>в</w:t>
      </w:r>
      <w:proofErr w:type="gramEnd"/>
      <w:r>
        <w:rPr>
          <w:rFonts w:ascii="Times New Roman" w:hAnsi="Times New Roman" w:cs="Times New Roman"/>
          <w:bCs/>
          <w:sz w:val="20"/>
          <w:szCs w:val="28"/>
        </w:rPr>
        <w:t>) Образование</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В </w:t>
      </w:r>
      <w:proofErr w:type="spellStart"/>
      <w:r>
        <w:rPr>
          <w:rFonts w:ascii="Times New Roman" w:hAnsi="Times New Roman" w:cs="Times New Roman"/>
          <w:sz w:val="20"/>
          <w:szCs w:val="28"/>
        </w:rPr>
        <w:t>Силинском</w:t>
      </w:r>
      <w:proofErr w:type="spellEnd"/>
      <w:r>
        <w:rPr>
          <w:rFonts w:ascii="Times New Roman" w:hAnsi="Times New Roman" w:cs="Times New Roman"/>
          <w:sz w:val="20"/>
          <w:szCs w:val="28"/>
        </w:rPr>
        <w:t xml:space="preserve"> сельском </w:t>
      </w:r>
      <w:proofErr w:type="gramStart"/>
      <w:r>
        <w:rPr>
          <w:rFonts w:ascii="Times New Roman" w:hAnsi="Times New Roman" w:cs="Times New Roman"/>
          <w:sz w:val="20"/>
          <w:szCs w:val="28"/>
        </w:rPr>
        <w:t>поселении  образовательных</w:t>
      </w:r>
      <w:proofErr w:type="gramEnd"/>
      <w:r>
        <w:rPr>
          <w:rFonts w:ascii="Times New Roman" w:hAnsi="Times New Roman" w:cs="Times New Roman"/>
          <w:sz w:val="20"/>
          <w:szCs w:val="28"/>
        </w:rPr>
        <w:t xml:space="preserve"> учреждений нет.</w:t>
      </w:r>
    </w:p>
    <w:p w:rsidR="00F24877" w:rsidRDefault="00F24877" w:rsidP="00F24877">
      <w:pPr>
        <w:spacing w:after="0" w:line="240" w:lineRule="auto"/>
        <w:jc w:val="both"/>
        <w:rPr>
          <w:rFonts w:ascii="Times New Roman" w:hAnsi="Times New Roman" w:cs="Times New Roman"/>
          <w:i/>
          <w:iCs/>
          <w:sz w:val="20"/>
          <w:szCs w:val="28"/>
        </w:rPr>
      </w:pP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Население села за последние годы постепенно уменьшается. Количество учащихся на 01.01.2017 г. составило 8 человек, которые на школьном автобусе доставляются в Октябрьскую общеобразовательную школу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муниципального района Республики Мордовия.</w:t>
      </w:r>
    </w:p>
    <w:p w:rsidR="00F24877" w:rsidRDefault="00F24877" w:rsidP="00F24877">
      <w:pPr>
        <w:spacing w:after="0" w:line="240" w:lineRule="auto"/>
        <w:jc w:val="both"/>
        <w:rPr>
          <w:rFonts w:ascii="Times New Roman" w:hAnsi="Times New Roman" w:cs="Times New Roman"/>
          <w:bCs/>
          <w:sz w:val="20"/>
          <w:szCs w:val="28"/>
        </w:rPr>
      </w:pP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г</w:t>
      </w:r>
      <w:proofErr w:type="gramEnd"/>
      <w:r>
        <w:rPr>
          <w:rFonts w:ascii="Times New Roman" w:hAnsi="Times New Roman" w:cs="Times New Roman"/>
          <w:sz w:val="20"/>
          <w:szCs w:val="28"/>
        </w:rPr>
        <w:t xml:space="preserve">) Торговля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Сеть учреждений торговли и общественного питания </w:t>
      </w:r>
      <w:proofErr w:type="gramStart"/>
      <w:r>
        <w:rPr>
          <w:rFonts w:ascii="Times New Roman" w:hAnsi="Times New Roman" w:cs="Times New Roman"/>
          <w:sz w:val="20"/>
          <w:szCs w:val="28"/>
        </w:rPr>
        <w:t>представлена  продовольственными</w:t>
      </w:r>
      <w:proofErr w:type="gramEnd"/>
      <w:r>
        <w:rPr>
          <w:rFonts w:ascii="Times New Roman" w:hAnsi="Times New Roman" w:cs="Times New Roman"/>
          <w:sz w:val="20"/>
          <w:szCs w:val="28"/>
        </w:rPr>
        <w:t xml:space="preserve"> и товарами первой необходимости магазинами частных предпринимателей.  В селе </w:t>
      </w:r>
      <w:proofErr w:type="gramStart"/>
      <w:r>
        <w:rPr>
          <w:rFonts w:ascii="Times New Roman" w:hAnsi="Times New Roman" w:cs="Times New Roman"/>
          <w:sz w:val="20"/>
          <w:szCs w:val="28"/>
        </w:rPr>
        <w:t>Силино,с.Манадыши</w:t>
      </w:r>
      <w:proofErr w:type="gramEnd"/>
      <w:r>
        <w:rPr>
          <w:rFonts w:ascii="Times New Roman" w:hAnsi="Times New Roman" w:cs="Times New Roman"/>
          <w:sz w:val="20"/>
          <w:szCs w:val="28"/>
        </w:rPr>
        <w:t>-1 имеются  продуктовые магазины,  три раза в неделю обслуживаются  выездными автомагазинами  ИП «</w:t>
      </w:r>
      <w:proofErr w:type="spellStart"/>
      <w:r>
        <w:rPr>
          <w:rFonts w:ascii="Times New Roman" w:hAnsi="Times New Roman" w:cs="Times New Roman"/>
          <w:sz w:val="20"/>
          <w:szCs w:val="28"/>
        </w:rPr>
        <w:t>Писяев</w:t>
      </w:r>
      <w:proofErr w:type="spellEnd"/>
      <w:r>
        <w:rPr>
          <w:rFonts w:ascii="Times New Roman" w:hAnsi="Times New Roman" w:cs="Times New Roman"/>
          <w:sz w:val="20"/>
          <w:szCs w:val="28"/>
        </w:rPr>
        <w:t xml:space="preserve"> В.И.»</w:t>
      </w:r>
    </w:p>
    <w:p w:rsidR="00F24877" w:rsidRDefault="00F24877" w:rsidP="00F24877">
      <w:pPr>
        <w:spacing w:after="0" w:line="240" w:lineRule="auto"/>
        <w:jc w:val="both"/>
        <w:rPr>
          <w:rFonts w:ascii="Times New Roman" w:hAnsi="Times New Roman" w:cs="Times New Roman"/>
          <w:bCs/>
          <w:sz w:val="20"/>
          <w:szCs w:val="28"/>
        </w:rPr>
      </w:pP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д</w:t>
      </w:r>
      <w:proofErr w:type="gramEnd"/>
      <w:r>
        <w:rPr>
          <w:rFonts w:ascii="Times New Roman" w:hAnsi="Times New Roman" w:cs="Times New Roman"/>
          <w:sz w:val="20"/>
          <w:szCs w:val="28"/>
        </w:rPr>
        <w:t xml:space="preserve">) Транспорт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Автомобильный транспорт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Пригородное автобусное сообщение на территории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осуществляется один раз в неделю транспортным предприятием ООО «</w:t>
      </w:r>
      <w:proofErr w:type="spellStart"/>
      <w:r>
        <w:rPr>
          <w:rFonts w:ascii="Times New Roman" w:hAnsi="Times New Roman" w:cs="Times New Roman"/>
          <w:sz w:val="20"/>
          <w:szCs w:val="28"/>
        </w:rPr>
        <w:t>Ардатовского</w:t>
      </w:r>
      <w:proofErr w:type="spellEnd"/>
      <w:r>
        <w:rPr>
          <w:rFonts w:ascii="Times New Roman" w:hAnsi="Times New Roman" w:cs="Times New Roman"/>
          <w:sz w:val="20"/>
          <w:szCs w:val="28"/>
        </w:rPr>
        <w:t xml:space="preserve"> АТП»</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В основном пассажирские и грузовые перевозки производятся частными транспортными средствами.</w:t>
      </w:r>
    </w:p>
    <w:p w:rsidR="00F24877" w:rsidRDefault="00F24877" w:rsidP="00F24877">
      <w:pPr>
        <w:spacing w:after="0" w:line="240" w:lineRule="auto"/>
        <w:jc w:val="both"/>
        <w:rPr>
          <w:rFonts w:ascii="Times New Roman" w:hAnsi="Times New Roman" w:cs="Times New Roman"/>
          <w:bCs/>
          <w:sz w:val="20"/>
          <w:szCs w:val="28"/>
        </w:rPr>
      </w:pPr>
    </w:p>
    <w:p w:rsidR="00F24877" w:rsidRDefault="00F24877" w:rsidP="00F24877">
      <w:pPr>
        <w:spacing w:after="0" w:line="240" w:lineRule="auto"/>
        <w:jc w:val="both"/>
        <w:rPr>
          <w:rFonts w:ascii="Times New Roman" w:hAnsi="Times New Roman" w:cs="Times New Roman"/>
          <w:bCs/>
          <w:sz w:val="20"/>
          <w:szCs w:val="28"/>
        </w:rPr>
      </w:pPr>
    </w:p>
    <w:p w:rsidR="00F24877" w:rsidRDefault="00F24877" w:rsidP="00F24877">
      <w:pPr>
        <w:spacing w:after="0" w:line="240" w:lineRule="auto"/>
        <w:jc w:val="both"/>
        <w:rPr>
          <w:rFonts w:ascii="Times New Roman" w:hAnsi="Times New Roman" w:cs="Times New Roman"/>
          <w:snapToGrid w:val="0"/>
          <w:sz w:val="20"/>
          <w:szCs w:val="28"/>
        </w:rPr>
      </w:pPr>
      <w:proofErr w:type="gramStart"/>
      <w:r>
        <w:rPr>
          <w:rFonts w:ascii="Times New Roman" w:hAnsi="Times New Roman" w:cs="Times New Roman"/>
          <w:snapToGrid w:val="0"/>
          <w:sz w:val="20"/>
          <w:szCs w:val="28"/>
        </w:rPr>
        <w:t>е</w:t>
      </w:r>
      <w:proofErr w:type="gramEnd"/>
      <w:r>
        <w:rPr>
          <w:rFonts w:ascii="Times New Roman" w:hAnsi="Times New Roman" w:cs="Times New Roman"/>
          <w:snapToGrid w:val="0"/>
          <w:sz w:val="20"/>
          <w:szCs w:val="28"/>
        </w:rPr>
        <w:t>) Жилищно-коммунальное хозяйство</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По состоянию на 01.01.17 г. жилищный фонд составил 10500 м² общей площади. Количество домов 220 Обеспеченность населения общей площадью составляет в среднем 28,22 м² на человека.</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По проекту генерального плана, исходя из нового строительства жилого фонда, обеспеченность населения общей площадью в среднем по селу составит на конец расчетного срока в среднем 29 м².</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Жилищный фонд к концу расчетного срока строительства возрастет до 10800 м² общей площади при населении 370 человек и новое строительство составит 300 м² общей площади.</w:t>
      </w:r>
    </w:p>
    <w:p w:rsidR="00F24877" w:rsidRDefault="00F24877" w:rsidP="00F24877">
      <w:pPr>
        <w:spacing w:after="0" w:line="240" w:lineRule="auto"/>
        <w:jc w:val="both"/>
        <w:rPr>
          <w:rFonts w:ascii="Times New Roman" w:hAnsi="Times New Roman" w:cs="Times New Roman"/>
          <w:i/>
          <w:iCs/>
          <w:sz w:val="20"/>
          <w:szCs w:val="28"/>
        </w:rPr>
      </w:pPr>
      <w:r>
        <w:rPr>
          <w:rFonts w:ascii="Times New Roman" w:hAnsi="Times New Roman" w:cs="Times New Roman"/>
          <w:sz w:val="20"/>
          <w:szCs w:val="28"/>
        </w:rPr>
        <w:t xml:space="preserve">Строительство жилья планируется вестись за счет средств хозяйственных </w:t>
      </w:r>
      <w:proofErr w:type="gramStart"/>
      <w:r>
        <w:rPr>
          <w:rFonts w:ascii="Times New Roman" w:hAnsi="Times New Roman" w:cs="Times New Roman"/>
          <w:sz w:val="20"/>
          <w:szCs w:val="28"/>
        </w:rPr>
        <w:t>структур  с</w:t>
      </w:r>
      <w:proofErr w:type="gramEnd"/>
      <w:r>
        <w:rPr>
          <w:rFonts w:ascii="Times New Roman" w:hAnsi="Times New Roman" w:cs="Times New Roman"/>
          <w:sz w:val="20"/>
          <w:szCs w:val="28"/>
        </w:rPr>
        <w:t xml:space="preserve"> привлечением сил индивидуальных застройщиков, а также за счет бюджетных средств по ипотечному кредитованию программ строительства на селе  и ФЦП «Устойчивое развитие сельских территорий на период с 2014-2017 </w:t>
      </w:r>
      <w:proofErr w:type="spellStart"/>
      <w:r>
        <w:rPr>
          <w:rFonts w:ascii="Times New Roman" w:hAnsi="Times New Roman" w:cs="Times New Roman"/>
          <w:sz w:val="20"/>
          <w:szCs w:val="28"/>
        </w:rPr>
        <w:t>г.г</w:t>
      </w:r>
      <w:proofErr w:type="spellEnd"/>
      <w:r>
        <w:rPr>
          <w:rFonts w:ascii="Times New Roman" w:hAnsi="Times New Roman" w:cs="Times New Roman"/>
          <w:sz w:val="20"/>
          <w:szCs w:val="28"/>
        </w:rPr>
        <w:t xml:space="preserve">. и на период до 2020 года».    </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snapToGrid w:val="0"/>
          <w:sz w:val="20"/>
          <w:szCs w:val="28"/>
        </w:rPr>
      </w:pPr>
      <w:proofErr w:type="gramStart"/>
      <w:r>
        <w:rPr>
          <w:rFonts w:ascii="Times New Roman" w:hAnsi="Times New Roman" w:cs="Times New Roman"/>
          <w:sz w:val="20"/>
          <w:szCs w:val="28"/>
        </w:rPr>
        <w:t>ж</w:t>
      </w:r>
      <w:proofErr w:type="gramEnd"/>
      <w:r>
        <w:rPr>
          <w:rFonts w:ascii="Times New Roman" w:hAnsi="Times New Roman" w:cs="Times New Roman"/>
          <w:sz w:val="20"/>
          <w:szCs w:val="28"/>
        </w:rPr>
        <w:t>)</w:t>
      </w:r>
      <w:r>
        <w:rPr>
          <w:rFonts w:ascii="Times New Roman" w:hAnsi="Times New Roman" w:cs="Times New Roman"/>
          <w:snapToGrid w:val="0"/>
          <w:sz w:val="20"/>
          <w:szCs w:val="28"/>
        </w:rPr>
        <w:t xml:space="preserve"> Водоснабжение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На территории сельского поселения в настоящее время функционирует</w:t>
      </w:r>
      <w:r>
        <w:rPr>
          <w:rFonts w:ascii="Times New Roman" w:hAnsi="Times New Roman" w:cs="Times New Roman"/>
          <w:b/>
          <w:sz w:val="20"/>
          <w:szCs w:val="28"/>
        </w:rPr>
        <w:t xml:space="preserve"> </w:t>
      </w:r>
      <w:r>
        <w:rPr>
          <w:rFonts w:ascii="Times New Roman" w:hAnsi="Times New Roman" w:cs="Times New Roman"/>
          <w:sz w:val="20"/>
          <w:szCs w:val="28"/>
        </w:rPr>
        <w:t xml:space="preserve">одна артезианская скважина.  Для своих нужд сельское население использует грунтовую воду, добывая её из колодцев. </w:t>
      </w:r>
      <w:proofErr w:type="gramStart"/>
      <w:r>
        <w:rPr>
          <w:rFonts w:ascii="Times New Roman" w:hAnsi="Times New Roman" w:cs="Times New Roman"/>
          <w:sz w:val="20"/>
          <w:szCs w:val="28"/>
        </w:rPr>
        <w:t>Водопровод  в</w:t>
      </w:r>
      <w:proofErr w:type="gramEnd"/>
      <w:r>
        <w:rPr>
          <w:rFonts w:ascii="Times New Roman" w:hAnsi="Times New Roman" w:cs="Times New Roman"/>
          <w:sz w:val="20"/>
          <w:szCs w:val="28"/>
        </w:rPr>
        <w:t xml:space="preserve"> селах отсутствует.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Зоны санитарной охраны источников </w:t>
      </w:r>
      <w:proofErr w:type="gramStart"/>
      <w:r>
        <w:rPr>
          <w:rFonts w:ascii="Times New Roman" w:hAnsi="Times New Roman" w:cs="Times New Roman"/>
          <w:sz w:val="20"/>
          <w:szCs w:val="28"/>
        </w:rPr>
        <w:t>водоснабжения  установлены</w:t>
      </w:r>
      <w:proofErr w:type="gramEnd"/>
      <w:r>
        <w:rPr>
          <w:rFonts w:ascii="Times New Roman" w:hAnsi="Times New Roman" w:cs="Times New Roman"/>
          <w:sz w:val="20"/>
          <w:szCs w:val="28"/>
        </w:rPr>
        <w:t xml:space="preserve"> радиусом </w:t>
      </w:r>
      <w:smartTag w:uri="urn:schemas-microsoft-com:office:smarttags" w:element="metricconverter">
        <w:smartTagPr>
          <w:attr w:name="ProductID" w:val="30 метров"/>
        </w:smartTagPr>
        <w:r>
          <w:rPr>
            <w:rFonts w:ascii="Times New Roman" w:hAnsi="Times New Roman" w:cs="Times New Roman"/>
            <w:sz w:val="20"/>
            <w:szCs w:val="28"/>
          </w:rPr>
          <w:t>30 метров</w:t>
        </w:r>
      </w:smartTag>
      <w:r>
        <w:rPr>
          <w:rFonts w:ascii="Times New Roman" w:hAnsi="Times New Roman" w:cs="Times New Roman"/>
          <w:sz w:val="20"/>
          <w:szCs w:val="28"/>
        </w:rPr>
        <w:t xml:space="preserve">, согласно  СанПиН 2.1.4.1110-02, введенные в действие постановлением Главного государственного  санитарного врача РФ от 14.03.2002 года №10. </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snapToGrid w:val="0"/>
          <w:sz w:val="20"/>
          <w:szCs w:val="28"/>
        </w:rPr>
      </w:pPr>
      <w:proofErr w:type="gramStart"/>
      <w:r>
        <w:rPr>
          <w:rFonts w:ascii="Times New Roman" w:hAnsi="Times New Roman" w:cs="Times New Roman"/>
          <w:snapToGrid w:val="0"/>
          <w:sz w:val="20"/>
          <w:szCs w:val="28"/>
        </w:rPr>
        <w:t>з</w:t>
      </w:r>
      <w:proofErr w:type="gramEnd"/>
      <w:r>
        <w:rPr>
          <w:rFonts w:ascii="Times New Roman" w:hAnsi="Times New Roman" w:cs="Times New Roman"/>
          <w:snapToGrid w:val="0"/>
          <w:sz w:val="20"/>
          <w:szCs w:val="28"/>
        </w:rPr>
        <w:t xml:space="preserve">) Электроснабжение </w:t>
      </w: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 xml:space="preserve"> На территории сельского поселения </w:t>
      </w:r>
      <w:proofErr w:type="gramStart"/>
      <w:r>
        <w:rPr>
          <w:rFonts w:ascii="Times New Roman" w:hAnsi="Times New Roman" w:cs="Times New Roman"/>
          <w:bCs/>
          <w:sz w:val="20"/>
          <w:szCs w:val="28"/>
        </w:rPr>
        <w:t>проходят  линии</w:t>
      </w:r>
      <w:proofErr w:type="gramEnd"/>
      <w:r>
        <w:rPr>
          <w:rFonts w:ascii="Times New Roman" w:hAnsi="Times New Roman" w:cs="Times New Roman"/>
          <w:bCs/>
          <w:sz w:val="20"/>
          <w:szCs w:val="28"/>
        </w:rPr>
        <w:t xml:space="preserve"> электропередач высокого напряжения 35 </w:t>
      </w:r>
      <w:proofErr w:type="spellStart"/>
      <w:r>
        <w:rPr>
          <w:rFonts w:ascii="Times New Roman" w:hAnsi="Times New Roman" w:cs="Times New Roman"/>
          <w:bCs/>
          <w:sz w:val="20"/>
          <w:szCs w:val="28"/>
        </w:rPr>
        <w:t>кВ</w:t>
      </w:r>
      <w:proofErr w:type="spellEnd"/>
      <w:r>
        <w:rPr>
          <w:rFonts w:ascii="Times New Roman" w:hAnsi="Times New Roman" w:cs="Times New Roman"/>
          <w:bCs/>
          <w:sz w:val="20"/>
          <w:szCs w:val="28"/>
        </w:rPr>
        <w:t xml:space="preserve"> и 110 </w:t>
      </w:r>
      <w:proofErr w:type="spellStart"/>
      <w:r>
        <w:rPr>
          <w:rFonts w:ascii="Times New Roman" w:hAnsi="Times New Roman" w:cs="Times New Roman"/>
          <w:bCs/>
          <w:sz w:val="20"/>
          <w:szCs w:val="28"/>
        </w:rPr>
        <w:t>кВ</w:t>
      </w:r>
      <w:proofErr w:type="spellEnd"/>
      <w:r>
        <w:rPr>
          <w:rFonts w:ascii="Times New Roman" w:hAnsi="Times New Roman" w:cs="Times New Roman"/>
          <w:bCs/>
          <w:sz w:val="20"/>
          <w:szCs w:val="28"/>
        </w:rPr>
        <w:t xml:space="preserve">, среднего напряжения 10 </w:t>
      </w:r>
      <w:proofErr w:type="spellStart"/>
      <w:r>
        <w:rPr>
          <w:rFonts w:ascii="Times New Roman" w:hAnsi="Times New Roman" w:cs="Times New Roman"/>
          <w:bCs/>
          <w:sz w:val="20"/>
          <w:szCs w:val="28"/>
        </w:rPr>
        <w:t>кВ.</w:t>
      </w:r>
      <w:proofErr w:type="spellEnd"/>
      <w:r>
        <w:rPr>
          <w:rFonts w:ascii="Times New Roman" w:hAnsi="Times New Roman" w:cs="Times New Roman"/>
          <w:bCs/>
          <w:sz w:val="20"/>
          <w:szCs w:val="28"/>
        </w:rPr>
        <w:t xml:space="preserve"> Села полностью </w:t>
      </w:r>
      <w:proofErr w:type="spellStart"/>
      <w:r>
        <w:rPr>
          <w:rFonts w:ascii="Times New Roman" w:hAnsi="Times New Roman" w:cs="Times New Roman"/>
          <w:bCs/>
          <w:sz w:val="20"/>
          <w:szCs w:val="28"/>
        </w:rPr>
        <w:t>электрофицированы</w:t>
      </w:r>
      <w:proofErr w:type="spellEnd"/>
      <w:r>
        <w:rPr>
          <w:rFonts w:ascii="Times New Roman" w:hAnsi="Times New Roman" w:cs="Times New Roman"/>
          <w:bCs/>
          <w:sz w:val="20"/>
          <w:szCs w:val="28"/>
        </w:rPr>
        <w:t>.</w:t>
      </w: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 xml:space="preserve">На территории сельского поселения расположено 12 трансформаторных подстанций, различной </w:t>
      </w:r>
      <w:proofErr w:type="gramStart"/>
      <w:r>
        <w:rPr>
          <w:rFonts w:ascii="Times New Roman" w:hAnsi="Times New Roman" w:cs="Times New Roman"/>
          <w:bCs/>
          <w:sz w:val="20"/>
          <w:szCs w:val="28"/>
        </w:rPr>
        <w:t>мощностью  и</w:t>
      </w:r>
      <w:proofErr w:type="gramEnd"/>
      <w:r>
        <w:rPr>
          <w:rFonts w:ascii="Times New Roman" w:hAnsi="Times New Roman" w:cs="Times New Roman"/>
          <w:bCs/>
          <w:sz w:val="20"/>
          <w:szCs w:val="28"/>
        </w:rPr>
        <w:t xml:space="preserve"> загруженности.</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и</w:t>
      </w:r>
      <w:proofErr w:type="gramEnd"/>
      <w:r>
        <w:rPr>
          <w:rFonts w:ascii="Times New Roman" w:hAnsi="Times New Roman" w:cs="Times New Roman"/>
          <w:sz w:val="20"/>
          <w:szCs w:val="28"/>
        </w:rPr>
        <w:t xml:space="preserve">) Газоснабжение </w:t>
      </w: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 xml:space="preserve">Одним из важнейших составляющих инфраструктуры </w:t>
      </w:r>
      <w:proofErr w:type="spellStart"/>
      <w:r>
        <w:rPr>
          <w:rFonts w:ascii="Times New Roman" w:hAnsi="Times New Roman" w:cs="Times New Roman"/>
          <w:bCs/>
          <w:sz w:val="20"/>
          <w:szCs w:val="28"/>
        </w:rPr>
        <w:t>Силинского</w:t>
      </w:r>
      <w:proofErr w:type="spellEnd"/>
      <w:r>
        <w:rPr>
          <w:rFonts w:ascii="Times New Roman" w:hAnsi="Times New Roman" w:cs="Times New Roman"/>
          <w:bCs/>
          <w:sz w:val="20"/>
          <w:szCs w:val="28"/>
        </w:rPr>
        <w:t xml:space="preserve"> сельского поселения является состояние газификации. По территории сельского поселения </w:t>
      </w:r>
      <w:proofErr w:type="gramStart"/>
      <w:r>
        <w:rPr>
          <w:rFonts w:ascii="Times New Roman" w:hAnsi="Times New Roman" w:cs="Times New Roman"/>
          <w:bCs/>
          <w:sz w:val="20"/>
          <w:szCs w:val="28"/>
        </w:rPr>
        <w:t>проходит  газопровод</w:t>
      </w:r>
      <w:proofErr w:type="gramEnd"/>
      <w:r>
        <w:rPr>
          <w:rFonts w:ascii="Times New Roman" w:hAnsi="Times New Roman" w:cs="Times New Roman"/>
          <w:bCs/>
          <w:sz w:val="20"/>
          <w:szCs w:val="28"/>
        </w:rPr>
        <w:t xml:space="preserve"> среднего и низкого давления. Источником газоснабжения является газопровод среднего давления. Существующие три ШРП служат для снижения давления </w:t>
      </w:r>
      <w:proofErr w:type="gramStart"/>
      <w:r>
        <w:rPr>
          <w:rFonts w:ascii="Times New Roman" w:hAnsi="Times New Roman" w:cs="Times New Roman"/>
          <w:bCs/>
          <w:sz w:val="20"/>
          <w:szCs w:val="28"/>
        </w:rPr>
        <w:t>газа  до</w:t>
      </w:r>
      <w:proofErr w:type="gramEnd"/>
      <w:r>
        <w:rPr>
          <w:rFonts w:ascii="Times New Roman" w:hAnsi="Times New Roman" w:cs="Times New Roman"/>
          <w:bCs/>
          <w:sz w:val="20"/>
          <w:szCs w:val="28"/>
        </w:rPr>
        <w:t xml:space="preserve"> низкого. Четыре населенных </w:t>
      </w:r>
      <w:proofErr w:type="gramStart"/>
      <w:r>
        <w:rPr>
          <w:rFonts w:ascii="Times New Roman" w:hAnsi="Times New Roman" w:cs="Times New Roman"/>
          <w:bCs/>
          <w:sz w:val="20"/>
          <w:szCs w:val="28"/>
        </w:rPr>
        <w:t>пункта  газифицированы</w:t>
      </w:r>
      <w:proofErr w:type="gramEnd"/>
      <w:r>
        <w:rPr>
          <w:rFonts w:ascii="Times New Roman" w:hAnsi="Times New Roman" w:cs="Times New Roman"/>
          <w:bCs/>
          <w:sz w:val="20"/>
          <w:szCs w:val="28"/>
        </w:rPr>
        <w:t>.</w:t>
      </w:r>
    </w:p>
    <w:p w:rsidR="00F24877" w:rsidRDefault="00F24877" w:rsidP="00F24877">
      <w:pPr>
        <w:spacing w:after="0" w:line="240" w:lineRule="auto"/>
        <w:jc w:val="both"/>
        <w:rPr>
          <w:rFonts w:ascii="Times New Roman" w:hAnsi="Times New Roman" w:cs="Times New Roman"/>
          <w:bCs/>
          <w:sz w:val="20"/>
          <w:szCs w:val="28"/>
        </w:rPr>
      </w:pPr>
    </w:p>
    <w:p w:rsidR="00F24877" w:rsidRDefault="00F24877" w:rsidP="00F24877">
      <w:pPr>
        <w:spacing w:after="0" w:line="240" w:lineRule="auto"/>
        <w:jc w:val="center"/>
        <w:rPr>
          <w:rFonts w:ascii="Times New Roman" w:hAnsi="Times New Roman" w:cs="Times New Roman"/>
          <w:b/>
          <w:snapToGrid w:val="0"/>
          <w:sz w:val="20"/>
          <w:szCs w:val="28"/>
        </w:rPr>
      </w:pPr>
      <w:r>
        <w:rPr>
          <w:rFonts w:ascii="Times New Roman" w:hAnsi="Times New Roman" w:cs="Times New Roman"/>
          <w:b/>
          <w:snapToGrid w:val="0"/>
          <w:sz w:val="20"/>
          <w:szCs w:val="28"/>
        </w:rPr>
        <w:t>Пути сообщения и транспорт</w:t>
      </w:r>
    </w:p>
    <w:p w:rsidR="00F24877" w:rsidRDefault="00F24877" w:rsidP="00F24877">
      <w:pPr>
        <w:spacing w:after="0" w:line="240" w:lineRule="auto"/>
        <w:jc w:val="center"/>
        <w:rPr>
          <w:rFonts w:ascii="Times New Roman" w:hAnsi="Times New Roman" w:cs="Times New Roman"/>
          <w:b/>
          <w:snapToGrid w:val="0"/>
          <w:sz w:val="20"/>
          <w:szCs w:val="28"/>
        </w:rPr>
      </w:pPr>
    </w:p>
    <w:p w:rsidR="00F24877" w:rsidRDefault="00F24877" w:rsidP="00F24877">
      <w:pPr>
        <w:spacing w:after="0" w:line="240" w:lineRule="auto"/>
        <w:jc w:val="both"/>
        <w:rPr>
          <w:rFonts w:ascii="Times New Roman" w:hAnsi="Times New Roman" w:cs="Times New Roman"/>
          <w:b/>
          <w:bCs/>
          <w:snapToGrid w:val="0"/>
          <w:sz w:val="20"/>
          <w:szCs w:val="28"/>
        </w:rPr>
      </w:pPr>
      <w:r>
        <w:rPr>
          <w:rFonts w:ascii="Times New Roman" w:hAnsi="Times New Roman" w:cs="Times New Roman"/>
          <w:bCs/>
          <w:snapToGrid w:val="0"/>
          <w:sz w:val="20"/>
          <w:szCs w:val="28"/>
        </w:rPr>
        <w:t xml:space="preserve"> Автомобильный транспорт имеет первостепенное значение в обеспечении грузовых и автомобильных перевозок и обладает рядом преимуществ перед другими видами транспорта при перевозке грузов и пассажиров. Посредством автомобильных дорог населенные пункты </w:t>
      </w:r>
      <w:proofErr w:type="spellStart"/>
      <w:r>
        <w:rPr>
          <w:rFonts w:ascii="Times New Roman" w:hAnsi="Times New Roman" w:cs="Times New Roman"/>
          <w:bCs/>
          <w:snapToGrid w:val="0"/>
          <w:sz w:val="20"/>
          <w:szCs w:val="28"/>
        </w:rPr>
        <w:t>Силинского</w:t>
      </w:r>
      <w:proofErr w:type="spellEnd"/>
      <w:r>
        <w:rPr>
          <w:rFonts w:ascii="Times New Roman" w:hAnsi="Times New Roman" w:cs="Times New Roman"/>
          <w:bCs/>
          <w:snapToGrid w:val="0"/>
          <w:sz w:val="20"/>
          <w:szCs w:val="28"/>
        </w:rPr>
        <w:t xml:space="preserve"> сельского поселения связываются с жизненно важными центрами. </w:t>
      </w:r>
      <w:proofErr w:type="gramStart"/>
      <w:r>
        <w:rPr>
          <w:rFonts w:ascii="Times New Roman" w:hAnsi="Times New Roman" w:cs="Times New Roman"/>
          <w:bCs/>
          <w:snapToGrid w:val="0"/>
          <w:sz w:val="20"/>
          <w:szCs w:val="28"/>
        </w:rPr>
        <w:t>Автодороги  требуют</w:t>
      </w:r>
      <w:proofErr w:type="gramEnd"/>
      <w:r>
        <w:rPr>
          <w:rFonts w:ascii="Times New Roman" w:hAnsi="Times New Roman" w:cs="Times New Roman"/>
          <w:bCs/>
          <w:snapToGrid w:val="0"/>
          <w:sz w:val="20"/>
          <w:szCs w:val="28"/>
        </w:rPr>
        <w:t xml:space="preserve"> строительства и ремонта.</w:t>
      </w:r>
    </w:p>
    <w:p w:rsidR="00F24877" w:rsidRDefault="00F24877" w:rsidP="00F24877">
      <w:pPr>
        <w:spacing w:after="0" w:line="240" w:lineRule="auto"/>
        <w:jc w:val="both"/>
        <w:rPr>
          <w:rFonts w:ascii="Times New Roman" w:hAnsi="Times New Roman" w:cs="Times New Roman"/>
          <w:bCs/>
          <w:snapToGrid w:val="0"/>
          <w:sz w:val="20"/>
          <w:szCs w:val="28"/>
        </w:rPr>
      </w:pPr>
    </w:p>
    <w:p w:rsidR="00F24877" w:rsidRDefault="00F24877" w:rsidP="00F24877">
      <w:pPr>
        <w:spacing w:after="0" w:line="240" w:lineRule="auto"/>
        <w:jc w:val="both"/>
        <w:rPr>
          <w:rFonts w:ascii="Times New Roman" w:hAnsi="Times New Roman" w:cs="Times New Roman"/>
          <w:bCs/>
          <w:snapToGrid w:val="0"/>
          <w:sz w:val="20"/>
          <w:szCs w:val="28"/>
        </w:rPr>
      </w:pPr>
    </w:p>
    <w:p w:rsidR="00F24877" w:rsidRDefault="00F24877" w:rsidP="00F24877">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 xml:space="preserve">Показатели сферы </w:t>
      </w:r>
      <w:proofErr w:type="spellStart"/>
      <w:r>
        <w:rPr>
          <w:rFonts w:ascii="Times New Roman" w:hAnsi="Times New Roman" w:cs="Times New Roman"/>
          <w:b/>
          <w:sz w:val="20"/>
          <w:szCs w:val="28"/>
        </w:rPr>
        <w:t>жилищно</w:t>
      </w:r>
      <w:proofErr w:type="spellEnd"/>
      <w:r>
        <w:rPr>
          <w:rFonts w:ascii="Times New Roman" w:hAnsi="Times New Roman" w:cs="Times New Roman"/>
          <w:b/>
          <w:sz w:val="20"/>
          <w:szCs w:val="28"/>
        </w:rPr>
        <w:t>–коммунального хозяйства муниципального образования</w:t>
      </w:r>
    </w:p>
    <w:p w:rsidR="00F24877" w:rsidRDefault="00F24877" w:rsidP="00F24877">
      <w:pPr>
        <w:spacing w:after="0" w:line="240" w:lineRule="auto"/>
        <w:jc w:val="center"/>
        <w:rPr>
          <w:rFonts w:ascii="Times New Roman" w:hAnsi="Times New Roman" w:cs="Times New Roman"/>
          <w:b/>
          <w:sz w:val="20"/>
          <w:szCs w:val="28"/>
        </w:rPr>
      </w:pP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Вода оказывает огромное влияние на здоровье человека. Своевременное и адекватное финансирование — залог успешной работы ЖКХ. Необходимо отметить недостаток финансирования на нужды ЖКХ в поселении.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Реализация планируемых мероприятий будет способствовать сохранению численности, повышению уровня и качества жизни населения, создаст условия для стабильной работы учреждений и предприятий на всей территории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Программа направлена на создание предпосылок для устойчивого развития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посредством достижения следующих целей:</w:t>
      </w: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улучшение</w:t>
      </w:r>
      <w:proofErr w:type="gramEnd"/>
      <w:r>
        <w:rPr>
          <w:rFonts w:ascii="Times New Roman" w:hAnsi="Times New Roman" w:cs="Times New Roman"/>
          <w:sz w:val="20"/>
          <w:szCs w:val="28"/>
        </w:rPr>
        <w:t xml:space="preserve"> условий жизнедеятельности сельского поселения;</w:t>
      </w: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улучшение</w:t>
      </w:r>
      <w:proofErr w:type="gramEnd"/>
      <w:r>
        <w:rPr>
          <w:rFonts w:ascii="Times New Roman" w:hAnsi="Times New Roman" w:cs="Times New Roman"/>
          <w:sz w:val="20"/>
          <w:szCs w:val="28"/>
        </w:rPr>
        <w:t xml:space="preserve"> инвестиционного климата в сфере АПК на территории  поселения за счет реализации инфраструктурных мероприятий в рамках настоящей Программы;</w:t>
      </w: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активизация</w:t>
      </w:r>
      <w:proofErr w:type="gramEnd"/>
      <w:r>
        <w:rPr>
          <w:rFonts w:ascii="Times New Roman" w:hAnsi="Times New Roman" w:cs="Times New Roman"/>
          <w:sz w:val="20"/>
          <w:szCs w:val="28"/>
        </w:rPr>
        <w:t xml:space="preserve"> участия граждан, проживающих на территории поселения, в решении вопросов местного значения;</w:t>
      </w:r>
    </w:p>
    <w:p w:rsidR="00F24877" w:rsidRDefault="00F24877" w:rsidP="00F24877">
      <w:pPr>
        <w:spacing w:after="0" w:line="240" w:lineRule="auto"/>
        <w:jc w:val="both"/>
        <w:rPr>
          <w:rFonts w:ascii="Times New Roman" w:hAnsi="Times New Roman" w:cs="Times New Roman"/>
          <w:sz w:val="20"/>
          <w:szCs w:val="28"/>
        </w:rPr>
      </w:pPr>
      <w:proofErr w:type="gramStart"/>
      <w:r>
        <w:rPr>
          <w:rFonts w:ascii="Times New Roman" w:hAnsi="Times New Roman" w:cs="Times New Roman"/>
          <w:sz w:val="20"/>
          <w:szCs w:val="28"/>
        </w:rPr>
        <w:t>формирование</w:t>
      </w:r>
      <w:proofErr w:type="gramEnd"/>
      <w:r>
        <w:rPr>
          <w:rFonts w:ascii="Times New Roman" w:hAnsi="Times New Roman" w:cs="Times New Roman"/>
          <w:sz w:val="20"/>
          <w:szCs w:val="28"/>
        </w:rPr>
        <w:t xml:space="preserve"> в Республике Мордовия  позитивного отношения к развитию территории поселения.</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sz w:val="20"/>
          <w:szCs w:val="28"/>
        </w:rPr>
      </w:pPr>
      <w:r>
        <w:rPr>
          <w:rFonts w:ascii="Times New Roman" w:hAnsi="Times New Roman" w:cs="Times New Roman"/>
          <w:sz w:val="20"/>
          <w:szCs w:val="28"/>
        </w:rPr>
        <w:t xml:space="preserve">Таблица 2. Общая численность населения в </w:t>
      </w:r>
      <w:smartTag w:uri="urn:schemas-microsoft-com:office:smarttags" w:element="metricconverter">
        <w:smartTagPr>
          <w:attr w:name="ProductID" w:val="2016 г"/>
        </w:smartTagPr>
        <w:r>
          <w:rPr>
            <w:rFonts w:ascii="Times New Roman" w:hAnsi="Times New Roman" w:cs="Times New Roman"/>
            <w:sz w:val="20"/>
            <w:szCs w:val="28"/>
          </w:rPr>
          <w:t>2016 г</w:t>
        </w:r>
      </w:smartTag>
      <w:r>
        <w:rPr>
          <w:rFonts w:ascii="Times New Roman" w:hAnsi="Times New Roman" w:cs="Times New Roman"/>
          <w:sz w:val="20"/>
          <w:szCs w:val="28"/>
        </w:rPr>
        <w:t>.</w:t>
      </w:r>
    </w:p>
    <w:tbl>
      <w:tblPr>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59"/>
        <w:gridCol w:w="1135"/>
        <w:gridCol w:w="1277"/>
        <w:gridCol w:w="1041"/>
        <w:gridCol w:w="1620"/>
        <w:gridCol w:w="1242"/>
        <w:gridCol w:w="994"/>
      </w:tblGrid>
      <w:tr w:rsidR="00F24877" w:rsidTr="00F24877">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4"/>
              </w:rPr>
            </w:pPr>
            <w:r>
              <w:rPr>
                <w:rFonts w:ascii="Times New Roman" w:hAnsi="Times New Roman" w:cs="Times New Roman"/>
                <w:sz w:val="20"/>
                <w:szCs w:val="24"/>
              </w:rPr>
              <w:t>Наименование населенного пункта</w:t>
            </w:r>
          </w:p>
        </w:tc>
        <w:tc>
          <w:tcPr>
            <w:tcW w:w="1134"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4"/>
              </w:rPr>
            </w:pPr>
            <w:r>
              <w:rPr>
                <w:rFonts w:ascii="Times New Roman" w:hAnsi="Times New Roman" w:cs="Times New Roman"/>
                <w:sz w:val="20"/>
                <w:szCs w:val="24"/>
              </w:rPr>
              <w:t>Женское население</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4"/>
              </w:rPr>
            </w:pPr>
            <w:r>
              <w:rPr>
                <w:rFonts w:ascii="Times New Roman" w:hAnsi="Times New Roman" w:cs="Times New Roman"/>
                <w:sz w:val="20"/>
                <w:szCs w:val="24"/>
              </w:rPr>
              <w:t>Мужское население</w:t>
            </w:r>
          </w:p>
        </w:tc>
        <w:tc>
          <w:tcPr>
            <w:tcW w:w="1040"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4"/>
              </w:rPr>
            </w:pPr>
            <w:r>
              <w:rPr>
                <w:rFonts w:ascii="Times New Roman" w:hAnsi="Times New Roman" w:cs="Times New Roman"/>
                <w:sz w:val="20"/>
                <w:szCs w:val="24"/>
              </w:rPr>
              <w:t>Детское население до 18 лет</w:t>
            </w:r>
          </w:p>
        </w:tc>
        <w:tc>
          <w:tcPr>
            <w:tcW w:w="161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4"/>
              </w:rPr>
            </w:pPr>
            <w:r>
              <w:rPr>
                <w:rFonts w:ascii="Times New Roman" w:hAnsi="Times New Roman" w:cs="Times New Roman"/>
                <w:sz w:val="20"/>
                <w:szCs w:val="24"/>
              </w:rPr>
              <w:t>Население трудоспособного возраста</w:t>
            </w:r>
          </w:p>
        </w:tc>
        <w:tc>
          <w:tcPr>
            <w:tcW w:w="124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4"/>
              </w:rPr>
            </w:pPr>
            <w:r>
              <w:rPr>
                <w:rFonts w:ascii="Times New Roman" w:hAnsi="Times New Roman" w:cs="Times New Roman"/>
                <w:sz w:val="20"/>
                <w:szCs w:val="24"/>
              </w:rPr>
              <w:t>Население старше трудоспособного возраста</w:t>
            </w:r>
          </w:p>
        </w:tc>
        <w:tc>
          <w:tcPr>
            <w:tcW w:w="993"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4"/>
              </w:rPr>
            </w:pPr>
            <w:r>
              <w:rPr>
                <w:rFonts w:ascii="Times New Roman" w:hAnsi="Times New Roman" w:cs="Times New Roman"/>
                <w:sz w:val="20"/>
                <w:szCs w:val="24"/>
              </w:rPr>
              <w:t>Всего</w:t>
            </w:r>
          </w:p>
        </w:tc>
      </w:tr>
      <w:tr w:rsidR="00F24877" w:rsidTr="00F24877">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widowControl w:val="0"/>
              <w:autoSpaceDE w:val="0"/>
              <w:autoSpaceDN w:val="0"/>
              <w:adjustRightInd w:val="0"/>
              <w:spacing w:after="0" w:line="240" w:lineRule="auto"/>
              <w:jc w:val="both"/>
              <w:rPr>
                <w:rFonts w:ascii="Times New Roman" w:eastAsia="Times New Roman" w:hAnsi="Times New Roman" w:cs="Arial"/>
                <w:sz w:val="20"/>
                <w:szCs w:val="24"/>
                <w:lang w:eastAsia="ru-RU"/>
              </w:rPr>
            </w:pPr>
            <w:proofErr w:type="spellStart"/>
            <w:r>
              <w:rPr>
                <w:rFonts w:ascii="Times New Roman" w:eastAsia="Times New Roman" w:hAnsi="Times New Roman" w:cs="Arial"/>
                <w:sz w:val="20"/>
                <w:szCs w:val="24"/>
                <w:lang w:eastAsia="ru-RU"/>
              </w:rPr>
              <w:t>Силинское</w:t>
            </w:r>
            <w:proofErr w:type="spellEnd"/>
            <w:r>
              <w:rPr>
                <w:rFonts w:ascii="Times New Roman" w:eastAsia="Times New Roman" w:hAnsi="Times New Roman" w:cs="Arial"/>
                <w:sz w:val="20"/>
                <w:szCs w:val="24"/>
                <w:lang w:eastAsia="ru-RU"/>
              </w:rPr>
              <w:t xml:space="preserve"> сельское поселение</w:t>
            </w:r>
          </w:p>
        </w:tc>
        <w:tc>
          <w:tcPr>
            <w:tcW w:w="1134"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180</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192</w:t>
            </w:r>
          </w:p>
        </w:tc>
        <w:tc>
          <w:tcPr>
            <w:tcW w:w="1040"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35</w:t>
            </w:r>
          </w:p>
        </w:tc>
        <w:tc>
          <w:tcPr>
            <w:tcW w:w="161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210</w:t>
            </w:r>
          </w:p>
        </w:tc>
        <w:tc>
          <w:tcPr>
            <w:tcW w:w="124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127</w:t>
            </w:r>
          </w:p>
        </w:tc>
        <w:tc>
          <w:tcPr>
            <w:tcW w:w="993"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highlight w:val="yellow"/>
              </w:rPr>
            </w:pPr>
            <w:r>
              <w:rPr>
                <w:rFonts w:ascii="Times New Roman" w:hAnsi="Times New Roman" w:cs="Times New Roman"/>
                <w:sz w:val="20"/>
                <w:szCs w:val="28"/>
              </w:rPr>
              <w:t>372</w:t>
            </w:r>
          </w:p>
        </w:tc>
      </w:tr>
    </w:tbl>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sz w:val="20"/>
          <w:szCs w:val="28"/>
        </w:rPr>
      </w:pPr>
      <w:r>
        <w:rPr>
          <w:rFonts w:ascii="Times New Roman" w:hAnsi="Times New Roman" w:cs="Times New Roman"/>
          <w:sz w:val="20"/>
          <w:szCs w:val="28"/>
        </w:rPr>
        <w:t>Таблица 3. Анализ численности населения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18"/>
        <w:gridCol w:w="4522"/>
        <w:gridCol w:w="1165"/>
        <w:gridCol w:w="1064"/>
        <w:gridCol w:w="1064"/>
        <w:gridCol w:w="1012"/>
      </w:tblGrid>
      <w:tr w:rsidR="00F24877" w:rsidTr="00F24877">
        <w:tc>
          <w:tcPr>
            <w:tcW w:w="540"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 п/п</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Наименование показателя</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Ед. изм.</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2014г.</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2015г.</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2016г.</w:t>
            </w:r>
          </w:p>
        </w:tc>
      </w:tr>
      <w:tr w:rsidR="00F24877" w:rsidTr="00F24877">
        <w:tc>
          <w:tcPr>
            <w:tcW w:w="54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1</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Численность населения (всего)</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402</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381</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372</w:t>
            </w:r>
          </w:p>
        </w:tc>
      </w:tr>
      <w:tr w:rsidR="00F24877" w:rsidTr="00F24877">
        <w:tc>
          <w:tcPr>
            <w:tcW w:w="54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Общий коэффициент рождаемости</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1</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1</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0</w:t>
            </w:r>
          </w:p>
        </w:tc>
      </w:tr>
      <w:tr w:rsidR="00F24877" w:rsidTr="00F24877">
        <w:tc>
          <w:tcPr>
            <w:tcW w:w="54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Общий коэффициент смертности</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 xml:space="preserve">чел. </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6</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11</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w:t>
            </w:r>
          </w:p>
        </w:tc>
      </w:tr>
      <w:tr w:rsidR="00F24877" w:rsidTr="00F24877">
        <w:tc>
          <w:tcPr>
            <w:tcW w:w="54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4</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Трудовые ресурсы</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230</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237</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210</w:t>
            </w:r>
          </w:p>
        </w:tc>
      </w:tr>
      <w:tr w:rsidR="00F24877" w:rsidTr="00F24877">
        <w:tc>
          <w:tcPr>
            <w:tcW w:w="54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5</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 xml:space="preserve">Численность безработных, зарегистрированных в государственных учреждениях службы занятости населения </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0</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0</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0</w:t>
            </w:r>
          </w:p>
        </w:tc>
      </w:tr>
      <w:tr w:rsidR="00F24877" w:rsidTr="00F24877">
        <w:tc>
          <w:tcPr>
            <w:tcW w:w="54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6</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Уровень регистрируемой безработицы (от численности экономически активного населения)</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0</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0</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0</w:t>
            </w:r>
          </w:p>
        </w:tc>
      </w:tr>
      <w:tr w:rsidR="00F24877" w:rsidTr="00F24877">
        <w:tc>
          <w:tcPr>
            <w:tcW w:w="54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lastRenderedPageBreak/>
              <w:t>7</w:t>
            </w:r>
          </w:p>
        </w:tc>
        <w:tc>
          <w:tcPr>
            <w:tcW w:w="6231"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Средний размер семьи</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чел.</w:t>
            </w:r>
          </w:p>
        </w:tc>
        <w:tc>
          <w:tcPr>
            <w:tcW w:w="1276"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w:t>
            </w:r>
          </w:p>
        </w:tc>
        <w:tc>
          <w:tcPr>
            <w:tcW w:w="1188" w:type="dxa"/>
            <w:tcBorders>
              <w:top w:val="single" w:sz="4" w:space="0" w:color="auto"/>
              <w:left w:val="single" w:sz="4" w:space="0" w:color="auto"/>
              <w:bottom w:val="single" w:sz="4" w:space="0" w:color="auto"/>
              <w:right w:val="single" w:sz="4" w:space="0" w:color="auto"/>
            </w:tcBorders>
            <w:hideMark/>
          </w:tcPr>
          <w:p w:rsidR="00F24877" w:rsidRDefault="00F24877">
            <w:pPr>
              <w:spacing w:after="0"/>
              <w:rPr>
                <w:rFonts w:ascii="Times New Roman" w:hAnsi="Times New Roman" w:cs="Times New Roman"/>
                <w:sz w:val="20"/>
                <w:szCs w:val="28"/>
              </w:rPr>
            </w:pPr>
            <w:r>
              <w:rPr>
                <w:rFonts w:ascii="Times New Roman" w:hAnsi="Times New Roman" w:cs="Times New Roman"/>
                <w:sz w:val="20"/>
                <w:szCs w:val="28"/>
              </w:rPr>
              <w:t>3</w:t>
            </w:r>
          </w:p>
        </w:tc>
      </w:tr>
    </w:tbl>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b/>
          <w:i/>
          <w:sz w:val="20"/>
          <w:szCs w:val="28"/>
          <w:u w:val="single"/>
        </w:rPr>
      </w:pPr>
      <w:r>
        <w:rPr>
          <w:rFonts w:ascii="Times New Roman" w:hAnsi="Times New Roman" w:cs="Times New Roman"/>
          <w:b/>
          <w:i/>
          <w:sz w:val="20"/>
          <w:szCs w:val="28"/>
          <w:u w:val="single"/>
        </w:rPr>
        <w:t>Основные мероприятия Программы</w:t>
      </w:r>
    </w:p>
    <w:p w:rsidR="00F24877" w:rsidRDefault="00F24877" w:rsidP="00F24877">
      <w:pPr>
        <w:spacing w:after="0" w:line="240" w:lineRule="auto"/>
        <w:rPr>
          <w:rFonts w:ascii="Times New Roman" w:hAnsi="Times New Roman" w:cs="Times New Roman"/>
          <w:b/>
          <w:sz w:val="20"/>
          <w:szCs w:val="28"/>
        </w:rPr>
      </w:pPr>
      <w:r>
        <w:rPr>
          <w:rFonts w:ascii="Times New Roman" w:hAnsi="Times New Roman" w:cs="Times New Roman"/>
          <w:b/>
          <w:sz w:val="20"/>
          <w:szCs w:val="28"/>
        </w:rPr>
        <w:t>Таблица 4</w:t>
      </w:r>
    </w:p>
    <w:tbl>
      <w:tblPr>
        <w:tblW w:w="9000" w:type="dxa"/>
        <w:tblLayout w:type="fixed"/>
        <w:tblCellMar>
          <w:left w:w="70" w:type="dxa"/>
          <w:right w:w="70" w:type="dxa"/>
        </w:tblCellMar>
        <w:tblLook w:val="04A0" w:firstRow="1" w:lastRow="0" w:firstColumn="1" w:lastColumn="0" w:noHBand="0" w:noVBand="1"/>
      </w:tblPr>
      <w:tblGrid>
        <w:gridCol w:w="567"/>
        <w:gridCol w:w="7084"/>
        <w:gridCol w:w="1349"/>
      </w:tblGrid>
      <w:tr w:rsidR="00F24877" w:rsidTr="00F24877">
        <w:trPr>
          <w:cantSplit/>
          <w:trHeight w:val="360"/>
        </w:trPr>
        <w:tc>
          <w:tcPr>
            <w:tcW w:w="567" w:type="dxa"/>
            <w:tcBorders>
              <w:top w:val="single" w:sz="6" w:space="0" w:color="auto"/>
              <w:left w:val="single" w:sz="6" w:space="0" w:color="auto"/>
              <w:bottom w:val="single" w:sz="6" w:space="0" w:color="auto"/>
              <w:right w:val="single" w:sz="6" w:space="0" w:color="auto"/>
            </w:tcBorders>
            <w:shd w:val="clear" w:color="auto" w:fill="D9D9D9"/>
            <w:hideMark/>
          </w:tcPr>
          <w:p w:rsidR="00F24877" w:rsidRDefault="00F24877">
            <w:pPr>
              <w:spacing w:after="0" w:line="240" w:lineRule="auto"/>
              <w:rPr>
                <w:rFonts w:ascii="Times New Roman" w:hAnsi="Times New Roman" w:cs="Times New Roman"/>
                <w:b/>
                <w:sz w:val="20"/>
                <w:szCs w:val="28"/>
              </w:rPr>
            </w:pPr>
            <w:r>
              <w:rPr>
                <w:rFonts w:ascii="Times New Roman" w:hAnsi="Times New Roman" w:cs="Times New Roman"/>
                <w:b/>
                <w:sz w:val="20"/>
                <w:szCs w:val="28"/>
              </w:rPr>
              <w:t xml:space="preserve">№ </w:t>
            </w:r>
            <w:r>
              <w:rPr>
                <w:rFonts w:ascii="Times New Roman" w:hAnsi="Times New Roman" w:cs="Times New Roman"/>
                <w:b/>
                <w:sz w:val="20"/>
                <w:szCs w:val="28"/>
              </w:rPr>
              <w:br/>
              <w:t>п/п</w:t>
            </w:r>
          </w:p>
        </w:tc>
        <w:tc>
          <w:tcPr>
            <w:tcW w:w="7087" w:type="dxa"/>
            <w:tcBorders>
              <w:top w:val="single" w:sz="6" w:space="0" w:color="auto"/>
              <w:left w:val="single" w:sz="6" w:space="0" w:color="auto"/>
              <w:bottom w:val="single" w:sz="6" w:space="0" w:color="auto"/>
              <w:right w:val="single" w:sz="6" w:space="0" w:color="auto"/>
            </w:tcBorders>
            <w:shd w:val="clear" w:color="auto" w:fill="D9D9D9"/>
            <w:hideMark/>
          </w:tcPr>
          <w:p w:rsidR="00F24877" w:rsidRDefault="00F24877">
            <w:pPr>
              <w:spacing w:after="0" w:line="240" w:lineRule="auto"/>
              <w:rPr>
                <w:rFonts w:ascii="Times New Roman" w:hAnsi="Times New Roman" w:cs="Times New Roman"/>
                <w:b/>
                <w:sz w:val="20"/>
                <w:szCs w:val="28"/>
              </w:rPr>
            </w:pPr>
            <w:r>
              <w:rPr>
                <w:rFonts w:ascii="Times New Roman" w:hAnsi="Times New Roman" w:cs="Times New Roman"/>
                <w:b/>
                <w:sz w:val="20"/>
                <w:szCs w:val="28"/>
              </w:rPr>
              <w:t>Технические мероприятия</w:t>
            </w:r>
          </w:p>
        </w:tc>
        <w:tc>
          <w:tcPr>
            <w:tcW w:w="1350" w:type="dxa"/>
            <w:tcBorders>
              <w:top w:val="single" w:sz="6" w:space="0" w:color="auto"/>
              <w:left w:val="single" w:sz="6" w:space="0" w:color="auto"/>
              <w:bottom w:val="single" w:sz="6" w:space="0" w:color="auto"/>
              <w:right w:val="single" w:sz="6" w:space="0" w:color="auto"/>
            </w:tcBorders>
            <w:shd w:val="clear" w:color="auto" w:fill="D9D9D9"/>
            <w:hideMark/>
          </w:tcPr>
          <w:p w:rsidR="00F24877" w:rsidRDefault="00F24877">
            <w:pPr>
              <w:spacing w:after="0" w:line="240" w:lineRule="auto"/>
              <w:rPr>
                <w:rFonts w:ascii="Times New Roman" w:hAnsi="Times New Roman" w:cs="Times New Roman"/>
                <w:b/>
                <w:sz w:val="20"/>
                <w:szCs w:val="28"/>
              </w:rPr>
            </w:pPr>
            <w:proofErr w:type="gramStart"/>
            <w:r>
              <w:rPr>
                <w:rFonts w:ascii="Times New Roman" w:hAnsi="Times New Roman" w:cs="Times New Roman"/>
                <w:b/>
                <w:sz w:val="20"/>
                <w:szCs w:val="28"/>
              </w:rPr>
              <w:t>Всего,</w:t>
            </w:r>
            <w:r>
              <w:rPr>
                <w:rFonts w:ascii="Times New Roman" w:hAnsi="Times New Roman" w:cs="Times New Roman"/>
                <w:b/>
                <w:sz w:val="20"/>
                <w:szCs w:val="28"/>
              </w:rPr>
              <w:br/>
              <w:t>тыс.</w:t>
            </w:r>
            <w:proofErr w:type="gramEnd"/>
            <w:r>
              <w:rPr>
                <w:rFonts w:ascii="Times New Roman" w:hAnsi="Times New Roman" w:cs="Times New Roman"/>
                <w:b/>
                <w:sz w:val="20"/>
                <w:szCs w:val="28"/>
              </w:rPr>
              <w:t xml:space="preserve"> руб.</w:t>
            </w:r>
          </w:p>
        </w:tc>
      </w:tr>
      <w:tr w:rsidR="00F24877" w:rsidTr="00F24877">
        <w:trPr>
          <w:cantSplit/>
          <w:trHeight w:val="240"/>
        </w:trPr>
        <w:tc>
          <w:tcPr>
            <w:tcW w:w="9004" w:type="dxa"/>
            <w:gridSpan w:val="3"/>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i/>
                <w:sz w:val="20"/>
                <w:szCs w:val="28"/>
                <w:highlight w:val="yellow"/>
              </w:rPr>
            </w:pPr>
            <w:r>
              <w:rPr>
                <w:rFonts w:ascii="Times New Roman" w:hAnsi="Times New Roman" w:cs="Times New Roman"/>
                <w:i/>
                <w:sz w:val="20"/>
                <w:szCs w:val="28"/>
              </w:rPr>
              <w:t>Утилизация мусора ТБО</w:t>
            </w:r>
          </w:p>
        </w:tc>
      </w:tr>
      <w:tr w:rsidR="00F24877" w:rsidTr="00F24877">
        <w:trPr>
          <w:cantSplit/>
          <w:trHeight w:val="360"/>
        </w:trPr>
        <w:tc>
          <w:tcPr>
            <w:tcW w:w="567"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1</w:t>
            </w:r>
          </w:p>
        </w:tc>
        <w:tc>
          <w:tcPr>
            <w:tcW w:w="7087"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rPr>
            </w:pPr>
            <w:proofErr w:type="gramStart"/>
            <w:r>
              <w:rPr>
                <w:rFonts w:ascii="Times New Roman" w:hAnsi="Times New Roman" w:cs="Times New Roman"/>
                <w:sz w:val="20"/>
                <w:szCs w:val="28"/>
              </w:rPr>
              <w:t>Контейнер  накопительный</w:t>
            </w:r>
            <w:proofErr w:type="gramEnd"/>
            <w:r>
              <w:rPr>
                <w:rFonts w:ascii="Times New Roman" w:hAnsi="Times New Roman" w:cs="Times New Roman"/>
                <w:sz w:val="20"/>
                <w:szCs w:val="28"/>
              </w:rPr>
              <w:t xml:space="preserve"> для отходов емкостью 0,75м</w:t>
            </w:r>
            <w:r>
              <w:rPr>
                <w:rFonts w:ascii="Times New Roman" w:hAnsi="Times New Roman" w:cs="Times New Roman"/>
                <w:sz w:val="20"/>
                <w:szCs w:val="28"/>
                <w:vertAlign w:val="superscript"/>
              </w:rPr>
              <w:t xml:space="preserve">3 </w:t>
            </w:r>
            <w:r>
              <w:rPr>
                <w:rFonts w:ascii="Times New Roman" w:hAnsi="Times New Roman" w:cs="Times New Roman"/>
                <w:sz w:val="20"/>
                <w:szCs w:val="28"/>
              </w:rPr>
              <w:t>(4шт.)</w:t>
            </w:r>
          </w:p>
        </w:tc>
        <w:tc>
          <w:tcPr>
            <w:tcW w:w="1350"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28,0</w:t>
            </w:r>
          </w:p>
        </w:tc>
      </w:tr>
      <w:tr w:rsidR="00F24877" w:rsidTr="00F24877">
        <w:trPr>
          <w:cantSplit/>
          <w:trHeight w:val="240"/>
        </w:trPr>
        <w:tc>
          <w:tcPr>
            <w:tcW w:w="567" w:type="dxa"/>
            <w:tcBorders>
              <w:top w:val="single" w:sz="6" w:space="0" w:color="auto"/>
              <w:left w:val="single" w:sz="6" w:space="0" w:color="auto"/>
              <w:bottom w:val="single" w:sz="6" w:space="0" w:color="auto"/>
              <w:right w:val="single" w:sz="6" w:space="0" w:color="auto"/>
            </w:tcBorders>
          </w:tcPr>
          <w:p w:rsidR="00F24877" w:rsidRDefault="00F24877">
            <w:pPr>
              <w:spacing w:after="0" w:line="240" w:lineRule="auto"/>
              <w:rPr>
                <w:rFonts w:ascii="Times New Roman" w:hAnsi="Times New Roman" w:cs="Times New Roman"/>
                <w:sz w:val="20"/>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b/>
                <w:sz w:val="20"/>
                <w:szCs w:val="28"/>
              </w:rPr>
            </w:pPr>
            <w:r>
              <w:rPr>
                <w:rFonts w:ascii="Times New Roman" w:hAnsi="Times New Roman" w:cs="Times New Roman"/>
                <w:b/>
                <w:sz w:val="20"/>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28,0</w:t>
            </w:r>
          </w:p>
        </w:tc>
      </w:tr>
      <w:tr w:rsidR="00F24877" w:rsidTr="00F24877">
        <w:trPr>
          <w:cantSplit/>
          <w:trHeight w:val="240"/>
        </w:trPr>
        <w:tc>
          <w:tcPr>
            <w:tcW w:w="9004" w:type="dxa"/>
            <w:gridSpan w:val="3"/>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i/>
                <w:sz w:val="20"/>
                <w:szCs w:val="28"/>
                <w:highlight w:val="yellow"/>
              </w:rPr>
            </w:pPr>
            <w:r>
              <w:rPr>
                <w:rFonts w:ascii="Times New Roman" w:hAnsi="Times New Roman" w:cs="Times New Roman"/>
                <w:i/>
                <w:sz w:val="20"/>
                <w:szCs w:val="28"/>
              </w:rPr>
              <w:t xml:space="preserve">Электроснабжение </w:t>
            </w:r>
          </w:p>
        </w:tc>
      </w:tr>
      <w:tr w:rsidR="00F24877" w:rsidTr="00F24877">
        <w:trPr>
          <w:cantSplit/>
          <w:trHeight w:val="240"/>
        </w:trPr>
        <w:tc>
          <w:tcPr>
            <w:tcW w:w="567"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1</w:t>
            </w:r>
          </w:p>
        </w:tc>
        <w:tc>
          <w:tcPr>
            <w:tcW w:w="7087"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Замена ламп уличного освещения на энергосберегающие (10 шт.)</w:t>
            </w:r>
          </w:p>
        </w:tc>
        <w:tc>
          <w:tcPr>
            <w:tcW w:w="1350"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highlight w:val="yellow"/>
              </w:rPr>
            </w:pPr>
            <w:r>
              <w:rPr>
                <w:rFonts w:ascii="Times New Roman" w:hAnsi="Times New Roman" w:cs="Times New Roman"/>
                <w:sz w:val="20"/>
                <w:szCs w:val="28"/>
              </w:rPr>
              <w:t>15,0</w:t>
            </w:r>
          </w:p>
        </w:tc>
      </w:tr>
      <w:tr w:rsidR="00F24877" w:rsidTr="00F24877">
        <w:trPr>
          <w:cantSplit/>
          <w:trHeight w:val="612"/>
        </w:trPr>
        <w:tc>
          <w:tcPr>
            <w:tcW w:w="567" w:type="dxa"/>
            <w:tcBorders>
              <w:top w:val="single" w:sz="6" w:space="0" w:color="auto"/>
              <w:left w:val="single" w:sz="6" w:space="0" w:color="auto"/>
              <w:bottom w:val="single" w:sz="6" w:space="0" w:color="auto"/>
              <w:right w:val="single" w:sz="6" w:space="0" w:color="auto"/>
            </w:tcBorders>
          </w:tcPr>
          <w:p w:rsidR="00F24877" w:rsidRDefault="00F24877">
            <w:pPr>
              <w:spacing w:after="0" w:line="240" w:lineRule="auto"/>
              <w:rPr>
                <w:rFonts w:ascii="Times New Roman" w:hAnsi="Times New Roman" w:cs="Times New Roman"/>
                <w:sz w:val="20"/>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b/>
                <w:sz w:val="20"/>
                <w:szCs w:val="28"/>
              </w:rPr>
            </w:pPr>
            <w:r>
              <w:rPr>
                <w:rFonts w:ascii="Times New Roman" w:hAnsi="Times New Roman" w:cs="Times New Roman"/>
                <w:b/>
                <w:sz w:val="20"/>
                <w:szCs w:val="28"/>
              </w:rPr>
              <w:t xml:space="preserve">ИТОГО </w:t>
            </w:r>
          </w:p>
        </w:tc>
        <w:tc>
          <w:tcPr>
            <w:tcW w:w="1350"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43,0</w:t>
            </w:r>
          </w:p>
        </w:tc>
      </w:tr>
      <w:tr w:rsidR="00F24877" w:rsidTr="00F24877">
        <w:trPr>
          <w:cantSplit/>
          <w:trHeight w:val="240"/>
        </w:trPr>
        <w:tc>
          <w:tcPr>
            <w:tcW w:w="567" w:type="dxa"/>
            <w:tcBorders>
              <w:top w:val="single" w:sz="6" w:space="0" w:color="auto"/>
              <w:left w:val="single" w:sz="6" w:space="0" w:color="auto"/>
              <w:bottom w:val="single" w:sz="6" w:space="0" w:color="auto"/>
              <w:right w:val="single" w:sz="6" w:space="0" w:color="auto"/>
            </w:tcBorders>
          </w:tcPr>
          <w:p w:rsidR="00F24877" w:rsidRDefault="00F24877">
            <w:pPr>
              <w:spacing w:after="0" w:line="240" w:lineRule="auto"/>
              <w:rPr>
                <w:rFonts w:ascii="Times New Roman" w:hAnsi="Times New Roman" w:cs="Times New Roman"/>
                <w:sz w:val="20"/>
                <w:szCs w:val="28"/>
                <w:highlight w:val="yellow"/>
              </w:rPr>
            </w:pPr>
          </w:p>
        </w:tc>
        <w:tc>
          <w:tcPr>
            <w:tcW w:w="7087"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b/>
                <w:sz w:val="20"/>
                <w:szCs w:val="28"/>
                <w:highlight w:val="yellow"/>
              </w:rPr>
            </w:pPr>
            <w:r>
              <w:rPr>
                <w:rFonts w:ascii="Times New Roman" w:hAnsi="Times New Roman" w:cs="Times New Roman"/>
                <w:b/>
                <w:sz w:val="20"/>
                <w:szCs w:val="28"/>
              </w:rPr>
              <w:t xml:space="preserve">ВСЕГО по </w:t>
            </w:r>
            <w:proofErr w:type="spellStart"/>
            <w:r>
              <w:rPr>
                <w:rFonts w:ascii="Times New Roman" w:hAnsi="Times New Roman" w:cs="Times New Roman"/>
                <w:b/>
                <w:sz w:val="20"/>
                <w:szCs w:val="28"/>
              </w:rPr>
              <w:t>Силинскому</w:t>
            </w:r>
            <w:proofErr w:type="spellEnd"/>
            <w:r>
              <w:rPr>
                <w:rFonts w:ascii="Times New Roman" w:hAnsi="Times New Roman" w:cs="Times New Roman"/>
                <w:b/>
                <w:sz w:val="20"/>
                <w:szCs w:val="28"/>
              </w:rPr>
              <w:t xml:space="preserve"> сельскому поселению </w:t>
            </w:r>
          </w:p>
        </w:tc>
        <w:tc>
          <w:tcPr>
            <w:tcW w:w="1350" w:type="dxa"/>
            <w:tcBorders>
              <w:top w:val="single" w:sz="6" w:space="0" w:color="auto"/>
              <w:left w:val="single" w:sz="6" w:space="0" w:color="auto"/>
              <w:bottom w:val="single" w:sz="6" w:space="0" w:color="auto"/>
              <w:right w:val="single" w:sz="6" w:space="0" w:color="auto"/>
            </w:tcBorders>
            <w:hideMark/>
          </w:tcPr>
          <w:p w:rsidR="00F24877" w:rsidRDefault="00F24877">
            <w:pPr>
              <w:spacing w:after="0" w:line="240" w:lineRule="auto"/>
              <w:rPr>
                <w:rFonts w:ascii="Times New Roman" w:hAnsi="Times New Roman" w:cs="Times New Roman"/>
                <w:b/>
                <w:sz w:val="20"/>
                <w:szCs w:val="28"/>
              </w:rPr>
            </w:pPr>
            <w:r>
              <w:rPr>
                <w:rFonts w:ascii="Times New Roman" w:hAnsi="Times New Roman" w:cs="Times New Roman"/>
                <w:b/>
                <w:sz w:val="20"/>
                <w:szCs w:val="28"/>
              </w:rPr>
              <w:t>43,0</w:t>
            </w:r>
          </w:p>
        </w:tc>
      </w:tr>
    </w:tbl>
    <w:p w:rsidR="00F24877" w:rsidRDefault="00F24877" w:rsidP="00F24877">
      <w:pPr>
        <w:spacing w:after="0" w:line="240" w:lineRule="auto"/>
        <w:jc w:val="both"/>
        <w:rPr>
          <w:rFonts w:ascii="Times New Roman" w:hAnsi="Times New Roman" w:cs="Times New Roman"/>
          <w:b/>
          <w:bCs/>
          <w:sz w:val="20"/>
          <w:szCs w:val="28"/>
        </w:rPr>
      </w:pPr>
      <w:r>
        <w:rPr>
          <w:rFonts w:ascii="Times New Roman" w:hAnsi="Times New Roman" w:cs="Times New Roman"/>
          <w:b/>
          <w:bCs/>
          <w:sz w:val="20"/>
          <w:szCs w:val="28"/>
        </w:rPr>
        <w:t xml:space="preserve"> </w:t>
      </w:r>
    </w:p>
    <w:p w:rsidR="00F24877" w:rsidRDefault="00F24877" w:rsidP="00F24877">
      <w:pPr>
        <w:spacing w:after="0" w:line="240" w:lineRule="auto"/>
        <w:jc w:val="both"/>
        <w:rPr>
          <w:rFonts w:ascii="Times New Roman" w:hAnsi="Times New Roman" w:cs="Times New Roman"/>
          <w:b/>
          <w:bCs/>
          <w:sz w:val="20"/>
          <w:szCs w:val="28"/>
        </w:rPr>
      </w:pPr>
      <w:r>
        <w:rPr>
          <w:rFonts w:ascii="Times New Roman" w:hAnsi="Times New Roman" w:cs="Times New Roman"/>
          <w:b/>
          <w:bCs/>
          <w:sz w:val="20"/>
          <w:szCs w:val="28"/>
        </w:rPr>
        <w:t xml:space="preserve">Раздел 2. Характеристика существующего </w:t>
      </w:r>
      <w:proofErr w:type="gramStart"/>
      <w:r>
        <w:rPr>
          <w:rFonts w:ascii="Times New Roman" w:hAnsi="Times New Roman" w:cs="Times New Roman"/>
          <w:b/>
          <w:bCs/>
          <w:sz w:val="20"/>
          <w:szCs w:val="28"/>
        </w:rPr>
        <w:t>состояния  коммунальной</w:t>
      </w:r>
      <w:proofErr w:type="gramEnd"/>
      <w:r>
        <w:rPr>
          <w:rFonts w:ascii="Times New Roman" w:hAnsi="Times New Roman" w:cs="Times New Roman"/>
          <w:b/>
          <w:bCs/>
          <w:sz w:val="20"/>
          <w:szCs w:val="28"/>
        </w:rPr>
        <w:t xml:space="preserve"> инфраструктуры и основные направления модернизации и развития существующих объектов коммунальной инфраструктуры.</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sz w:val="20"/>
          <w:szCs w:val="28"/>
        </w:rPr>
      </w:pPr>
      <w:r>
        <w:rPr>
          <w:rFonts w:ascii="Times New Roman" w:hAnsi="Times New Roman" w:cs="Times New Roman"/>
          <w:b/>
          <w:sz w:val="20"/>
          <w:szCs w:val="28"/>
        </w:rPr>
        <w:t xml:space="preserve">2.1.Существующая система водоснабжения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Обеспеченность населения питьевой водой </w:t>
      </w:r>
      <w:proofErr w:type="spellStart"/>
      <w:r>
        <w:rPr>
          <w:rFonts w:ascii="Times New Roman" w:hAnsi="Times New Roman" w:cs="Times New Roman"/>
          <w:sz w:val="20"/>
          <w:szCs w:val="28"/>
        </w:rPr>
        <w:t>Силинского</w:t>
      </w:r>
      <w:proofErr w:type="spellEnd"/>
      <w:r>
        <w:rPr>
          <w:rFonts w:ascii="Times New Roman" w:hAnsi="Times New Roman" w:cs="Times New Roman"/>
          <w:sz w:val="20"/>
          <w:szCs w:val="28"/>
        </w:rPr>
        <w:t xml:space="preserve"> сельского поселения не осуществлена.  Для решения задач обеспечения каждого сельского дома питьевой водой в соответствии с нормами водопотребления необходимо выполнить значительный объем работ по строительству новых сетей и сооружений водоснабжения.</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Качество воды в сельском поселении удовлетворительное. Микробиологический состав воды соответствует ГОСТу 2874-82 и СанПиН 2.14.1074-01. Химический состав: наличие железа, минерализация и жесткость воды не превышает норм, установленных соответствующими документами.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В населенных пунктах поселения нет центрального водоснабжения, поэтому население пользуется водой из колодцев.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На территории сельского поселения в настоящее время имеется артезианская скважина но для технических средств.</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b/>
          <w:sz w:val="20"/>
          <w:szCs w:val="28"/>
        </w:rPr>
      </w:pPr>
      <w:r>
        <w:rPr>
          <w:rFonts w:ascii="Times New Roman" w:hAnsi="Times New Roman" w:cs="Times New Roman"/>
          <w:b/>
          <w:sz w:val="20"/>
          <w:szCs w:val="28"/>
          <w:lang w:eastAsia="ar-SA"/>
        </w:rPr>
        <w:t>2.2</w:t>
      </w:r>
      <w:r>
        <w:rPr>
          <w:rFonts w:ascii="Times New Roman" w:hAnsi="Times New Roman" w:cs="Times New Roman"/>
          <w:b/>
          <w:sz w:val="20"/>
          <w:szCs w:val="28"/>
        </w:rPr>
        <w:t xml:space="preserve"> Электроснабжение</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Электроснабжение осуществляется филиалом ПАО «МРСК-Волги» «Мордовэнерго».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Распределение электроэнергии между потребителями поселения осуществляется на напряжение 10 </w:t>
      </w:r>
      <w:proofErr w:type="spellStart"/>
      <w:r>
        <w:rPr>
          <w:rFonts w:ascii="Times New Roman" w:hAnsi="Times New Roman" w:cs="Times New Roman"/>
          <w:sz w:val="20"/>
          <w:szCs w:val="28"/>
        </w:rPr>
        <w:t>кВ.</w:t>
      </w:r>
      <w:proofErr w:type="spellEnd"/>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Техническое состояние электрических сетей поселения неудовлетворительно. Капитальный ремонт трансформаторных подстанций и сетей электроснабжения осуществляется компанией «Мордовэнерго».</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spacing w:val="-5"/>
          <w:sz w:val="20"/>
          <w:szCs w:val="28"/>
        </w:rPr>
      </w:pPr>
      <w:r>
        <w:rPr>
          <w:rFonts w:ascii="Times New Roman" w:hAnsi="Times New Roman" w:cs="Times New Roman"/>
          <w:b/>
          <w:sz w:val="20"/>
          <w:szCs w:val="28"/>
        </w:rPr>
        <w:t>2.3</w:t>
      </w:r>
      <w:r>
        <w:rPr>
          <w:rFonts w:ascii="Times New Roman" w:hAnsi="Times New Roman" w:cs="Times New Roman"/>
          <w:b/>
          <w:spacing w:val="-5"/>
          <w:sz w:val="20"/>
          <w:szCs w:val="28"/>
        </w:rPr>
        <w:t xml:space="preserve"> Существующая </w:t>
      </w:r>
      <w:proofErr w:type="gramStart"/>
      <w:r>
        <w:rPr>
          <w:rFonts w:ascii="Times New Roman" w:hAnsi="Times New Roman" w:cs="Times New Roman"/>
          <w:b/>
          <w:spacing w:val="-5"/>
          <w:sz w:val="20"/>
          <w:szCs w:val="28"/>
        </w:rPr>
        <w:t>система  сбора</w:t>
      </w:r>
      <w:proofErr w:type="gramEnd"/>
      <w:r>
        <w:rPr>
          <w:rFonts w:ascii="Times New Roman" w:hAnsi="Times New Roman" w:cs="Times New Roman"/>
          <w:b/>
          <w:spacing w:val="-5"/>
          <w:sz w:val="20"/>
          <w:szCs w:val="28"/>
        </w:rPr>
        <w:t xml:space="preserve"> и утилизации ТБО </w:t>
      </w:r>
      <w:proofErr w:type="spellStart"/>
      <w:r>
        <w:rPr>
          <w:rFonts w:ascii="Times New Roman" w:hAnsi="Times New Roman" w:cs="Times New Roman"/>
          <w:b/>
          <w:spacing w:val="-5"/>
          <w:sz w:val="20"/>
          <w:szCs w:val="28"/>
        </w:rPr>
        <w:t>Силинского</w:t>
      </w:r>
      <w:proofErr w:type="spellEnd"/>
      <w:r>
        <w:rPr>
          <w:rFonts w:ascii="Times New Roman" w:hAnsi="Times New Roman" w:cs="Times New Roman"/>
          <w:b/>
          <w:spacing w:val="-5"/>
          <w:sz w:val="20"/>
          <w:szCs w:val="28"/>
        </w:rPr>
        <w:t xml:space="preserve">  и перспектива ее развития</w:t>
      </w:r>
    </w:p>
    <w:p w:rsidR="00F24877" w:rsidRDefault="00F24877" w:rsidP="00F24877">
      <w:pPr>
        <w:spacing w:after="0" w:line="240" w:lineRule="auto"/>
        <w:jc w:val="both"/>
        <w:rPr>
          <w:rFonts w:ascii="Times New Roman" w:hAnsi="Times New Roman" w:cs="Times New Roman"/>
          <w:b/>
          <w:spacing w:val="-5"/>
          <w:sz w:val="20"/>
          <w:szCs w:val="28"/>
        </w:rPr>
      </w:pPr>
    </w:p>
    <w:p w:rsidR="00F24877" w:rsidRDefault="00F24877" w:rsidP="00F24877">
      <w:pPr>
        <w:spacing w:after="0" w:line="240" w:lineRule="auto"/>
        <w:jc w:val="both"/>
        <w:rPr>
          <w:rFonts w:ascii="Times New Roman" w:hAnsi="Times New Roman" w:cs="Times New Roman"/>
          <w:spacing w:val="-5"/>
          <w:sz w:val="20"/>
          <w:szCs w:val="28"/>
        </w:rPr>
      </w:pPr>
      <w:r>
        <w:rPr>
          <w:rFonts w:ascii="Times New Roman" w:hAnsi="Times New Roman" w:cs="Times New Roman"/>
          <w:spacing w:val="-5"/>
          <w:sz w:val="20"/>
          <w:szCs w:val="28"/>
        </w:rPr>
        <w:t xml:space="preserve">На территории </w:t>
      </w:r>
      <w:proofErr w:type="spellStart"/>
      <w:r>
        <w:rPr>
          <w:rFonts w:ascii="Times New Roman" w:hAnsi="Times New Roman" w:cs="Times New Roman"/>
          <w:spacing w:val="-5"/>
          <w:sz w:val="20"/>
          <w:szCs w:val="28"/>
        </w:rPr>
        <w:t>Силинского</w:t>
      </w:r>
      <w:proofErr w:type="spellEnd"/>
      <w:r>
        <w:rPr>
          <w:rFonts w:ascii="Times New Roman" w:hAnsi="Times New Roman" w:cs="Times New Roman"/>
          <w:spacing w:val="-5"/>
          <w:sz w:val="20"/>
          <w:szCs w:val="28"/>
        </w:rPr>
        <w:t xml:space="preserve"> сельского поселения отсутствуют контейнерные площадки и контейнеры, сбор ТБО осуществляется жителями самостоятельно.</w:t>
      </w:r>
    </w:p>
    <w:p w:rsidR="00F24877" w:rsidRDefault="00F24877" w:rsidP="00F24877">
      <w:pPr>
        <w:spacing w:after="0" w:line="240" w:lineRule="auto"/>
        <w:jc w:val="both"/>
        <w:rPr>
          <w:rFonts w:ascii="Times New Roman" w:hAnsi="Times New Roman" w:cs="Times New Roman"/>
          <w:spacing w:val="-5"/>
          <w:sz w:val="20"/>
          <w:szCs w:val="28"/>
        </w:rPr>
      </w:pPr>
      <w:r>
        <w:rPr>
          <w:rFonts w:ascii="Times New Roman" w:hAnsi="Times New Roman" w:cs="Times New Roman"/>
          <w:spacing w:val="-5"/>
          <w:sz w:val="20"/>
          <w:szCs w:val="28"/>
        </w:rPr>
        <w:t>Анализируя проблемы системы по сбору и утилизации ТБО, необходимо отметить следующее:</w:t>
      </w:r>
    </w:p>
    <w:p w:rsidR="00F24877" w:rsidRDefault="00F24877" w:rsidP="00F24877">
      <w:pPr>
        <w:spacing w:after="0" w:line="240" w:lineRule="auto"/>
        <w:jc w:val="both"/>
        <w:rPr>
          <w:rFonts w:ascii="Times New Roman" w:hAnsi="Times New Roman" w:cs="Times New Roman"/>
          <w:spacing w:val="-5"/>
          <w:sz w:val="20"/>
          <w:szCs w:val="28"/>
        </w:rPr>
      </w:pPr>
      <w:r>
        <w:rPr>
          <w:rFonts w:ascii="Times New Roman" w:hAnsi="Times New Roman" w:cs="Times New Roman"/>
          <w:spacing w:val="-5"/>
          <w:sz w:val="20"/>
          <w:szCs w:val="28"/>
        </w:rPr>
        <w:t>- рост потребительского спроса населения и рост объема образования отходов;</w:t>
      </w:r>
    </w:p>
    <w:p w:rsidR="00F24877" w:rsidRDefault="00F24877" w:rsidP="00F24877">
      <w:pPr>
        <w:spacing w:after="0" w:line="240" w:lineRule="auto"/>
        <w:jc w:val="both"/>
        <w:rPr>
          <w:rFonts w:ascii="Times New Roman" w:hAnsi="Times New Roman" w:cs="Times New Roman"/>
          <w:spacing w:val="-5"/>
          <w:sz w:val="20"/>
          <w:szCs w:val="28"/>
        </w:rPr>
      </w:pPr>
      <w:r>
        <w:rPr>
          <w:rFonts w:ascii="Times New Roman" w:hAnsi="Times New Roman" w:cs="Times New Roman"/>
          <w:spacing w:val="-5"/>
          <w:sz w:val="20"/>
          <w:szCs w:val="28"/>
        </w:rPr>
        <w:t>-отсутствие машины для вывоза крупногабаритных отходов.</w:t>
      </w:r>
    </w:p>
    <w:p w:rsidR="00F24877" w:rsidRDefault="00F24877" w:rsidP="00F24877">
      <w:pPr>
        <w:spacing w:after="0" w:line="240" w:lineRule="auto"/>
        <w:jc w:val="both"/>
        <w:rPr>
          <w:rFonts w:ascii="Times New Roman" w:hAnsi="Times New Roman" w:cs="Times New Roman"/>
          <w:spacing w:val="-5"/>
          <w:sz w:val="20"/>
          <w:szCs w:val="28"/>
        </w:rPr>
      </w:pPr>
      <w:r>
        <w:rPr>
          <w:rFonts w:ascii="Times New Roman" w:hAnsi="Times New Roman" w:cs="Times New Roman"/>
          <w:spacing w:val="-5"/>
          <w:sz w:val="20"/>
          <w:szCs w:val="28"/>
        </w:rPr>
        <w:t>В связи с выше указанным населением необходимо рассмотреть и реализовать в ближайшее время такие мероприятия, как:</w:t>
      </w:r>
    </w:p>
    <w:p w:rsidR="00F24877" w:rsidRDefault="00F24877" w:rsidP="00F24877">
      <w:pPr>
        <w:spacing w:after="0" w:line="240" w:lineRule="auto"/>
        <w:jc w:val="both"/>
        <w:rPr>
          <w:rFonts w:ascii="Times New Roman" w:hAnsi="Times New Roman" w:cs="Times New Roman"/>
          <w:spacing w:val="-5"/>
          <w:sz w:val="20"/>
          <w:szCs w:val="28"/>
        </w:rPr>
      </w:pPr>
      <w:r>
        <w:rPr>
          <w:rFonts w:ascii="Times New Roman" w:hAnsi="Times New Roman" w:cs="Times New Roman"/>
          <w:spacing w:val="-5"/>
          <w:sz w:val="20"/>
          <w:szCs w:val="28"/>
        </w:rPr>
        <w:t>-организовать сбор и вызов отходов от жителей частного сектора.</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pacing w:val="-5"/>
          <w:sz w:val="20"/>
          <w:szCs w:val="28"/>
        </w:rPr>
        <w:t xml:space="preserve">Необходимо установить контейнеры для сбора ТБО. </w:t>
      </w:r>
      <w:r>
        <w:rPr>
          <w:rFonts w:ascii="Times New Roman" w:hAnsi="Times New Roman" w:cs="Times New Roman"/>
          <w:sz w:val="20"/>
          <w:szCs w:val="28"/>
        </w:rPr>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организовать систему раздельного сбора отходов производства и потребления.</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sz w:val="20"/>
          <w:szCs w:val="28"/>
        </w:rPr>
      </w:pPr>
      <w:r>
        <w:rPr>
          <w:rFonts w:ascii="Times New Roman" w:hAnsi="Times New Roman" w:cs="Times New Roman"/>
          <w:b/>
          <w:sz w:val="20"/>
          <w:szCs w:val="28"/>
        </w:rPr>
        <w:t>Раздел 3. Перспективы развития систем коммунальной инфраструктуры и прогноз спроса на коммунальные ресурсы</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sz w:val="20"/>
          <w:szCs w:val="28"/>
        </w:rPr>
      </w:pPr>
      <w:r>
        <w:rPr>
          <w:rFonts w:ascii="Times New Roman" w:hAnsi="Times New Roman" w:cs="Times New Roman"/>
          <w:b/>
          <w:sz w:val="20"/>
          <w:szCs w:val="28"/>
        </w:rPr>
        <w:t xml:space="preserve">3.1 Перспективная схема водоснабжения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Централизованная система водоснабжения в </w:t>
      </w:r>
      <w:proofErr w:type="spellStart"/>
      <w:r>
        <w:rPr>
          <w:rFonts w:ascii="Times New Roman" w:hAnsi="Times New Roman" w:cs="Times New Roman"/>
          <w:sz w:val="20"/>
          <w:szCs w:val="28"/>
        </w:rPr>
        <w:t>Силинском</w:t>
      </w:r>
      <w:proofErr w:type="spellEnd"/>
      <w:r>
        <w:rPr>
          <w:rFonts w:ascii="Times New Roman" w:hAnsi="Times New Roman" w:cs="Times New Roman"/>
          <w:sz w:val="20"/>
          <w:szCs w:val="28"/>
        </w:rPr>
        <w:t xml:space="preserve"> сельском поселении отсутствует. Все население пользуется водой из колодцев, ключей. Поверхностные воды водоемов в основном используются для орошения и водопоя скота.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На территории сельского поселения в настоящее время имеется, и функционирует артезианская скважина.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lastRenderedPageBreak/>
        <w:t>Для обеспечения водой на перспективу планируется, но не предусмотрены проектом строительство водопровода по селам поселения.</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sz w:val="20"/>
          <w:szCs w:val="28"/>
        </w:rPr>
      </w:pPr>
      <w:r>
        <w:rPr>
          <w:rFonts w:ascii="Times New Roman" w:hAnsi="Times New Roman" w:cs="Times New Roman"/>
          <w:b/>
          <w:sz w:val="20"/>
          <w:szCs w:val="28"/>
        </w:rPr>
        <w:t xml:space="preserve">3.2 Перспективная схема электроснабжения </w:t>
      </w:r>
    </w:p>
    <w:p w:rsidR="00F24877" w:rsidRDefault="00F24877" w:rsidP="00F24877">
      <w:pPr>
        <w:spacing w:after="0" w:line="240" w:lineRule="auto"/>
        <w:jc w:val="both"/>
        <w:rPr>
          <w:rFonts w:ascii="Times New Roman" w:hAnsi="Times New Roman" w:cs="Times New Roman"/>
          <w:bCs/>
          <w:sz w:val="20"/>
          <w:szCs w:val="28"/>
          <w:lang w:eastAsia="ar-SA"/>
        </w:rPr>
      </w:pPr>
      <w:r>
        <w:rPr>
          <w:rFonts w:ascii="Times New Roman" w:hAnsi="Times New Roman" w:cs="Times New Roman"/>
          <w:bCs/>
          <w:sz w:val="20"/>
          <w:szCs w:val="28"/>
          <w:lang w:eastAsia="ar-SA"/>
        </w:rPr>
        <w:t xml:space="preserve">На территории сельского поселения проходят линии электропередач высокого напряжения 35 </w:t>
      </w:r>
      <w:proofErr w:type="spellStart"/>
      <w:r>
        <w:rPr>
          <w:rFonts w:ascii="Times New Roman" w:hAnsi="Times New Roman" w:cs="Times New Roman"/>
          <w:bCs/>
          <w:sz w:val="20"/>
          <w:szCs w:val="28"/>
          <w:lang w:eastAsia="ar-SA"/>
        </w:rPr>
        <w:t>кВ</w:t>
      </w:r>
      <w:proofErr w:type="spellEnd"/>
      <w:r>
        <w:rPr>
          <w:rFonts w:ascii="Times New Roman" w:hAnsi="Times New Roman" w:cs="Times New Roman"/>
          <w:bCs/>
          <w:sz w:val="20"/>
          <w:szCs w:val="28"/>
          <w:lang w:eastAsia="ar-SA"/>
        </w:rPr>
        <w:t xml:space="preserve"> и 110 </w:t>
      </w:r>
      <w:proofErr w:type="spellStart"/>
      <w:r>
        <w:rPr>
          <w:rFonts w:ascii="Times New Roman" w:hAnsi="Times New Roman" w:cs="Times New Roman"/>
          <w:bCs/>
          <w:sz w:val="20"/>
          <w:szCs w:val="28"/>
          <w:lang w:eastAsia="ar-SA"/>
        </w:rPr>
        <w:t>кВ</w:t>
      </w:r>
      <w:proofErr w:type="spellEnd"/>
      <w:r>
        <w:rPr>
          <w:rFonts w:ascii="Times New Roman" w:hAnsi="Times New Roman" w:cs="Times New Roman"/>
          <w:bCs/>
          <w:sz w:val="20"/>
          <w:szCs w:val="28"/>
          <w:lang w:eastAsia="ar-SA"/>
        </w:rPr>
        <w:t xml:space="preserve">, среднего напряжения 10 </w:t>
      </w:r>
      <w:proofErr w:type="spellStart"/>
      <w:r>
        <w:rPr>
          <w:rFonts w:ascii="Times New Roman" w:hAnsi="Times New Roman" w:cs="Times New Roman"/>
          <w:bCs/>
          <w:sz w:val="20"/>
          <w:szCs w:val="28"/>
          <w:lang w:eastAsia="ar-SA"/>
        </w:rPr>
        <w:t>кВ.</w:t>
      </w:r>
      <w:proofErr w:type="spellEnd"/>
      <w:r>
        <w:rPr>
          <w:rFonts w:ascii="Times New Roman" w:hAnsi="Times New Roman" w:cs="Times New Roman"/>
          <w:bCs/>
          <w:sz w:val="20"/>
          <w:szCs w:val="28"/>
          <w:lang w:eastAsia="ar-SA"/>
        </w:rPr>
        <w:t xml:space="preserve"> Села полностью электрифицированы.</w:t>
      </w:r>
    </w:p>
    <w:p w:rsidR="00F24877" w:rsidRDefault="00F24877" w:rsidP="00F24877">
      <w:pPr>
        <w:spacing w:after="0" w:line="240" w:lineRule="auto"/>
        <w:jc w:val="both"/>
        <w:rPr>
          <w:rFonts w:ascii="Times New Roman" w:hAnsi="Times New Roman" w:cs="Times New Roman"/>
          <w:bCs/>
          <w:sz w:val="20"/>
          <w:szCs w:val="28"/>
          <w:lang w:eastAsia="ar-SA"/>
        </w:rPr>
      </w:pPr>
      <w:r>
        <w:rPr>
          <w:rFonts w:ascii="Times New Roman" w:hAnsi="Times New Roman" w:cs="Times New Roman"/>
          <w:bCs/>
          <w:sz w:val="20"/>
          <w:szCs w:val="28"/>
          <w:lang w:eastAsia="ar-SA"/>
        </w:rPr>
        <w:t xml:space="preserve">На территории сельского поселения расположено 12 трансформаторных подстанций, различной </w:t>
      </w:r>
      <w:proofErr w:type="gramStart"/>
      <w:r>
        <w:rPr>
          <w:rFonts w:ascii="Times New Roman" w:hAnsi="Times New Roman" w:cs="Times New Roman"/>
          <w:bCs/>
          <w:sz w:val="20"/>
          <w:szCs w:val="28"/>
          <w:lang w:eastAsia="ar-SA"/>
        </w:rPr>
        <w:t>мощностью  и</w:t>
      </w:r>
      <w:proofErr w:type="gramEnd"/>
      <w:r>
        <w:rPr>
          <w:rFonts w:ascii="Times New Roman" w:hAnsi="Times New Roman" w:cs="Times New Roman"/>
          <w:bCs/>
          <w:sz w:val="20"/>
          <w:szCs w:val="28"/>
          <w:lang w:eastAsia="ar-SA"/>
        </w:rPr>
        <w:t xml:space="preserve"> загруженности. </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Важнейшими целевыми индикаторами являются снижение общего износа основных фондов энергосистемы села; создание благоприятных условий для привлечения собственных средств предприятий в проекты по техническому перевооружению энергосистемы поселения.</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Проектом предусматривается мероприятие по замене ламп уличного освещения на энергосберегающие (10 шт.)</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bCs/>
          <w:sz w:val="20"/>
          <w:szCs w:val="28"/>
        </w:rPr>
      </w:pPr>
      <w:r>
        <w:rPr>
          <w:rFonts w:ascii="Times New Roman" w:hAnsi="Times New Roman" w:cs="Times New Roman"/>
          <w:b/>
          <w:sz w:val="20"/>
          <w:szCs w:val="28"/>
        </w:rPr>
        <w:t xml:space="preserve">3.3 </w:t>
      </w:r>
      <w:r>
        <w:rPr>
          <w:rFonts w:ascii="Times New Roman" w:hAnsi="Times New Roman" w:cs="Times New Roman"/>
          <w:b/>
          <w:bCs/>
          <w:sz w:val="20"/>
          <w:szCs w:val="28"/>
        </w:rPr>
        <w:t xml:space="preserve">Перспективная </w:t>
      </w:r>
      <w:proofErr w:type="gramStart"/>
      <w:r>
        <w:rPr>
          <w:rFonts w:ascii="Times New Roman" w:hAnsi="Times New Roman" w:cs="Times New Roman"/>
          <w:b/>
          <w:bCs/>
          <w:sz w:val="20"/>
          <w:szCs w:val="28"/>
        </w:rPr>
        <w:t>схема  развития</w:t>
      </w:r>
      <w:proofErr w:type="gramEnd"/>
      <w:r>
        <w:rPr>
          <w:rFonts w:ascii="Times New Roman" w:hAnsi="Times New Roman" w:cs="Times New Roman"/>
          <w:b/>
          <w:bCs/>
          <w:sz w:val="20"/>
          <w:szCs w:val="28"/>
        </w:rPr>
        <w:t xml:space="preserve"> системы утилизации твердых бытовых отходов</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Необходимо внедрить контейнерный способ сбора ТБО. 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w:t>
      </w: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sz w:val="20"/>
          <w:szCs w:val="28"/>
        </w:rPr>
        <w:t xml:space="preserve">Реализация представленных проектов и мероприятий в сфере </w:t>
      </w:r>
      <w:r>
        <w:rPr>
          <w:rFonts w:ascii="Times New Roman" w:hAnsi="Times New Roman" w:cs="Times New Roman"/>
          <w:bCs/>
          <w:sz w:val="20"/>
          <w:szCs w:val="28"/>
        </w:rPr>
        <w:t xml:space="preserve">утилизации твердых бытовых отходов </w:t>
      </w:r>
      <w:r>
        <w:rPr>
          <w:rFonts w:ascii="Times New Roman" w:hAnsi="Times New Roman" w:cs="Times New Roman"/>
          <w:sz w:val="20"/>
          <w:szCs w:val="28"/>
        </w:rPr>
        <w:t>позволит:</w:t>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организовать систему раздельного сбора отходов производства и потребления;</w:t>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sz w:val="20"/>
          <w:szCs w:val="28"/>
        </w:rPr>
        <w:t xml:space="preserve">-организовать систему вывоза ТБО образующиеся в результате жизнедеятельности населения и деятельности организаций, на полигон для твердых бытовых отходов, расположенный в г. </w:t>
      </w:r>
      <w:proofErr w:type="gramStart"/>
      <w:r>
        <w:rPr>
          <w:rFonts w:ascii="Times New Roman" w:hAnsi="Times New Roman" w:cs="Times New Roman"/>
          <w:sz w:val="20"/>
          <w:szCs w:val="28"/>
        </w:rPr>
        <w:t>Ардатов ,</w:t>
      </w:r>
      <w:proofErr w:type="gramEnd"/>
      <w:r>
        <w:rPr>
          <w:rFonts w:ascii="Times New Roman" w:hAnsi="Times New Roman" w:cs="Times New Roman"/>
          <w:sz w:val="20"/>
          <w:szCs w:val="28"/>
        </w:rPr>
        <w:t xml:space="preserve"> для дальнейшего захоронения.</w:t>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r>
        <w:rPr>
          <w:rFonts w:ascii="Times New Roman" w:hAnsi="Times New Roman" w:cs="Times New Roman"/>
          <w:bCs/>
          <w:sz w:val="20"/>
          <w:szCs w:val="28"/>
        </w:rPr>
        <w:tab/>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 </w:t>
      </w:r>
      <w:proofErr w:type="gramStart"/>
      <w:r>
        <w:rPr>
          <w:rFonts w:ascii="Times New Roman" w:hAnsi="Times New Roman" w:cs="Times New Roman"/>
          <w:sz w:val="20"/>
          <w:szCs w:val="28"/>
        </w:rPr>
        <w:t>улучшить  санитарное</w:t>
      </w:r>
      <w:proofErr w:type="gramEnd"/>
      <w:r>
        <w:rPr>
          <w:rFonts w:ascii="Times New Roman" w:hAnsi="Times New Roman" w:cs="Times New Roman"/>
          <w:sz w:val="20"/>
          <w:szCs w:val="28"/>
        </w:rPr>
        <w:t xml:space="preserve"> состояние сельских территорий;</w:t>
      </w:r>
      <w:r>
        <w:rPr>
          <w:rFonts w:ascii="Times New Roman" w:hAnsi="Times New Roman" w:cs="Times New Roman"/>
          <w:sz w:val="20"/>
          <w:szCs w:val="28"/>
        </w:rPr>
        <w:tab/>
      </w:r>
      <w:r>
        <w:rPr>
          <w:rFonts w:ascii="Times New Roman" w:hAnsi="Times New Roman" w:cs="Times New Roman"/>
          <w:sz w:val="20"/>
          <w:szCs w:val="28"/>
        </w:rPr>
        <w:tab/>
      </w:r>
      <w:r>
        <w:rPr>
          <w:rFonts w:ascii="Times New Roman" w:hAnsi="Times New Roman" w:cs="Times New Roman"/>
          <w:sz w:val="20"/>
          <w:szCs w:val="28"/>
        </w:rPr>
        <w:tab/>
      </w:r>
    </w:p>
    <w:p w:rsidR="00F24877" w:rsidRDefault="00F24877" w:rsidP="00F24877">
      <w:pPr>
        <w:spacing w:after="0" w:line="240" w:lineRule="auto"/>
        <w:jc w:val="both"/>
        <w:rPr>
          <w:rFonts w:ascii="Times New Roman" w:hAnsi="Times New Roman" w:cs="Times New Roman"/>
          <w:spacing w:val="-5"/>
          <w:sz w:val="20"/>
          <w:szCs w:val="28"/>
        </w:rPr>
      </w:pPr>
      <w:r>
        <w:rPr>
          <w:rFonts w:ascii="Times New Roman" w:hAnsi="Times New Roman" w:cs="Times New Roman"/>
          <w:sz w:val="20"/>
          <w:szCs w:val="28"/>
        </w:rPr>
        <w:t xml:space="preserve">- улучшить экологическое состояние </w:t>
      </w:r>
      <w:proofErr w:type="spellStart"/>
      <w:r>
        <w:rPr>
          <w:rFonts w:ascii="Times New Roman" w:hAnsi="Times New Roman" w:cs="Times New Roman"/>
          <w:spacing w:val="-5"/>
          <w:sz w:val="20"/>
          <w:szCs w:val="28"/>
        </w:rPr>
        <w:t>Силинского</w:t>
      </w:r>
      <w:proofErr w:type="spellEnd"/>
      <w:r>
        <w:rPr>
          <w:rFonts w:ascii="Times New Roman" w:hAnsi="Times New Roman" w:cs="Times New Roman"/>
          <w:spacing w:val="-5"/>
          <w:sz w:val="20"/>
          <w:szCs w:val="28"/>
        </w:rPr>
        <w:t xml:space="preserve"> сельского поселения.</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bCs/>
          <w:sz w:val="20"/>
          <w:szCs w:val="28"/>
        </w:rPr>
      </w:pPr>
      <w:r>
        <w:rPr>
          <w:rFonts w:ascii="Times New Roman" w:hAnsi="Times New Roman" w:cs="Times New Roman"/>
          <w:b/>
          <w:bCs/>
          <w:sz w:val="20"/>
          <w:szCs w:val="28"/>
        </w:rPr>
        <w:t>Раздел 4. Целевые показатели развития коммунальной инфраструктуры</w:t>
      </w:r>
    </w:p>
    <w:p w:rsidR="00F24877" w:rsidRDefault="00F24877" w:rsidP="00F24877">
      <w:pPr>
        <w:spacing w:after="0" w:line="240" w:lineRule="auto"/>
        <w:jc w:val="both"/>
        <w:rPr>
          <w:rFonts w:ascii="Times New Roman" w:hAnsi="Times New Roman" w:cs="Times New Roman"/>
          <w:b/>
          <w:bCs/>
          <w:sz w:val="20"/>
          <w:szCs w:val="28"/>
        </w:rPr>
      </w:pPr>
    </w:p>
    <w:p w:rsidR="00F24877" w:rsidRDefault="00F24877" w:rsidP="00F24877">
      <w:pPr>
        <w:spacing w:after="0" w:line="240" w:lineRule="auto"/>
        <w:jc w:val="both"/>
        <w:rPr>
          <w:rFonts w:ascii="Times New Roman" w:hAnsi="Times New Roman" w:cs="Times New Roman"/>
          <w:b/>
          <w:bCs/>
          <w:sz w:val="20"/>
          <w:szCs w:val="28"/>
        </w:rPr>
      </w:pPr>
      <w:r>
        <w:rPr>
          <w:rFonts w:ascii="Times New Roman" w:hAnsi="Times New Roman" w:cs="Times New Roman"/>
          <w:b/>
          <w:bCs/>
          <w:sz w:val="20"/>
          <w:szCs w:val="28"/>
        </w:rPr>
        <w:t>4.1 Показатели качества поставляемого коммунального ресурса.</w:t>
      </w:r>
    </w:p>
    <w:p w:rsidR="00F24877" w:rsidRDefault="00F24877" w:rsidP="00F24877">
      <w:pPr>
        <w:spacing w:after="0" w:line="240" w:lineRule="auto"/>
        <w:jc w:val="both"/>
        <w:rPr>
          <w:rFonts w:ascii="Times New Roman" w:hAnsi="Times New Roman" w:cs="Times New Roman"/>
          <w:b/>
          <w:bCs/>
          <w:sz w:val="20"/>
          <w:szCs w:val="28"/>
        </w:rPr>
      </w:pP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w:t>
      </w: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w:t>
      </w: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 xml:space="preserve">Качество поставляемой воды не всегда соответствует требованиям ГОСТ Р 51232-98 «Вода питьевая» и </w:t>
      </w:r>
      <w:proofErr w:type="spellStart"/>
      <w:r>
        <w:rPr>
          <w:rFonts w:ascii="Times New Roman" w:hAnsi="Times New Roman" w:cs="Times New Roman"/>
          <w:bCs/>
          <w:sz w:val="20"/>
          <w:szCs w:val="28"/>
        </w:rPr>
        <w:t>СанПин</w:t>
      </w:r>
      <w:proofErr w:type="spellEnd"/>
      <w:r>
        <w:rPr>
          <w:rFonts w:ascii="Times New Roman" w:hAnsi="Times New Roman" w:cs="Times New Roman"/>
          <w:bCs/>
          <w:sz w:val="20"/>
          <w:szCs w:val="28"/>
        </w:rPr>
        <w:t xml:space="preserve"> 2.1.4.1074-01 «Питьевая вода». Гигиенические требования к качеству воды централизованных систем питьевого водоснабжения».</w:t>
      </w:r>
    </w:p>
    <w:p w:rsidR="00F24877" w:rsidRDefault="00F24877" w:rsidP="00F24877">
      <w:pPr>
        <w:spacing w:after="0" w:line="240" w:lineRule="auto"/>
        <w:jc w:val="both"/>
        <w:rPr>
          <w:rFonts w:ascii="Times New Roman" w:hAnsi="Times New Roman" w:cs="Times New Roman"/>
          <w:bCs/>
          <w:sz w:val="20"/>
          <w:szCs w:val="28"/>
        </w:rPr>
      </w:pPr>
    </w:p>
    <w:p w:rsidR="00F24877" w:rsidRDefault="00F24877" w:rsidP="00F24877">
      <w:pPr>
        <w:spacing w:after="0" w:line="240" w:lineRule="auto"/>
        <w:jc w:val="both"/>
        <w:rPr>
          <w:rFonts w:ascii="Times New Roman" w:hAnsi="Times New Roman" w:cs="Times New Roman"/>
          <w:b/>
          <w:sz w:val="20"/>
          <w:szCs w:val="28"/>
        </w:rPr>
      </w:pPr>
      <w:r>
        <w:rPr>
          <w:rFonts w:ascii="Times New Roman" w:hAnsi="Times New Roman" w:cs="Times New Roman"/>
          <w:b/>
          <w:sz w:val="20"/>
          <w:szCs w:val="28"/>
        </w:rPr>
        <w:t xml:space="preserve">4.2. Показатели надежности систем </w:t>
      </w:r>
      <w:proofErr w:type="spellStart"/>
      <w:r>
        <w:rPr>
          <w:rFonts w:ascii="Times New Roman" w:hAnsi="Times New Roman" w:cs="Times New Roman"/>
          <w:b/>
          <w:sz w:val="20"/>
          <w:szCs w:val="28"/>
        </w:rPr>
        <w:t>ресурсоснабжения</w:t>
      </w:r>
      <w:proofErr w:type="spellEnd"/>
    </w:p>
    <w:p w:rsidR="00F24877" w:rsidRDefault="00F24877" w:rsidP="00F24877">
      <w:pPr>
        <w:spacing w:after="0" w:line="240" w:lineRule="auto"/>
        <w:jc w:val="both"/>
        <w:rPr>
          <w:rFonts w:ascii="Times New Roman" w:hAnsi="Times New Roman" w:cs="Times New Roman"/>
          <w:bCs/>
          <w:sz w:val="20"/>
          <w:szCs w:val="28"/>
        </w:rPr>
      </w:pPr>
    </w:p>
    <w:p w:rsidR="00F24877" w:rsidRDefault="00F24877" w:rsidP="00F24877">
      <w:pPr>
        <w:spacing w:after="0" w:line="240" w:lineRule="auto"/>
        <w:jc w:val="both"/>
        <w:rPr>
          <w:rFonts w:ascii="Times New Roman" w:hAnsi="Times New Roman" w:cs="Times New Roman"/>
          <w:bCs/>
          <w:sz w:val="20"/>
          <w:szCs w:val="28"/>
        </w:rPr>
      </w:pPr>
      <w:r>
        <w:rPr>
          <w:rFonts w:ascii="Times New Roman" w:hAnsi="Times New Roman" w:cs="Times New Roman"/>
          <w:bCs/>
          <w:sz w:val="20"/>
          <w:szCs w:val="28"/>
        </w:rPr>
        <w:t xml:space="preserve">Надежность и готовность систем </w:t>
      </w:r>
      <w:proofErr w:type="spellStart"/>
      <w:r>
        <w:rPr>
          <w:rFonts w:ascii="Times New Roman" w:hAnsi="Times New Roman" w:cs="Times New Roman"/>
          <w:bCs/>
          <w:sz w:val="20"/>
          <w:szCs w:val="28"/>
        </w:rPr>
        <w:t>ресурсоснабжения</w:t>
      </w:r>
      <w:proofErr w:type="spellEnd"/>
      <w:r>
        <w:rPr>
          <w:rFonts w:ascii="Times New Roman" w:hAnsi="Times New Roman" w:cs="Times New Roman"/>
          <w:bCs/>
          <w:sz w:val="20"/>
          <w:szCs w:val="28"/>
        </w:rPr>
        <w:t xml:space="preserve">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w:t>
      </w:r>
      <w:proofErr w:type="spellStart"/>
      <w:r>
        <w:rPr>
          <w:rFonts w:ascii="Times New Roman" w:hAnsi="Times New Roman" w:cs="Times New Roman"/>
          <w:bCs/>
          <w:sz w:val="20"/>
          <w:szCs w:val="28"/>
        </w:rPr>
        <w:t>Ростехнадзора</w:t>
      </w:r>
      <w:proofErr w:type="spellEnd"/>
      <w:r>
        <w:rPr>
          <w:rFonts w:ascii="Times New Roman" w:hAnsi="Times New Roman" w:cs="Times New Roman"/>
          <w:bCs/>
          <w:sz w:val="20"/>
          <w:szCs w:val="28"/>
        </w:rPr>
        <w:t>, МЧС).</w:t>
      </w:r>
    </w:p>
    <w:p w:rsidR="00F24877" w:rsidRDefault="00F24877" w:rsidP="00F24877">
      <w:pPr>
        <w:spacing w:after="0" w:line="240" w:lineRule="auto"/>
        <w:jc w:val="both"/>
        <w:rPr>
          <w:rFonts w:ascii="Times New Roman" w:hAnsi="Times New Roman" w:cs="Times New Roman"/>
          <w:bCs/>
          <w:sz w:val="20"/>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2"/>
        <w:gridCol w:w="723"/>
        <w:gridCol w:w="722"/>
        <w:gridCol w:w="722"/>
        <w:gridCol w:w="722"/>
        <w:gridCol w:w="722"/>
        <w:gridCol w:w="722"/>
        <w:gridCol w:w="722"/>
        <w:gridCol w:w="722"/>
        <w:gridCol w:w="722"/>
        <w:gridCol w:w="722"/>
        <w:gridCol w:w="722"/>
      </w:tblGrid>
      <w:tr w:rsidR="00F24877" w:rsidTr="00F24877">
        <w:trPr>
          <w:jc w:val="center"/>
        </w:trPr>
        <w:tc>
          <w:tcPr>
            <w:tcW w:w="10030" w:type="dxa"/>
            <w:gridSpan w:val="12"/>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8"/>
              </w:rPr>
            </w:pPr>
            <w:r>
              <w:rPr>
                <w:rFonts w:ascii="Times New Roman" w:hAnsi="Times New Roman" w:cs="Times New Roman"/>
                <w:b/>
                <w:sz w:val="20"/>
                <w:szCs w:val="28"/>
                <w:shd w:val="clear" w:color="auto" w:fill="FFFFFF"/>
              </w:rPr>
              <w:t xml:space="preserve">Реализация мер </w:t>
            </w:r>
            <w:r>
              <w:rPr>
                <w:rFonts w:ascii="Times New Roman" w:hAnsi="Times New Roman" w:cs="Times New Roman"/>
                <w:b/>
                <w:sz w:val="20"/>
                <w:szCs w:val="28"/>
              </w:rPr>
              <w:t>Программы</w:t>
            </w:r>
          </w:p>
        </w:tc>
      </w:tr>
      <w:tr w:rsidR="00F24877" w:rsidTr="00F24877">
        <w:trPr>
          <w:jc w:val="center"/>
        </w:trPr>
        <w:tc>
          <w:tcPr>
            <w:tcW w:w="149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proofErr w:type="gramStart"/>
            <w:r>
              <w:rPr>
                <w:rFonts w:ascii="Times New Roman" w:hAnsi="Times New Roman" w:cs="Times New Roman"/>
                <w:sz w:val="20"/>
                <w:szCs w:val="24"/>
              </w:rPr>
              <w:t>года</w:t>
            </w:r>
            <w:proofErr w:type="gramEnd"/>
            <w:r>
              <w:rPr>
                <w:rFonts w:ascii="Times New Roman" w:hAnsi="Times New Roman" w:cs="Times New Roman"/>
                <w:sz w:val="20"/>
                <w:szCs w:val="24"/>
              </w:rPr>
              <w:t xml:space="preserve"> реализации Программы</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2017</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2018</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2019</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2020</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2021</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2022</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2023</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2024</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2025</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2026</w:t>
            </w:r>
          </w:p>
        </w:tc>
        <w:tc>
          <w:tcPr>
            <w:tcW w:w="77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2027</w:t>
            </w:r>
          </w:p>
        </w:tc>
      </w:tr>
      <w:tr w:rsidR="00F24877" w:rsidTr="00F24877">
        <w:trPr>
          <w:jc w:val="center"/>
        </w:trPr>
        <w:tc>
          <w:tcPr>
            <w:tcW w:w="10030" w:type="dxa"/>
            <w:gridSpan w:val="12"/>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b/>
                <w:bCs/>
                <w:sz w:val="20"/>
                <w:szCs w:val="28"/>
              </w:rPr>
              <w:t>Программа инвестиционных проектов развития системы электроснабжения (в натуральном выражении)</w:t>
            </w:r>
          </w:p>
        </w:tc>
      </w:tr>
      <w:tr w:rsidR="00F24877" w:rsidTr="00F24877">
        <w:trPr>
          <w:trHeight w:val="791"/>
          <w:jc w:val="center"/>
        </w:trPr>
        <w:tc>
          <w:tcPr>
            <w:tcW w:w="149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bCs/>
                <w:sz w:val="20"/>
                <w:szCs w:val="28"/>
              </w:rPr>
              <w:t>Замена ламп уличного освещения</w:t>
            </w:r>
          </w:p>
        </w:tc>
        <w:tc>
          <w:tcPr>
            <w:tcW w:w="77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10</w:t>
            </w: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r>
      <w:tr w:rsidR="00F24877" w:rsidTr="00F24877">
        <w:trPr>
          <w:jc w:val="center"/>
        </w:trPr>
        <w:tc>
          <w:tcPr>
            <w:tcW w:w="10030" w:type="dxa"/>
            <w:gridSpan w:val="12"/>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b/>
                <w:bCs/>
                <w:sz w:val="20"/>
                <w:szCs w:val="28"/>
              </w:rPr>
              <w:t>Программа инвестиционных проектов развития системы сбора и вызова бытовых отходов (в натуральном выражении)</w:t>
            </w:r>
          </w:p>
        </w:tc>
      </w:tr>
      <w:tr w:rsidR="00F24877" w:rsidTr="00F24877">
        <w:trPr>
          <w:trHeight w:val="698"/>
          <w:jc w:val="center"/>
        </w:trPr>
        <w:tc>
          <w:tcPr>
            <w:tcW w:w="1494"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proofErr w:type="gramStart"/>
            <w:r>
              <w:rPr>
                <w:rFonts w:ascii="Times New Roman" w:hAnsi="Times New Roman" w:cs="Times New Roman"/>
                <w:bCs/>
                <w:sz w:val="20"/>
                <w:szCs w:val="28"/>
              </w:rPr>
              <w:lastRenderedPageBreak/>
              <w:t>Установка  баков</w:t>
            </w:r>
            <w:proofErr w:type="gramEnd"/>
            <w:r>
              <w:rPr>
                <w:rFonts w:ascii="Times New Roman" w:hAnsi="Times New Roman" w:cs="Times New Roman"/>
                <w:bCs/>
                <w:sz w:val="20"/>
                <w:szCs w:val="28"/>
              </w:rPr>
              <w:t xml:space="preserve"> ТБО</w:t>
            </w: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1шт</w:t>
            </w:r>
          </w:p>
        </w:tc>
        <w:tc>
          <w:tcPr>
            <w:tcW w:w="77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1шт</w:t>
            </w:r>
          </w:p>
        </w:tc>
        <w:tc>
          <w:tcPr>
            <w:tcW w:w="77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1шт</w:t>
            </w:r>
          </w:p>
        </w:tc>
        <w:tc>
          <w:tcPr>
            <w:tcW w:w="77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 xml:space="preserve">1шт </w:t>
            </w: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c>
          <w:tcPr>
            <w:tcW w:w="776"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8"/>
              </w:rPr>
            </w:pPr>
          </w:p>
        </w:tc>
      </w:tr>
    </w:tbl>
    <w:p w:rsidR="00F24877" w:rsidRDefault="00F24877" w:rsidP="00F24877">
      <w:pPr>
        <w:spacing w:after="0" w:line="240" w:lineRule="auto"/>
        <w:rPr>
          <w:rFonts w:ascii="Times New Roman" w:hAnsi="Times New Roman" w:cs="Times New Roman"/>
          <w:bCs/>
          <w:sz w:val="20"/>
          <w:szCs w:val="28"/>
        </w:rPr>
      </w:pPr>
    </w:p>
    <w:p w:rsidR="00F24877" w:rsidRDefault="00F24877" w:rsidP="00F24877">
      <w:pPr>
        <w:spacing w:after="0" w:line="240" w:lineRule="auto"/>
        <w:jc w:val="right"/>
        <w:rPr>
          <w:rFonts w:ascii="Times New Roman" w:hAnsi="Times New Roman" w:cs="Times New Roman"/>
          <w:bCs/>
          <w:sz w:val="20"/>
          <w:szCs w:val="28"/>
        </w:rPr>
      </w:pPr>
      <w:r>
        <w:rPr>
          <w:rFonts w:ascii="Times New Roman" w:hAnsi="Times New Roman" w:cs="Times New Roman"/>
          <w:bCs/>
          <w:sz w:val="20"/>
          <w:szCs w:val="28"/>
        </w:rPr>
        <w:t>Таблица 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5"/>
        <w:gridCol w:w="2142"/>
        <w:gridCol w:w="500"/>
        <w:gridCol w:w="775"/>
        <w:gridCol w:w="695"/>
        <w:gridCol w:w="695"/>
        <w:gridCol w:w="695"/>
        <w:gridCol w:w="695"/>
        <w:gridCol w:w="695"/>
        <w:gridCol w:w="695"/>
        <w:gridCol w:w="695"/>
        <w:gridCol w:w="704"/>
      </w:tblGrid>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 п/п</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4"/>
              </w:rPr>
            </w:pPr>
            <w:r>
              <w:rPr>
                <w:rFonts w:ascii="Times New Roman" w:hAnsi="Times New Roman" w:cs="Times New Roman"/>
                <w:b/>
                <w:bCs/>
                <w:sz w:val="20"/>
                <w:szCs w:val="24"/>
              </w:rPr>
              <w:t>Наименование показателей, достигаемых в рамках реализации мероприятия Программы</w:t>
            </w:r>
          </w:p>
        </w:tc>
        <w:tc>
          <w:tcPr>
            <w:tcW w:w="50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4"/>
              </w:rPr>
            </w:pPr>
            <w:r>
              <w:rPr>
                <w:rFonts w:ascii="Times New Roman" w:hAnsi="Times New Roman" w:cs="Times New Roman"/>
                <w:b/>
                <w:bCs/>
                <w:sz w:val="20"/>
                <w:szCs w:val="24"/>
              </w:rPr>
              <w:t>Ед. изм.</w:t>
            </w: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2017</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2018</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2019</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2020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2021</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2022</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2023</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0"/>
              </w:rPr>
            </w:pPr>
            <w:r>
              <w:rPr>
                <w:rFonts w:ascii="Times New Roman" w:hAnsi="Times New Roman" w:cs="Times New Roman"/>
                <w:b/>
                <w:bCs/>
                <w:sz w:val="20"/>
                <w:szCs w:val="20"/>
              </w:rPr>
              <w:t>2024</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4"/>
              </w:rPr>
            </w:pPr>
            <w:r>
              <w:rPr>
                <w:rFonts w:ascii="Times New Roman" w:hAnsi="Times New Roman" w:cs="Times New Roman"/>
                <w:b/>
                <w:bCs/>
                <w:sz w:val="20"/>
                <w:szCs w:val="24"/>
              </w:rPr>
              <w:t>2025-2027</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1</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2</w:t>
            </w:r>
          </w:p>
        </w:tc>
        <w:tc>
          <w:tcPr>
            <w:tcW w:w="50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3</w:t>
            </w: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4</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5</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6</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7</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8</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9</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10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11</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16"/>
              </w:rPr>
            </w:pPr>
            <w:r>
              <w:rPr>
                <w:rFonts w:ascii="Times New Roman" w:hAnsi="Times New Roman" w:cs="Times New Roman"/>
                <w:bCs/>
                <w:sz w:val="20"/>
                <w:szCs w:val="16"/>
              </w:rPr>
              <w:t>12</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Уровень обеспеченности населения коммунальными услугами: </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w:t>
            </w:r>
          </w:p>
        </w:tc>
        <w:tc>
          <w:tcPr>
            <w:tcW w:w="77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70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2</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электроснабжения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3</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-сетевого газоснабжения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4</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-водоснабжения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70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5</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Количество объектов существующего жилищного фонда, подключенного к объектам </w:t>
            </w:r>
            <w:proofErr w:type="gramStart"/>
            <w:r>
              <w:rPr>
                <w:rFonts w:ascii="Times New Roman" w:hAnsi="Times New Roman" w:cs="Times New Roman"/>
                <w:bCs/>
                <w:sz w:val="20"/>
                <w:szCs w:val="28"/>
              </w:rPr>
              <w:t>коммунальной  инфраструктуры</w:t>
            </w:r>
            <w:proofErr w:type="gramEnd"/>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proofErr w:type="spellStart"/>
            <w:r>
              <w:rPr>
                <w:rFonts w:ascii="Times New Roman" w:hAnsi="Times New Roman" w:cs="Times New Roman"/>
                <w:bCs/>
                <w:sz w:val="20"/>
                <w:szCs w:val="28"/>
              </w:rPr>
              <w:t>кв.м</w:t>
            </w:r>
            <w:proofErr w:type="spellEnd"/>
          </w:p>
        </w:tc>
        <w:tc>
          <w:tcPr>
            <w:tcW w:w="77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70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6</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ind w:right="-114"/>
              <w:rPr>
                <w:rFonts w:ascii="Times New Roman" w:hAnsi="Times New Roman" w:cs="Times New Roman"/>
                <w:sz w:val="20"/>
                <w:szCs w:val="24"/>
              </w:rPr>
            </w:pPr>
            <w:r>
              <w:rPr>
                <w:rFonts w:ascii="Times New Roman" w:hAnsi="Times New Roman" w:cs="Times New Roman"/>
                <w:sz w:val="20"/>
                <w:szCs w:val="24"/>
              </w:rPr>
              <w:t>10500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10530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10560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10590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10620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10650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10680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10710</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10800</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7</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-сетевого газоснабжения </w:t>
            </w:r>
          </w:p>
        </w:tc>
        <w:tc>
          <w:tcPr>
            <w:tcW w:w="500"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ind w:right="-114"/>
              <w:rPr>
                <w:rFonts w:ascii="Times New Roman" w:hAnsi="Times New Roman" w:cs="Times New Roman"/>
                <w:sz w:val="20"/>
                <w:szCs w:val="24"/>
              </w:rPr>
            </w:pPr>
            <w:r>
              <w:rPr>
                <w:rFonts w:ascii="Times New Roman" w:hAnsi="Times New Roman" w:cs="Times New Roman"/>
                <w:sz w:val="20"/>
                <w:szCs w:val="24"/>
              </w:rPr>
              <w:t>10500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10530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10560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10590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10620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10650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10680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8"/>
              </w:rPr>
            </w:pPr>
            <w:r>
              <w:rPr>
                <w:rFonts w:ascii="Times New Roman" w:hAnsi="Times New Roman" w:cs="Times New Roman"/>
                <w:sz w:val="20"/>
                <w:szCs w:val="18"/>
              </w:rPr>
              <w:t>10710</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10800</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8</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Количество вновь вводимых </w:t>
            </w:r>
            <w:proofErr w:type="gramStart"/>
            <w:r>
              <w:rPr>
                <w:rFonts w:ascii="Times New Roman" w:hAnsi="Times New Roman" w:cs="Times New Roman"/>
                <w:bCs/>
                <w:sz w:val="20"/>
                <w:szCs w:val="28"/>
              </w:rPr>
              <w:t>жилищных  фондов</w:t>
            </w:r>
            <w:proofErr w:type="gramEnd"/>
            <w:r>
              <w:rPr>
                <w:rFonts w:ascii="Times New Roman" w:hAnsi="Times New Roman" w:cs="Times New Roman"/>
                <w:bCs/>
                <w:sz w:val="20"/>
                <w:szCs w:val="28"/>
              </w:rPr>
              <w:t xml:space="preserve"> подключенных</w:t>
            </w:r>
          </w:p>
        </w:tc>
        <w:tc>
          <w:tcPr>
            <w:tcW w:w="500" w:type="dxa"/>
            <w:vMerge w:val="restart"/>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w:t>
            </w:r>
          </w:p>
        </w:tc>
        <w:tc>
          <w:tcPr>
            <w:tcW w:w="77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70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r>
      <w:tr w:rsidR="00F24877" w:rsidTr="00F24877">
        <w:trPr>
          <w:trHeight w:val="543"/>
        </w:trPr>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9</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-электроснабжения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10</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-сетевого газоснабжения </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69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c>
          <w:tcPr>
            <w:tcW w:w="70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100</w:t>
            </w:r>
          </w:p>
        </w:tc>
      </w:tr>
      <w:tr w:rsidR="00F24877" w:rsidTr="00F24877">
        <w:tc>
          <w:tcPr>
            <w:tcW w:w="58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11</w:t>
            </w:r>
          </w:p>
        </w:tc>
        <w:tc>
          <w:tcPr>
            <w:tcW w:w="214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-водоснабжения</w:t>
            </w:r>
          </w:p>
        </w:tc>
        <w:tc>
          <w:tcPr>
            <w:tcW w:w="500"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Cs/>
                <w:sz w:val="20"/>
                <w:szCs w:val="28"/>
              </w:rPr>
            </w:pPr>
          </w:p>
        </w:tc>
        <w:tc>
          <w:tcPr>
            <w:tcW w:w="77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695"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c>
          <w:tcPr>
            <w:tcW w:w="70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Cs/>
                <w:sz w:val="20"/>
                <w:szCs w:val="28"/>
              </w:rPr>
            </w:pPr>
          </w:p>
        </w:tc>
      </w:tr>
    </w:tbl>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b/>
          <w:sz w:val="20"/>
          <w:szCs w:val="28"/>
        </w:rPr>
      </w:pPr>
      <w:r>
        <w:rPr>
          <w:rFonts w:ascii="Times New Roman" w:hAnsi="Times New Roman" w:cs="Times New Roman"/>
          <w:b/>
          <w:sz w:val="20"/>
          <w:szCs w:val="28"/>
        </w:rPr>
        <w:t xml:space="preserve">Целевые </w:t>
      </w:r>
      <w:proofErr w:type="gramStart"/>
      <w:r>
        <w:rPr>
          <w:rFonts w:ascii="Times New Roman" w:hAnsi="Times New Roman" w:cs="Times New Roman"/>
          <w:b/>
          <w:sz w:val="20"/>
          <w:szCs w:val="28"/>
        </w:rPr>
        <w:t xml:space="preserve">показатели  </w:t>
      </w:r>
      <w:r>
        <w:rPr>
          <w:rFonts w:ascii="Times New Roman" w:hAnsi="Times New Roman" w:cs="Times New Roman"/>
          <w:b/>
          <w:sz w:val="20"/>
          <w:szCs w:val="28"/>
          <w:shd w:val="clear" w:color="auto" w:fill="FFFFFF"/>
        </w:rPr>
        <w:t>по</w:t>
      </w:r>
      <w:proofErr w:type="gramEnd"/>
      <w:r>
        <w:rPr>
          <w:rFonts w:ascii="Times New Roman" w:hAnsi="Times New Roman" w:cs="Times New Roman"/>
          <w:b/>
          <w:sz w:val="20"/>
          <w:szCs w:val="28"/>
          <w:shd w:val="clear" w:color="auto" w:fill="FFFFFF"/>
        </w:rPr>
        <w:t xml:space="preserve"> реализации мер </w:t>
      </w:r>
      <w:r>
        <w:rPr>
          <w:rFonts w:ascii="Times New Roman" w:hAnsi="Times New Roman" w:cs="Times New Roman"/>
          <w:b/>
          <w:sz w:val="20"/>
          <w:szCs w:val="28"/>
        </w:rPr>
        <w:t>Программы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81"/>
        <w:gridCol w:w="808"/>
        <w:gridCol w:w="588"/>
        <w:gridCol w:w="588"/>
        <w:gridCol w:w="588"/>
        <w:gridCol w:w="588"/>
        <w:gridCol w:w="588"/>
        <w:gridCol w:w="588"/>
        <w:gridCol w:w="588"/>
        <w:gridCol w:w="588"/>
        <w:gridCol w:w="588"/>
        <w:gridCol w:w="588"/>
        <w:gridCol w:w="588"/>
        <w:gridCol w:w="588"/>
      </w:tblGrid>
      <w:tr w:rsidR="00F24877" w:rsidTr="00F24877">
        <w:trPr>
          <w:jc w:val="center"/>
        </w:trPr>
        <w:tc>
          <w:tcPr>
            <w:tcW w:w="1568" w:type="dxa"/>
            <w:vMerge w:val="restart"/>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Показатель</w:t>
            </w:r>
          </w:p>
        </w:tc>
        <w:tc>
          <w:tcPr>
            <w:tcW w:w="853" w:type="dxa"/>
            <w:vMerge w:val="restart"/>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8"/>
              </w:rPr>
            </w:pPr>
            <w:proofErr w:type="spellStart"/>
            <w:r>
              <w:rPr>
                <w:rFonts w:ascii="Times New Roman" w:hAnsi="Times New Roman" w:cs="Times New Roman"/>
                <w:sz w:val="20"/>
                <w:szCs w:val="28"/>
              </w:rPr>
              <w:t>Ед.изм</w:t>
            </w:r>
            <w:proofErr w:type="spellEnd"/>
            <w:r>
              <w:rPr>
                <w:rFonts w:ascii="Times New Roman" w:hAnsi="Times New Roman" w:cs="Times New Roman"/>
                <w:sz w:val="20"/>
                <w:szCs w:val="28"/>
              </w:rPr>
              <w:t>.</w:t>
            </w:r>
          </w:p>
        </w:tc>
        <w:tc>
          <w:tcPr>
            <w:tcW w:w="616" w:type="dxa"/>
            <w:vMerge w:val="restart"/>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sz w:val="20"/>
                <w:szCs w:val="24"/>
              </w:rPr>
            </w:pPr>
          </w:p>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2016</w:t>
            </w:r>
          </w:p>
        </w:tc>
        <w:tc>
          <w:tcPr>
            <w:tcW w:w="7219" w:type="dxa"/>
            <w:gridSpan w:val="11"/>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Плановые значения целевых показателей программы</w:t>
            </w:r>
          </w:p>
        </w:tc>
      </w:tr>
      <w:tr w:rsidR="00F24877" w:rsidTr="00F24877">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sz w:val="20"/>
                <w:szCs w:val="24"/>
              </w:rPr>
            </w:pPr>
          </w:p>
        </w:tc>
        <w:tc>
          <w:tcPr>
            <w:tcW w:w="61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2017</w:t>
            </w:r>
          </w:p>
        </w:tc>
        <w:tc>
          <w:tcPr>
            <w:tcW w:w="65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2018</w:t>
            </w:r>
          </w:p>
        </w:tc>
        <w:tc>
          <w:tcPr>
            <w:tcW w:w="61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2019</w:t>
            </w:r>
          </w:p>
        </w:tc>
        <w:tc>
          <w:tcPr>
            <w:tcW w:w="65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2020</w:t>
            </w:r>
          </w:p>
        </w:tc>
        <w:tc>
          <w:tcPr>
            <w:tcW w:w="61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2021</w:t>
            </w:r>
          </w:p>
        </w:tc>
        <w:tc>
          <w:tcPr>
            <w:tcW w:w="70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2022</w:t>
            </w:r>
          </w:p>
        </w:tc>
        <w:tc>
          <w:tcPr>
            <w:tcW w:w="66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2023</w:t>
            </w:r>
          </w:p>
        </w:tc>
        <w:tc>
          <w:tcPr>
            <w:tcW w:w="61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2024</w:t>
            </w:r>
          </w:p>
        </w:tc>
        <w:tc>
          <w:tcPr>
            <w:tcW w:w="66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2025</w:t>
            </w:r>
          </w:p>
        </w:tc>
        <w:tc>
          <w:tcPr>
            <w:tcW w:w="70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2026</w:t>
            </w:r>
          </w:p>
        </w:tc>
        <w:tc>
          <w:tcPr>
            <w:tcW w:w="70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sz w:val="20"/>
                <w:szCs w:val="16"/>
              </w:rPr>
            </w:pPr>
            <w:r>
              <w:rPr>
                <w:rFonts w:ascii="Times New Roman" w:hAnsi="Times New Roman" w:cs="Times New Roman"/>
                <w:sz w:val="20"/>
                <w:szCs w:val="16"/>
              </w:rPr>
              <w:t>2027</w:t>
            </w:r>
          </w:p>
        </w:tc>
      </w:tr>
      <w:tr w:rsidR="00F24877" w:rsidTr="00F24877">
        <w:trPr>
          <w:jc w:val="center"/>
        </w:trPr>
        <w:tc>
          <w:tcPr>
            <w:tcW w:w="156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Уровень обеспеченности СП контейнерами ТБО</w:t>
            </w:r>
          </w:p>
        </w:tc>
        <w:tc>
          <w:tcPr>
            <w:tcW w:w="853"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25</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50</w:t>
            </w:r>
          </w:p>
        </w:tc>
        <w:tc>
          <w:tcPr>
            <w:tcW w:w="65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75</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r>
      <w:tr w:rsidR="00F24877" w:rsidTr="00F24877">
        <w:trPr>
          <w:jc w:val="center"/>
        </w:trPr>
        <w:tc>
          <w:tcPr>
            <w:tcW w:w="156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Уровень оптимизации системы уличного освещения</w:t>
            </w:r>
          </w:p>
        </w:tc>
        <w:tc>
          <w:tcPr>
            <w:tcW w:w="853"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8"/>
              </w:rPr>
            </w:pPr>
            <w:r>
              <w:rPr>
                <w:rFonts w:ascii="Times New Roman" w:hAnsi="Times New Roman" w:cs="Times New Roman"/>
                <w:sz w:val="20"/>
                <w:szCs w:val="28"/>
              </w:rPr>
              <w:t>%</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65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0</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5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16"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660"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0"/>
              </w:rPr>
            </w:pPr>
            <w:r>
              <w:rPr>
                <w:rFonts w:ascii="Times New Roman" w:hAnsi="Times New Roman" w:cs="Times New Roman"/>
                <w:sz w:val="20"/>
                <w:szCs w:val="20"/>
              </w:rPr>
              <w:t>100</w:t>
            </w:r>
          </w:p>
        </w:tc>
      </w:tr>
    </w:tbl>
    <w:p w:rsidR="00F24877" w:rsidRDefault="00F24877" w:rsidP="00F24877">
      <w:pPr>
        <w:spacing w:after="0" w:line="240" w:lineRule="auto"/>
        <w:rPr>
          <w:rFonts w:ascii="Times New Roman" w:hAnsi="Times New Roman" w:cs="Times New Roman"/>
          <w:sz w:val="20"/>
          <w:szCs w:val="28"/>
        </w:rPr>
      </w:pPr>
      <w:r>
        <w:rPr>
          <w:rFonts w:ascii="Times New Roman" w:hAnsi="Times New Roman" w:cs="Times New Roman"/>
          <w:sz w:val="20"/>
          <w:szCs w:val="28"/>
        </w:rPr>
        <w:t>Распределение затрат на мероприятия Программы произведены в Разделе 6. (таблица 9)</w:t>
      </w:r>
    </w:p>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jc w:val="center"/>
        <w:rPr>
          <w:rFonts w:ascii="Times New Roman" w:hAnsi="Times New Roman" w:cs="Times New Roman"/>
          <w:b/>
          <w:bCs/>
          <w:sz w:val="20"/>
          <w:szCs w:val="28"/>
        </w:rPr>
      </w:pPr>
      <w:r>
        <w:rPr>
          <w:rFonts w:ascii="Times New Roman" w:hAnsi="Times New Roman" w:cs="Times New Roman"/>
          <w:b/>
          <w:bCs/>
          <w:sz w:val="20"/>
          <w:szCs w:val="28"/>
        </w:rPr>
        <w:t>Раздел 5. Программа инвестиционных проектов, обеспечивающих достижение целевых показателей</w:t>
      </w:r>
    </w:p>
    <w:p w:rsidR="00F24877" w:rsidRDefault="00F24877" w:rsidP="00F24877">
      <w:pPr>
        <w:spacing w:after="0" w:line="240" w:lineRule="auto"/>
        <w:jc w:val="center"/>
        <w:rPr>
          <w:rFonts w:ascii="Times New Roman" w:hAnsi="Times New Roman" w:cs="Times New Roman"/>
          <w:b/>
          <w:bCs/>
          <w:sz w:val="20"/>
          <w:szCs w:val="28"/>
        </w:rPr>
      </w:pPr>
      <w:r>
        <w:rPr>
          <w:rFonts w:ascii="Times New Roman" w:hAnsi="Times New Roman" w:cs="Times New Roman"/>
          <w:b/>
          <w:bCs/>
          <w:sz w:val="20"/>
          <w:szCs w:val="28"/>
        </w:rPr>
        <w:t xml:space="preserve">5.1 Программа инвестиционных проектов развития системы электроснабжения </w:t>
      </w:r>
      <w:proofErr w:type="spellStart"/>
      <w:r>
        <w:rPr>
          <w:rFonts w:ascii="Times New Roman" w:hAnsi="Times New Roman" w:cs="Times New Roman"/>
          <w:b/>
          <w:bCs/>
          <w:sz w:val="20"/>
          <w:szCs w:val="28"/>
        </w:rPr>
        <w:t>Силинского</w:t>
      </w:r>
      <w:proofErr w:type="spellEnd"/>
      <w:r>
        <w:rPr>
          <w:rFonts w:ascii="Times New Roman" w:hAnsi="Times New Roman" w:cs="Times New Roman"/>
          <w:b/>
          <w:bCs/>
          <w:sz w:val="20"/>
          <w:szCs w:val="28"/>
        </w:rPr>
        <w:t xml:space="preserve"> сельского поселения 2017-2027 годы</w:t>
      </w:r>
    </w:p>
    <w:p w:rsidR="00F24877" w:rsidRDefault="00F24877" w:rsidP="00F24877">
      <w:pPr>
        <w:spacing w:after="0" w:line="240" w:lineRule="auto"/>
        <w:jc w:val="center"/>
        <w:rPr>
          <w:rFonts w:ascii="Times New Roman" w:hAnsi="Times New Roman" w:cs="Times New Roman"/>
          <w:b/>
          <w:bCs/>
          <w:sz w:val="20"/>
          <w:szCs w:val="28"/>
        </w:rPr>
      </w:pPr>
      <w:r>
        <w:rPr>
          <w:rFonts w:ascii="Times New Roman" w:hAnsi="Times New Roman" w:cs="Times New Roman"/>
          <w:b/>
          <w:bCs/>
          <w:sz w:val="20"/>
          <w:szCs w:val="28"/>
        </w:rPr>
        <w:lastRenderedPageBreak/>
        <w:t xml:space="preserve"> (</w:t>
      </w:r>
      <w:proofErr w:type="gramStart"/>
      <w:r>
        <w:rPr>
          <w:rFonts w:ascii="Times New Roman" w:hAnsi="Times New Roman" w:cs="Times New Roman"/>
          <w:b/>
          <w:bCs/>
          <w:sz w:val="20"/>
          <w:szCs w:val="28"/>
        </w:rPr>
        <w:t>в</w:t>
      </w:r>
      <w:proofErr w:type="gramEnd"/>
      <w:r>
        <w:rPr>
          <w:rFonts w:ascii="Times New Roman" w:hAnsi="Times New Roman" w:cs="Times New Roman"/>
          <w:b/>
          <w:bCs/>
          <w:sz w:val="20"/>
          <w:szCs w:val="28"/>
        </w:rPr>
        <w:t xml:space="preserve"> ценах 2016)</w:t>
      </w:r>
    </w:p>
    <w:p w:rsidR="00F24877" w:rsidRDefault="00F24877" w:rsidP="00F24877">
      <w:pPr>
        <w:spacing w:after="0" w:line="240" w:lineRule="auto"/>
        <w:rPr>
          <w:rFonts w:ascii="Times New Roman" w:hAnsi="Times New Roman" w:cs="Times New Roman"/>
          <w:b/>
          <w:bCs/>
          <w:sz w:val="20"/>
          <w:szCs w:val="28"/>
        </w:rPr>
      </w:pPr>
    </w:p>
    <w:p w:rsidR="00F24877" w:rsidRDefault="00F24877" w:rsidP="00F24877">
      <w:pPr>
        <w:spacing w:after="0" w:line="240" w:lineRule="auto"/>
        <w:jc w:val="right"/>
        <w:rPr>
          <w:rFonts w:ascii="Times New Roman" w:hAnsi="Times New Roman" w:cs="Times New Roman"/>
          <w:bCs/>
          <w:sz w:val="20"/>
          <w:szCs w:val="28"/>
        </w:rPr>
      </w:pPr>
      <w:r>
        <w:rPr>
          <w:rFonts w:ascii="Times New Roman" w:hAnsi="Times New Roman" w:cs="Times New Roman"/>
          <w:bCs/>
          <w:sz w:val="20"/>
          <w:szCs w:val="28"/>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6"/>
        <w:gridCol w:w="1476"/>
        <w:gridCol w:w="756"/>
        <w:gridCol w:w="1077"/>
        <w:gridCol w:w="1904"/>
        <w:gridCol w:w="1345"/>
        <w:gridCol w:w="1041"/>
        <w:gridCol w:w="1380"/>
      </w:tblGrid>
      <w:tr w:rsidR="00F24877" w:rsidTr="00F24877">
        <w:tc>
          <w:tcPr>
            <w:tcW w:w="1027"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w:t>
            </w:r>
          </w:p>
        </w:tc>
        <w:tc>
          <w:tcPr>
            <w:tcW w:w="122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Описание проекта</w:t>
            </w:r>
          </w:p>
        </w:tc>
        <w:tc>
          <w:tcPr>
            <w:tcW w:w="111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Цель проекта</w:t>
            </w:r>
          </w:p>
        </w:tc>
        <w:tc>
          <w:tcPr>
            <w:tcW w:w="118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sz w:val="20"/>
                <w:szCs w:val="28"/>
              </w:rPr>
              <w:t>Технические параметры проекта</w:t>
            </w:r>
          </w:p>
        </w:tc>
        <w:tc>
          <w:tcPr>
            <w:tcW w:w="119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sz w:val="20"/>
                <w:szCs w:val="28"/>
              </w:rPr>
              <w:t xml:space="preserve">Затраты на </w:t>
            </w:r>
            <w:proofErr w:type="spellStart"/>
            <w:proofErr w:type="gramStart"/>
            <w:r>
              <w:rPr>
                <w:rFonts w:ascii="Times New Roman" w:hAnsi="Times New Roman" w:cs="Times New Roman"/>
                <w:b/>
                <w:sz w:val="20"/>
                <w:szCs w:val="28"/>
              </w:rPr>
              <w:t>реализациюпроекта</w:t>
            </w:r>
            <w:proofErr w:type="spellEnd"/>
            <w:r>
              <w:rPr>
                <w:rFonts w:ascii="Times New Roman" w:hAnsi="Times New Roman" w:cs="Times New Roman"/>
                <w:b/>
                <w:sz w:val="20"/>
                <w:szCs w:val="28"/>
              </w:rPr>
              <w:t>(</w:t>
            </w:r>
            <w:proofErr w:type="gramEnd"/>
            <w:r>
              <w:rPr>
                <w:rFonts w:ascii="Times New Roman" w:hAnsi="Times New Roman" w:cs="Times New Roman"/>
                <w:b/>
                <w:sz w:val="20"/>
                <w:szCs w:val="28"/>
              </w:rPr>
              <w:t>тыс. руб.)</w:t>
            </w:r>
          </w:p>
        </w:tc>
        <w:tc>
          <w:tcPr>
            <w:tcW w:w="116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proofErr w:type="spellStart"/>
            <w:r>
              <w:rPr>
                <w:rFonts w:ascii="Times New Roman" w:hAnsi="Times New Roman" w:cs="Times New Roman"/>
                <w:b/>
                <w:sz w:val="20"/>
                <w:szCs w:val="28"/>
              </w:rPr>
              <w:t>Срокреализации</w:t>
            </w:r>
            <w:proofErr w:type="spellEnd"/>
            <w:r>
              <w:rPr>
                <w:rFonts w:ascii="Times New Roman" w:hAnsi="Times New Roman" w:cs="Times New Roman"/>
                <w:b/>
                <w:sz w:val="20"/>
                <w:szCs w:val="28"/>
              </w:rPr>
              <w:t xml:space="preserve"> проекта</w:t>
            </w:r>
          </w:p>
        </w:tc>
        <w:tc>
          <w:tcPr>
            <w:tcW w:w="117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sz w:val="20"/>
                <w:szCs w:val="28"/>
              </w:rPr>
              <w:t>Ожидаемый эффект от реализации проекта</w:t>
            </w:r>
          </w:p>
        </w:tc>
        <w:tc>
          <w:tcPr>
            <w:tcW w:w="147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sz w:val="20"/>
                <w:szCs w:val="28"/>
              </w:rPr>
              <w:t>Предполагаемый источник финансирования</w:t>
            </w:r>
          </w:p>
        </w:tc>
      </w:tr>
      <w:tr w:rsidR="00F24877" w:rsidTr="00F24877">
        <w:tc>
          <w:tcPr>
            <w:tcW w:w="1027"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w:t>
            </w:r>
          </w:p>
        </w:tc>
        <w:tc>
          <w:tcPr>
            <w:tcW w:w="122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2</w:t>
            </w:r>
          </w:p>
        </w:tc>
        <w:tc>
          <w:tcPr>
            <w:tcW w:w="111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3</w:t>
            </w:r>
          </w:p>
        </w:tc>
        <w:tc>
          <w:tcPr>
            <w:tcW w:w="118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4</w:t>
            </w:r>
          </w:p>
        </w:tc>
        <w:tc>
          <w:tcPr>
            <w:tcW w:w="119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5</w:t>
            </w:r>
          </w:p>
        </w:tc>
        <w:tc>
          <w:tcPr>
            <w:tcW w:w="116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6</w:t>
            </w:r>
          </w:p>
        </w:tc>
        <w:tc>
          <w:tcPr>
            <w:tcW w:w="117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7</w:t>
            </w:r>
          </w:p>
        </w:tc>
        <w:tc>
          <w:tcPr>
            <w:tcW w:w="147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8</w:t>
            </w:r>
          </w:p>
        </w:tc>
      </w:tr>
      <w:tr w:rsidR="00F24877" w:rsidTr="00F24877">
        <w:tc>
          <w:tcPr>
            <w:tcW w:w="1027"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w:t>
            </w:r>
          </w:p>
        </w:tc>
        <w:tc>
          <w:tcPr>
            <w:tcW w:w="122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Замена ламп уличного освещения на энергосберегающие</w:t>
            </w:r>
          </w:p>
        </w:tc>
        <w:tc>
          <w:tcPr>
            <w:tcW w:w="111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186"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К замене – 10 шт. ламп</w:t>
            </w:r>
          </w:p>
        </w:tc>
        <w:tc>
          <w:tcPr>
            <w:tcW w:w="119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15,0</w:t>
            </w:r>
          </w:p>
        </w:tc>
        <w:tc>
          <w:tcPr>
            <w:tcW w:w="116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2017-2027</w:t>
            </w:r>
          </w:p>
        </w:tc>
        <w:tc>
          <w:tcPr>
            <w:tcW w:w="1178"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sz w:val="20"/>
                <w:szCs w:val="28"/>
              </w:rPr>
            </w:pPr>
          </w:p>
        </w:tc>
        <w:tc>
          <w:tcPr>
            <w:tcW w:w="147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Средства местного бюджета</w:t>
            </w:r>
          </w:p>
        </w:tc>
      </w:tr>
      <w:tr w:rsidR="00F24877" w:rsidTr="00F24877">
        <w:tc>
          <w:tcPr>
            <w:tcW w:w="1027"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22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Итого</w:t>
            </w:r>
          </w:p>
        </w:tc>
        <w:tc>
          <w:tcPr>
            <w:tcW w:w="111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186"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19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15,0</w:t>
            </w:r>
          </w:p>
        </w:tc>
        <w:tc>
          <w:tcPr>
            <w:tcW w:w="1169"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178"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474"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r>
    </w:tbl>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 xml:space="preserve">5.2Программа инвестиционных проектов развития системы сбора и вызова бытовых отходов </w:t>
      </w:r>
      <w:proofErr w:type="spellStart"/>
      <w:r>
        <w:rPr>
          <w:rFonts w:ascii="Times New Roman" w:hAnsi="Times New Roman" w:cs="Times New Roman"/>
          <w:b/>
          <w:bCs/>
          <w:sz w:val="20"/>
          <w:szCs w:val="28"/>
        </w:rPr>
        <w:t>Силинского</w:t>
      </w:r>
      <w:proofErr w:type="spellEnd"/>
      <w:r>
        <w:rPr>
          <w:rFonts w:ascii="Times New Roman" w:hAnsi="Times New Roman" w:cs="Times New Roman"/>
          <w:b/>
          <w:bCs/>
          <w:sz w:val="20"/>
          <w:szCs w:val="28"/>
        </w:rPr>
        <w:t xml:space="preserve"> сельского поселения 2017-2027 годы (в ценах 2016)</w:t>
      </w:r>
    </w:p>
    <w:p w:rsidR="00F24877" w:rsidRDefault="00F24877" w:rsidP="00F24877">
      <w:pPr>
        <w:spacing w:after="0" w:line="240" w:lineRule="auto"/>
        <w:jc w:val="right"/>
        <w:rPr>
          <w:rFonts w:ascii="Times New Roman" w:hAnsi="Times New Roman" w:cs="Times New Roman"/>
          <w:bCs/>
          <w:sz w:val="20"/>
          <w:szCs w:val="28"/>
        </w:rPr>
      </w:pPr>
      <w:r>
        <w:rPr>
          <w:rFonts w:ascii="Times New Roman" w:hAnsi="Times New Roman" w:cs="Times New Roman"/>
          <w:bCs/>
          <w:sz w:val="20"/>
          <w:szCs w:val="28"/>
        </w:rPr>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39"/>
        <w:gridCol w:w="1237"/>
        <w:gridCol w:w="1388"/>
        <w:gridCol w:w="1489"/>
        <w:gridCol w:w="1308"/>
        <w:gridCol w:w="1401"/>
        <w:gridCol w:w="1983"/>
      </w:tblGrid>
      <w:tr w:rsidR="00F24877" w:rsidTr="00F24877">
        <w:tc>
          <w:tcPr>
            <w:tcW w:w="54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 п/п</w:t>
            </w:r>
          </w:p>
        </w:tc>
        <w:tc>
          <w:tcPr>
            <w:tcW w:w="124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Описание проекта</w:t>
            </w:r>
          </w:p>
        </w:tc>
        <w:tc>
          <w:tcPr>
            <w:tcW w:w="143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Цель проекта</w:t>
            </w:r>
          </w:p>
        </w:tc>
        <w:tc>
          <w:tcPr>
            <w:tcW w:w="150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Технические параметры проекта</w:t>
            </w:r>
          </w:p>
        </w:tc>
        <w:tc>
          <w:tcPr>
            <w:tcW w:w="130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Затраты на реализацию проекта (тыс. руб.)</w:t>
            </w:r>
          </w:p>
        </w:tc>
        <w:tc>
          <w:tcPr>
            <w:tcW w:w="143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Срок реализации проекта</w:t>
            </w:r>
          </w:p>
        </w:tc>
        <w:tc>
          <w:tcPr>
            <w:tcW w:w="203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Предполагаемый источник финансирования</w:t>
            </w:r>
          </w:p>
        </w:tc>
      </w:tr>
      <w:tr w:rsidR="00F24877" w:rsidTr="00F24877">
        <w:tc>
          <w:tcPr>
            <w:tcW w:w="54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w:t>
            </w:r>
          </w:p>
        </w:tc>
        <w:tc>
          <w:tcPr>
            <w:tcW w:w="124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2</w:t>
            </w:r>
          </w:p>
        </w:tc>
        <w:tc>
          <w:tcPr>
            <w:tcW w:w="143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3</w:t>
            </w:r>
          </w:p>
        </w:tc>
        <w:tc>
          <w:tcPr>
            <w:tcW w:w="150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4</w:t>
            </w:r>
          </w:p>
        </w:tc>
        <w:tc>
          <w:tcPr>
            <w:tcW w:w="130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5</w:t>
            </w:r>
          </w:p>
        </w:tc>
        <w:tc>
          <w:tcPr>
            <w:tcW w:w="143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6</w:t>
            </w:r>
          </w:p>
        </w:tc>
        <w:tc>
          <w:tcPr>
            <w:tcW w:w="203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7</w:t>
            </w:r>
          </w:p>
        </w:tc>
      </w:tr>
      <w:tr w:rsidR="00F24877" w:rsidTr="00F24877">
        <w:tc>
          <w:tcPr>
            <w:tcW w:w="54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1</w:t>
            </w:r>
          </w:p>
        </w:tc>
        <w:tc>
          <w:tcPr>
            <w:tcW w:w="124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 xml:space="preserve">Сбор, вызов и утилизация бытовых отходов </w:t>
            </w:r>
          </w:p>
        </w:tc>
        <w:tc>
          <w:tcPr>
            <w:tcW w:w="143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Снижение затрат и повышение качества оказания услуг по сбору и утилизации бытовых отходов</w:t>
            </w:r>
          </w:p>
        </w:tc>
        <w:tc>
          <w:tcPr>
            <w:tcW w:w="150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Приобретение и установка контейнеров 0,75. м</w:t>
            </w:r>
            <w:r>
              <w:rPr>
                <w:rFonts w:ascii="Times New Roman" w:hAnsi="Times New Roman" w:cs="Times New Roman"/>
                <w:bCs/>
                <w:sz w:val="20"/>
                <w:szCs w:val="28"/>
                <w:vertAlign w:val="superscript"/>
              </w:rPr>
              <w:t>3</w:t>
            </w:r>
          </w:p>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(4 шт.)</w:t>
            </w:r>
          </w:p>
        </w:tc>
        <w:tc>
          <w:tcPr>
            <w:tcW w:w="130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highlight w:val="yellow"/>
              </w:rPr>
            </w:pPr>
            <w:r>
              <w:rPr>
                <w:rFonts w:ascii="Times New Roman" w:hAnsi="Times New Roman" w:cs="Times New Roman"/>
                <w:bCs/>
                <w:sz w:val="20"/>
                <w:szCs w:val="28"/>
              </w:rPr>
              <w:t>28,0</w:t>
            </w:r>
          </w:p>
        </w:tc>
        <w:tc>
          <w:tcPr>
            <w:tcW w:w="143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2017-2027</w:t>
            </w:r>
          </w:p>
        </w:tc>
        <w:tc>
          <w:tcPr>
            <w:tcW w:w="2030"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Средства местного бюджета</w:t>
            </w:r>
          </w:p>
        </w:tc>
      </w:tr>
      <w:tr w:rsidR="00F24877" w:rsidTr="00F24877">
        <w:tc>
          <w:tcPr>
            <w:tcW w:w="548"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24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Итого</w:t>
            </w:r>
          </w:p>
        </w:tc>
        <w:tc>
          <w:tcPr>
            <w:tcW w:w="1431"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502"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130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highlight w:val="yellow"/>
              </w:rPr>
            </w:pPr>
            <w:r>
              <w:rPr>
                <w:rFonts w:ascii="Times New Roman" w:hAnsi="Times New Roman" w:cs="Times New Roman"/>
                <w:b/>
                <w:bCs/>
                <w:sz w:val="20"/>
                <w:szCs w:val="28"/>
              </w:rPr>
              <w:t>28,0</w:t>
            </w:r>
          </w:p>
        </w:tc>
        <w:tc>
          <w:tcPr>
            <w:tcW w:w="1432"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c>
          <w:tcPr>
            <w:tcW w:w="2030"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p>
        </w:tc>
      </w:tr>
    </w:tbl>
    <w:p w:rsidR="00F24877" w:rsidRDefault="00F24877" w:rsidP="00F24877">
      <w:pPr>
        <w:spacing w:after="0" w:line="240" w:lineRule="auto"/>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spacing w:after="0" w:line="240" w:lineRule="auto"/>
        <w:jc w:val="both"/>
        <w:rPr>
          <w:rFonts w:ascii="Times New Roman" w:hAnsi="Times New Roman" w:cs="Times New Roman"/>
          <w:b/>
          <w:bCs/>
          <w:sz w:val="20"/>
          <w:szCs w:val="28"/>
        </w:rPr>
      </w:pPr>
      <w:r>
        <w:rPr>
          <w:rFonts w:ascii="Times New Roman" w:hAnsi="Times New Roman" w:cs="Times New Roman"/>
          <w:b/>
          <w:bCs/>
          <w:sz w:val="20"/>
          <w:szCs w:val="28"/>
        </w:rPr>
        <w:t>Раздел 6. Источники инвестиций, тарифы и доступность программы для населения</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источников, ежегодно уточняются с учетом их возможностей и достигнутых соглашений.</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 xml:space="preserve">Запланированный объем средств на реализацию Программы на 2017–2027 годы </w:t>
      </w:r>
      <w:proofErr w:type="gramStart"/>
      <w:r>
        <w:rPr>
          <w:rFonts w:ascii="Times New Roman" w:hAnsi="Times New Roman" w:cs="Times New Roman"/>
          <w:sz w:val="20"/>
          <w:szCs w:val="28"/>
        </w:rPr>
        <w:t>составляет  43</w:t>
      </w:r>
      <w:proofErr w:type="gramEnd"/>
      <w:r>
        <w:rPr>
          <w:rFonts w:ascii="Times New Roman" w:hAnsi="Times New Roman" w:cs="Times New Roman"/>
          <w:sz w:val="20"/>
          <w:szCs w:val="28"/>
        </w:rPr>
        <w:t>,0 тыс. рублей</w:t>
      </w:r>
    </w:p>
    <w:p w:rsidR="00F24877" w:rsidRDefault="00F24877" w:rsidP="00F24877">
      <w:pPr>
        <w:spacing w:after="0" w:line="240" w:lineRule="auto"/>
        <w:jc w:val="both"/>
        <w:rPr>
          <w:rFonts w:ascii="Times New Roman" w:hAnsi="Times New Roman" w:cs="Times New Roman"/>
          <w:sz w:val="20"/>
          <w:szCs w:val="28"/>
        </w:rPr>
      </w:pPr>
      <w:r>
        <w:rPr>
          <w:rFonts w:ascii="Times New Roman" w:hAnsi="Times New Roman" w:cs="Times New Roman"/>
          <w:sz w:val="20"/>
          <w:szCs w:val="28"/>
        </w:rPr>
        <w:t>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8 и 9.</w:t>
      </w:r>
    </w:p>
    <w:p w:rsidR="00F24877" w:rsidRDefault="00F24877" w:rsidP="00F24877">
      <w:pPr>
        <w:spacing w:after="0" w:line="240" w:lineRule="auto"/>
        <w:jc w:val="both"/>
        <w:rPr>
          <w:rFonts w:ascii="Times New Roman" w:hAnsi="Times New Roman" w:cs="Times New Roman"/>
          <w:b/>
          <w:bCs/>
          <w:sz w:val="20"/>
          <w:szCs w:val="28"/>
        </w:rPr>
      </w:pPr>
      <w:r>
        <w:rPr>
          <w:rFonts w:ascii="Times New Roman" w:hAnsi="Times New Roman" w:cs="Times New Roman"/>
          <w:sz w:val="20"/>
          <w:szCs w:val="28"/>
        </w:rPr>
        <w:t>Финансово-экономическое обоснование программы на 2017 – 2027годы будет производиться ежегодно, по мере уточнения утверждения инвестиционных программ и объемов финансирования.</w:t>
      </w:r>
    </w:p>
    <w:p w:rsidR="00F24877" w:rsidRDefault="00F24877" w:rsidP="00F24877">
      <w:pPr>
        <w:spacing w:after="0" w:line="240" w:lineRule="auto"/>
        <w:rPr>
          <w:rFonts w:ascii="Times New Roman" w:hAnsi="Times New Roman" w:cs="Times New Roman"/>
          <w:b/>
          <w:sz w:val="20"/>
          <w:szCs w:val="28"/>
        </w:rPr>
      </w:pPr>
    </w:p>
    <w:p w:rsidR="00F24877" w:rsidRDefault="00F24877" w:rsidP="00F24877">
      <w:pPr>
        <w:spacing w:after="0" w:line="240" w:lineRule="auto"/>
        <w:jc w:val="center"/>
        <w:rPr>
          <w:rFonts w:ascii="Times New Roman" w:hAnsi="Times New Roman" w:cs="Times New Roman"/>
          <w:b/>
          <w:sz w:val="20"/>
          <w:szCs w:val="28"/>
        </w:rPr>
      </w:pPr>
      <w:r>
        <w:rPr>
          <w:rFonts w:ascii="Times New Roman" w:hAnsi="Times New Roman" w:cs="Times New Roman"/>
          <w:b/>
          <w:sz w:val="20"/>
          <w:szCs w:val="28"/>
        </w:rPr>
        <w:t>Объемы и сроки финансирования Программы комплексного развития систем коммунальной инфраструктуры муниципального образования на 2017 - 2027 годы (тыс. руб.)</w:t>
      </w:r>
    </w:p>
    <w:p w:rsidR="00F24877" w:rsidRDefault="00F24877" w:rsidP="00F24877">
      <w:pPr>
        <w:spacing w:after="0" w:line="240" w:lineRule="auto"/>
        <w:jc w:val="right"/>
        <w:rPr>
          <w:rFonts w:ascii="Times New Roman" w:hAnsi="Times New Roman" w:cs="Times New Roman"/>
          <w:sz w:val="20"/>
          <w:szCs w:val="28"/>
        </w:rPr>
      </w:pPr>
    </w:p>
    <w:p w:rsidR="00F24877" w:rsidRDefault="00F24877" w:rsidP="00F24877">
      <w:pPr>
        <w:spacing w:after="0" w:line="240" w:lineRule="auto"/>
        <w:jc w:val="right"/>
        <w:rPr>
          <w:rFonts w:ascii="Times New Roman" w:hAnsi="Times New Roman" w:cs="Times New Roman"/>
          <w:b/>
          <w:sz w:val="20"/>
          <w:szCs w:val="28"/>
        </w:rPr>
      </w:pPr>
      <w:r>
        <w:rPr>
          <w:rFonts w:ascii="Times New Roman" w:hAnsi="Times New Roman" w:cs="Times New Roman"/>
          <w:sz w:val="20"/>
          <w:szCs w:val="28"/>
        </w:rPr>
        <w:t>Таблица 8</w:t>
      </w:r>
    </w:p>
    <w:tbl>
      <w:tblPr>
        <w:tblW w:w="979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3"/>
        <w:gridCol w:w="2119"/>
        <w:gridCol w:w="1008"/>
        <w:gridCol w:w="1419"/>
        <w:gridCol w:w="1276"/>
        <w:gridCol w:w="1134"/>
        <w:gridCol w:w="993"/>
        <w:gridCol w:w="1560"/>
      </w:tblGrid>
      <w:tr w:rsidR="00F24877" w:rsidTr="00F24877">
        <w:trPr>
          <w:trHeight w:val="327"/>
        </w:trPr>
        <w:tc>
          <w:tcPr>
            <w:tcW w:w="283" w:type="dxa"/>
            <w:vMerge w:val="restart"/>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 п/п</w:t>
            </w:r>
          </w:p>
          <w:p w:rsidR="00F24877" w:rsidRDefault="00F24877">
            <w:pPr>
              <w:spacing w:after="0" w:line="240" w:lineRule="auto"/>
              <w:rPr>
                <w:rFonts w:ascii="Times New Roman" w:hAnsi="Times New Roman" w:cs="Times New Roman"/>
                <w:b/>
                <w:bCs/>
                <w:sz w:val="20"/>
                <w:szCs w:val="28"/>
              </w:rPr>
            </w:pPr>
          </w:p>
        </w:tc>
        <w:tc>
          <w:tcPr>
            <w:tcW w:w="2118" w:type="dxa"/>
            <w:vMerge w:val="restart"/>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Программы инвестиционных проектов</w:t>
            </w:r>
          </w:p>
          <w:p w:rsidR="00F24877" w:rsidRDefault="00F24877">
            <w:pPr>
              <w:spacing w:after="0" w:line="240" w:lineRule="auto"/>
              <w:rPr>
                <w:rFonts w:ascii="Times New Roman" w:hAnsi="Times New Roman" w:cs="Times New Roman"/>
                <w:b/>
                <w:bCs/>
                <w:sz w:val="20"/>
                <w:szCs w:val="28"/>
              </w:rPr>
            </w:pPr>
          </w:p>
        </w:tc>
        <w:tc>
          <w:tcPr>
            <w:tcW w:w="1008" w:type="dxa"/>
            <w:vMerge w:val="restart"/>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Всего</w:t>
            </w:r>
          </w:p>
          <w:p w:rsidR="00F24877" w:rsidRDefault="00F24877">
            <w:pPr>
              <w:spacing w:after="0" w:line="240" w:lineRule="auto"/>
              <w:rPr>
                <w:rFonts w:ascii="Times New Roman" w:hAnsi="Times New Roman" w:cs="Times New Roman"/>
                <w:b/>
                <w:bCs/>
                <w:sz w:val="20"/>
                <w:szCs w:val="28"/>
              </w:rPr>
            </w:pPr>
          </w:p>
        </w:tc>
        <w:tc>
          <w:tcPr>
            <w:tcW w:w="6379" w:type="dxa"/>
            <w:gridSpan w:val="5"/>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lastRenderedPageBreak/>
              <w:t>В том числе по источникам финансирования</w:t>
            </w:r>
          </w:p>
        </w:tc>
      </w:tr>
      <w:tr w:rsidR="00F24877" w:rsidTr="00F24877">
        <w:trPr>
          <w:trHeight w:val="422"/>
        </w:trPr>
        <w:tc>
          <w:tcPr>
            <w:tcW w:w="283"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
                <w:bCs/>
                <w:sz w:val="20"/>
                <w:szCs w:val="28"/>
              </w:rPr>
            </w:pPr>
          </w:p>
        </w:tc>
        <w:tc>
          <w:tcPr>
            <w:tcW w:w="2118"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
                <w:bCs/>
                <w:sz w:val="20"/>
                <w:szCs w:val="28"/>
              </w:rPr>
            </w:pPr>
          </w:p>
        </w:tc>
        <w:tc>
          <w:tcPr>
            <w:tcW w:w="1008"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
                <w:bCs/>
                <w:sz w:val="20"/>
                <w:szCs w:val="28"/>
              </w:rPr>
            </w:pPr>
          </w:p>
        </w:tc>
        <w:tc>
          <w:tcPr>
            <w:tcW w:w="1418"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Бюджетные средства федерального уровня</w:t>
            </w:r>
          </w:p>
        </w:tc>
        <w:tc>
          <w:tcPr>
            <w:tcW w:w="1275"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Бюджетные средства республиканского уровня</w:t>
            </w:r>
          </w:p>
        </w:tc>
        <w:tc>
          <w:tcPr>
            <w:tcW w:w="1134"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Бюджетные средства районного уровня</w:t>
            </w:r>
          </w:p>
        </w:tc>
        <w:tc>
          <w:tcPr>
            <w:tcW w:w="993"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Бюджетные средства местного уровня</w:t>
            </w:r>
          </w:p>
        </w:tc>
        <w:tc>
          <w:tcPr>
            <w:tcW w:w="1559"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 xml:space="preserve">Внебюджетные средства </w:t>
            </w:r>
          </w:p>
        </w:tc>
      </w:tr>
      <w:tr w:rsidR="00F24877" w:rsidTr="00F24877">
        <w:trPr>
          <w:trHeight w:val="289"/>
        </w:trPr>
        <w:tc>
          <w:tcPr>
            <w:tcW w:w="283"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lastRenderedPageBreak/>
              <w:t>1</w:t>
            </w:r>
          </w:p>
        </w:tc>
        <w:tc>
          <w:tcPr>
            <w:tcW w:w="211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
                <w:bCs/>
                <w:sz w:val="20"/>
                <w:szCs w:val="28"/>
              </w:rPr>
              <w:t>Программа инвестиционных проектов развития системы электроснабжения</w:t>
            </w:r>
          </w:p>
        </w:tc>
        <w:tc>
          <w:tcPr>
            <w:tcW w:w="10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15,0</w:t>
            </w:r>
          </w:p>
        </w:tc>
        <w:tc>
          <w:tcPr>
            <w:tcW w:w="141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15,0</w:t>
            </w:r>
          </w:p>
        </w:tc>
        <w:tc>
          <w:tcPr>
            <w:tcW w:w="155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r>
      <w:tr w:rsidR="00F24877" w:rsidTr="00F24877">
        <w:trPr>
          <w:trHeight w:val="525"/>
        </w:trPr>
        <w:tc>
          <w:tcPr>
            <w:tcW w:w="283"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2</w:t>
            </w:r>
          </w:p>
        </w:tc>
        <w:tc>
          <w:tcPr>
            <w:tcW w:w="211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
                <w:bCs/>
                <w:sz w:val="20"/>
                <w:szCs w:val="28"/>
              </w:rPr>
              <w:t>Программа инвестиционных проектов развития системы сбора и вывоза бытовых отходов</w:t>
            </w:r>
          </w:p>
        </w:tc>
        <w:tc>
          <w:tcPr>
            <w:tcW w:w="10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28,0</w:t>
            </w:r>
          </w:p>
        </w:tc>
        <w:tc>
          <w:tcPr>
            <w:tcW w:w="141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28,0</w:t>
            </w:r>
          </w:p>
        </w:tc>
        <w:tc>
          <w:tcPr>
            <w:tcW w:w="155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r>
      <w:tr w:rsidR="00F24877" w:rsidTr="00F24877">
        <w:trPr>
          <w:trHeight w:val="795"/>
        </w:trPr>
        <w:tc>
          <w:tcPr>
            <w:tcW w:w="283"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3</w:t>
            </w:r>
          </w:p>
        </w:tc>
        <w:tc>
          <w:tcPr>
            <w:tcW w:w="211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highlight w:val="yellow"/>
              </w:rPr>
            </w:pPr>
            <w:r>
              <w:rPr>
                <w:rFonts w:ascii="Times New Roman" w:hAnsi="Times New Roman" w:cs="Times New Roman"/>
                <w:b/>
                <w:bCs/>
                <w:sz w:val="20"/>
                <w:szCs w:val="28"/>
              </w:rPr>
              <w:t>Всего по Программе</w:t>
            </w:r>
          </w:p>
        </w:tc>
        <w:tc>
          <w:tcPr>
            <w:tcW w:w="10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43,0</w:t>
            </w:r>
          </w:p>
        </w:tc>
        <w:tc>
          <w:tcPr>
            <w:tcW w:w="141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1275"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c>
          <w:tcPr>
            <w:tcW w:w="993"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8"/>
              </w:rPr>
            </w:pPr>
            <w:r>
              <w:rPr>
                <w:rFonts w:ascii="Times New Roman" w:hAnsi="Times New Roman" w:cs="Times New Roman"/>
                <w:bCs/>
                <w:sz w:val="20"/>
                <w:szCs w:val="28"/>
              </w:rPr>
              <w:t>43,0</w:t>
            </w:r>
          </w:p>
        </w:tc>
        <w:tc>
          <w:tcPr>
            <w:tcW w:w="155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bCs/>
                <w:sz w:val="20"/>
                <w:szCs w:val="28"/>
              </w:rPr>
            </w:pPr>
          </w:p>
        </w:tc>
      </w:tr>
    </w:tbl>
    <w:p w:rsidR="00F24877" w:rsidRDefault="00F24877" w:rsidP="00F24877">
      <w:pPr>
        <w:spacing w:after="0" w:line="240" w:lineRule="auto"/>
        <w:rPr>
          <w:rFonts w:ascii="Times New Roman" w:hAnsi="Times New Roman" w:cs="Times New Roman"/>
          <w:b/>
          <w:sz w:val="20"/>
          <w:szCs w:val="28"/>
        </w:rPr>
      </w:pPr>
    </w:p>
    <w:p w:rsidR="00F24877" w:rsidRDefault="00F24877" w:rsidP="00F24877">
      <w:pPr>
        <w:spacing w:after="0" w:line="240" w:lineRule="auto"/>
        <w:rPr>
          <w:rFonts w:ascii="Times New Roman" w:hAnsi="Times New Roman" w:cs="Times New Roman"/>
          <w:b/>
          <w:sz w:val="20"/>
          <w:szCs w:val="28"/>
        </w:rPr>
      </w:pPr>
      <w:r>
        <w:rPr>
          <w:rFonts w:cs="Times New Roman"/>
          <w:b/>
          <w:sz w:val="20"/>
          <w:szCs w:val="28"/>
        </w:rPr>
        <w:t>О</w:t>
      </w:r>
      <w:r>
        <w:rPr>
          <w:rFonts w:ascii="Times New Roman" w:hAnsi="Times New Roman" w:cs="Times New Roman"/>
          <w:b/>
          <w:sz w:val="20"/>
          <w:szCs w:val="28"/>
        </w:rPr>
        <w:t xml:space="preserve">бъемы и сроки финансирования Программы комплексного развития систем коммунальной инфраструктуры муниципального </w:t>
      </w:r>
      <w:proofErr w:type="spellStart"/>
      <w:r>
        <w:rPr>
          <w:rFonts w:ascii="Times New Roman" w:hAnsi="Times New Roman" w:cs="Times New Roman"/>
          <w:b/>
          <w:sz w:val="20"/>
          <w:szCs w:val="28"/>
        </w:rPr>
        <w:t>образованияна</w:t>
      </w:r>
      <w:proofErr w:type="spellEnd"/>
      <w:r>
        <w:rPr>
          <w:rFonts w:ascii="Times New Roman" w:hAnsi="Times New Roman" w:cs="Times New Roman"/>
          <w:b/>
          <w:sz w:val="20"/>
          <w:szCs w:val="28"/>
        </w:rPr>
        <w:t xml:space="preserve"> 2017 - 2027 годы (тыс. руб.)</w:t>
      </w:r>
    </w:p>
    <w:p w:rsidR="00F24877" w:rsidRDefault="00F24877" w:rsidP="00F24877">
      <w:pPr>
        <w:spacing w:after="0" w:line="240" w:lineRule="auto"/>
        <w:jc w:val="right"/>
        <w:rPr>
          <w:rFonts w:ascii="Times New Roman" w:hAnsi="Times New Roman" w:cs="Times New Roman"/>
          <w:sz w:val="20"/>
          <w:szCs w:val="28"/>
        </w:rPr>
      </w:pPr>
      <w:r>
        <w:rPr>
          <w:rFonts w:ascii="Times New Roman" w:hAnsi="Times New Roman" w:cs="Times New Roman"/>
          <w:sz w:val="20"/>
          <w:szCs w:val="28"/>
        </w:rPr>
        <w:t>Таблица 9</w:t>
      </w:r>
    </w:p>
    <w:p w:rsidR="00F24877" w:rsidRDefault="00F24877" w:rsidP="00F24877">
      <w:pPr>
        <w:spacing w:after="0" w:line="240" w:lineRule="auto"/>
        <w:rPr>
          <w:rFonts w:ascii="Times New Roman" w:hAnsi="Times New Roman" w:cs="Times New Roman"/>
          <w:sz w:val="20"/>
          <w:szCs w:val="28"/>
        </w:rPr>
      </w:pPr>
    </w:p>
    <w:tbl>
      <w:tblPr>
        <w:tblW w:w="1088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0"/>
        <w:gridCol w:w="1670"/>
        <w:gridCol w:w="708"/>
        <w:gridCol w:w="708"/>
        <w:gridCol w:w="709"/>
        <w:gridCol w:w="709"/>
        <w:gridCol w:w="709"/>
        <w:gridCol w:w="708"/>
        <w:gridCol w:w="709"/>
        <w:gridCol w:w="709"/>
        <w:gridCol w:w="709"/>
        <w:gridCol w:w="708"/>
        <w:gridCol w:w="709"/>
        <w:gridCol w:w="999"/>
      </w:tblGrid>
      <w:tr w:rsidR="00F24877" w:rsidTr="00F24877">
        <w:trPr>
          <w:cantSplit/>
          <w:trHeight w:val="435"/>
        </w:trPr>
        <w:tc>
          <w:tcPr>
            <w:tcW w:w="421" w:type="dxa"/>
            <w:vMerge w:val="restart"/>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w:t>
            </w:r>
          </w:p>
          <w:p w:rsidR="00F24877" w:rsidRDefault="00F24877">
            <w:pPr>
              <w:spacing w:after="0" w:line="240" w:lineRule="auto"/>
              <w:rPr>
                <w:rFonts w:ascii="Times New Roman" w:hAnsi="Times New Roman" w:cs="Times New Roman"/>
                <w:b/>
                <w:sz w:val="20"/>
                <w:szCs w:val="24"/>
              </w:rPr>
            </w:pPr>
            <w:proofErr w:type="gramStart"/>
            <w:r>
              <w:rPr>
                <w:rFonts w:ascii="Times New Roman" w:hAnsi="Times New Roman" w:cs="Times New Roman"/>
                <w:b/>
                <w:sz w:val="20"/>
                <w:szCs w:val="24"/>
              </w:rPr>
              <w:t>п</w:t>
            </w:r>
            <w:proofErr w:type="gramEnd"/>
            <w:r>
              <w:rPr>
                <w:rFonts w:ascii="Times New Roman" w:hAnsi="Times New Roman" w:cs="Times New Roman"/>
                <w:b/>
                <w:sz w:val="20"/>
                <w:szCs w:val="24"/>
              </w:rPr>
              <w:t>/п</w:t>
            </w:r>
          </w:p>
        </w:tc>
        <w:tc>
          <w:tcPr>
            <w:tcW w:w="1672" w:type="dxa"/>
            <w:vMerge w:val="restart"/>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Программы инвестиционных проектов</w:t>
            </w:r>
          </w:p>
        </w:tc>
        <w:tc>
          <w:tcPr>
            <w:tcW w:w="709" w:type="dxa"/>
            <w:vMerge w:val="restart"/>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Всего</w:t>
            </w:r>
          </w:p>
        </w:tc>
        <w:tc>
          <w:tcPr>
            <w:tcW w:w="8086" w:type="dxa"/>
            <w:gridSpan w:val="11"/>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В том числе по годам</w:t>
            </w:r>
          </w:p>
        </w:tc>
      </w:tr>
      <w:tr w:rsidR="00F24877" w:rsidTr="00F24877">
        <w:trPr>
          <w:cantSplit/>
          <w:trHeight w:val="874"/>
        </w:trPr>
        <w:tc>
          <w:tcPr>
            <w:tcW w:w="421"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
                <w:sz w:val="20"/>
                <w:szCs w:val="24"/>
              </w:rPr>
            </w:pPr>
          </w:p>
        </w:tc>
        <w:tc>
          <w:tcPr>
            <w:tcW w:w="1672"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
                <w:sz w:val="20"/>
                <w:szCs w:val="24"/>
              </w:rPr>
            </w:pPr>
          </w:p>
        </w:tc>
        <w:tc>
          <w:tcPr>
            <w:tcW w:w="709" w:type="dxa"/>
            <w:vMerge/>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rPr>
                <w:rFonts w:ascii="Times New Roman" w:hAnsi="Times New Roman" w:cs="Times New Roman"/>
                <w:b/>
                <w:sz w:val="20"/>
                <w:szCs w:val="24"/>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2017</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2018</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2019</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2020</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2021</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2022</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2023</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2024</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2025</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2026</w:t>
            </w:r>
          </w:p>
        </w:tc>
        <w:tc>
          <w:tcPr>
            <w:tcW w:w="99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2027</w:t>
            </w:r>
          </w:p>
        </w:tc>
      </w:tr>
      <w:tr w:rsidR="00F24877" w:rsidTr="00F24877">
        <w:trPr>
          <w:trHeight w:val="175"/>
        </w:trPr>
        <w:tc>
          <w:tcPr>
            <w:tcW w:w="42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1</w:t>
            </w:r>
          </w:p>
        </w:tc>
        <w:tc>
          <w:tcPr>
            <w:tcW w:w="1672"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Cs/>
                <w:sz w:val="20"/>
                <w:szCs w:val="24"/>
              </w:rPr>
            </w:pPr>
            <w:r>
              <w:rPr>
                <w:rFonts w:ascii="Times New Roman" w:hAnsi="Times New Roman" w:cs="Times New Roman"/>
                <w:b/>
                <w:bCs/>
                <w:sz w:val="20"/>
                <w:szCs w:val="24"/>
              </w:rPr>
              <w:t>Программа инвестиционных проектов развития системы электроснабжения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15,0</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15</w:t>
            </w: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r>
      <w:tr w:rsidR="00F24877" w:rsidTr="00F24877">
        <w:trPr>
          <w:trHeight w:val="175"/>
        </w:trPr>
        <w:tc>
          <w:tcPr>
            <w:tcW w:w="421"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w:t>
            </w:r>
          </w:p>
        </w:tc>
        <w:tc>
          <w:tcPr>
            <w:tcW w:w="167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Cs/>
                <w:sz w:val="20"/>
                <w:szCs w:val="24"/>
              </w:rPr>
            </w:pPr>
            <w:r>
              <w:rPr>
                <w:rFonts w:ascii="Times New Roman" w:hAnsi="Times New Roman" w:cs="Times New Roman"/>
                <w:b/>
                <w:bCs/>
                <w:sz w:val="20"/>
                <w:szCs w:val="24"/>
              </w:rPr>
              <w:t>Программа инвестиционных проектов развития системы сбора и вызова бытовых отходов</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28,0</w:t>
            </w:r>
          </w:p>
        </w:tc>
        <w:tc>
          <w:tcPr>
            <w:tcW w:w="70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7</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sz w:val="20"/>
                <w:szCs w:val="24"/>
              </w:rPr>
            </w:pPr>
            <w:r>
              <w:rPr>
                <w:rFonts w:ascii="Times New Roman" w:hAnsi="Times New Roman" w:cs="Times New Roman"/>
                <w:sz w:val="20"/>
                <w:szCs w:val="24"/>
              </w:rPr>
              <w:t>7</w:t>
            </w: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r>
      <w:tr w:rsidR="00F24877" w:rsidTr="00F24877">
        <w:trPr>
          <w:trHeight w:val="175"/>
        </w:trPr>
        <w:tc>
          <w:tcPr>
            <w:tcW w:w="421"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b/>
                <w:sz w:val="20"/>
                <w:szCs w:val="24"/>
              </w:rPr>
            </w:pPr>
          </w:p>
        </w:tc>
        <w:tc>
          <w:tcPr>
            <w:tcW w:w="1672" w:type="dxa"/>
            <w:tcBorders>
              <w:top w:val="single" w:sz="4" w:space="0" w:color="auto"/>
              <w:left w:val="single" w:sz="4" w:space="0" w:color="auto"/>
              <w:bottom w:val="single" w:sz="4" w:space="0" w:color="auto"/>
              <w:right w:val="single" w:sz="4" w:space="0" w:color="auto"/>
            </w:tcBorders>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Всего по Программе</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43,0</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0</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22</w:t>
            </w:r>
          </w:p>
        </w:tc>
        <w:tc>
          <w:tcPr>
            <w:tcW w:w="709"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7</w:t>
            </w:r>
          </w:p>
        </w:tc>
        <w:tc>
          <w:tcPr>
            <w:tcW w:w="708" w:type="dxa"/>
            <w:tcBorders>
              <w:top w:val="single" w:sz="4" w:space="0" w:color="auto"/>
              <w:left w:val="single" w:sz="4" w:space="0" w:color="auto"/>
              <w:bottom w:val="single" w:sz="4" w:space="0" w:color="auto"/>
              <w:right w:val="single" w:sz="4" w:space="0" w:color="auto"/>
            </w:tcBorders>
            <w:vAlign w:val="center"/>
            <w:hideMark/>
          </w:tcPr>
          <w:p w:rsidR="00F24877" w:rsidRDefault="00F24877">
            <w:pPr>
              <w:spacing w:after="0" w:line="240" w:lineRule="auto"/>
              <w:rPr>
                <w:rFonts w:ascii="Times New Roman" w:hAnsi="Times New Roman" w:cs="Times New Roman"/>
                <w:b/>
                <w:sz w:val="20"/>
                <w:szCs w:val="24"/>
              </w:rPr>
            </w:pPr>
            <w:r>
              <w:rPr>
                <w:rFonts w:ascii="Times New Roman" w:hAnsi="Times New Roman" w:cs="Times New Roman"/>
                <w:b/>
                <w:sz w:val="20"/>
                <w:szCs w:val="24"/>
              </w:rPr>
              <w:t>7</w:t>
            </w:r>
          </w:p>
        </w:tc>
        <w:tc>
          <w:tcPr>
            <w:tcW w:w="709"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tcPr>
          <w:p w:rsidR="00F24877" w:rsidRDefault="00F24877">
            <w:pPr>
              <w:spacing w:after="0" w:line="240" w:lineRule="auto"/>
              <w:rPr>
                <w:rFonts w:ascii="Times New Roman" w:hAnsi="Times New Roman" w:cs="Times New Roman"/>
                <w:sz w:val="20"/>
                <w:szCs w:val="24"/>
              </w:rPr>
            </w:pPr>
          </w:p>
        </w:tc>
        <w:tc>
          <w:tcPr>
            <w:tcW w:w="708"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70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c>
          <w:tcPr>
            <w:tcW w:w="999" w:type="dxa"/>
            <w:tcBorders>
              <w:top w:val="single" w:sz="4" w:space="0" w:color="auto"/>
              <w:left w:val="single" w:sz="4" w:space="0" w:color="auto"/>
              <w:bottom w:val="single" w:sz="4" w:space="0" w:color="auto"/>
              <w:right w:val="single" w:sz="4" w:space="0" w:color="auto"/>
            </w:tcBorders>
            <w:vAlign w:val="center"/>
          </w:tcPr>
          <w:p w:rsidR="00F24877" w:rsidRDefault="00F24877">
            <w:pPr>
              <w:spacing w:after="0" w:line="240" w:lineRule="auto"/>
              <w:rPr>
                <w:rFonts w:ascii="Times New Roman" w:hAnsi="Times New Roman" w:cs="Times New Roman"/>
                <w:sz w:val="20"/>
                <w:szCs w:val="24"/>
              </w:rPr>
            </w:pPr>
          </w:p>
        </w:tc>
      </w:tr>
    </w:tbl>
    <w:p w:rsidR="00F24877" w:rsidRDefault="00F24877" w:rsidP="00F24877">
      <w:pPr>
        <w:spacing w:after="0" w:line="240" w:lineRule="auto"/>
        <w:rPr>
          <w:rFonts w:ascii="Times New Roman" w:hAnsi="Times New Roman" w:cs="Times New Roman"/>
          <w:bCs/>
          <w:sz w:val="20"/>
          <w:szCs w:val="28"/>
        </w:rPr>
      </w:pPr>
    </w:p>
    <w:p w:rsidR="00F24877" w:rsidRDefault="00F24877" w:rsidP="00F24877">
      <w:pPr>
        <w:spacing w:after="0" w:line="240" w:lineRule="auto"/>
        <w:jc w:val="center"/>
        <w:rPr>
          <w:rFonts w:ascii="Times New Roman" w:hAnsi="Times New Roman" w:cs="Times New Roman"/>
          <w:b/>
          <w:bCs/>
          <w:sz w:val="20"/>
          <w:szCs w:val="28"/>
        </w:rPr>
      </w:pPr>
      <w:r>
        <w:rPr>
          <w:rFonts w:ascii="Times New Roman" w:hAnsi="Times New Roman" w:cs="Times New Roman"/>
          <w:b/>
          <w:bCs/>
          <w:sz w:val="20"/>
          <w:szCs w:val="28"/>
        </w:rPr>
        <w:t>8Расчет критериев доступности</w:t>
      </w:r>
    </w:p>
    <w:p w:rsidR="00F24877" w:rsidRDefault="00F24877" w:rsidP="00F24877">
      <w:pPr>
        <w:spacing w:after="0" w:line="240" w:lineRule="auto"/>
        <w:jc w:val="center"/>
        <w:rPr>
          <w:rFonts w:ascii="Times New Roman" w:hAnsi="Times New Roman" w:cs="Times New Roman"/>
          <w:b/>
          <w:bCs/>
          <w:sz w:val="20"/>
          <w:szCs w:val="28"/>
        </w:rPr>
      </w:pP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а</w:t>
      </w:r>
      <w:proofErr w:type="gramEnd"/>
      <w:r>
        <w:rPr>
          <w:rFonts w:ascii="Times New Roman" w:hAnsi="Times New Roman" w:cs="Times New Roman"/>
          <w:sz w:val="20"/>
          <w:szCs w:val="28"/>
          <w:lang w:eastAsia="ar-SA"/>
        </w:rPr>
        <w:t>) доля расходов на коммунальные услуги в совокупном доходе семьи;</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б</w:t>
      </w:r>
      <w:proofErr w:type="gramEnd"/>
      <w:r>
        <w:rPr>
          <w:rFonts w:ascii="Times New Roman" w:hAnsi="Times New Roman" w:cs="Times New Roman"/>
          <w:sz w:val="20"/>
          <w:szCs w:val="28"/>
          <w:lang w:eastAsia="ar-SA"/>
        </w:rPr>
        <w:t>) доля населения с доходами ниже прожиточного минимума;</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в</w:t>
      </w:r>
      <w:proofErr w:type="gramEnd"/>
      <w:r>
        <w:rPr>
          <w:rFonts w:ascii="Times New Roman" w:hAnsi="Times New Roman" w:cs="Times New Roman"/>
          <w:sz w:val="20"/>
          <w:szCs w:val="28"/>
          <w:lang w:eastAsia="ar-SA"/>
        </w:rPr>
        <w:t>) уровень собираемости платежей за коммунальные услуги;</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г</w:t>
      </w:r>
      <w:proofErr w:type="gramEnd"/>
      <w:r>
        <w:rPr>
          <w:rFonts w:ascii="Times New Roman" w:hAnsi="Times New Roman" w:cs="Times New Roman"/>
          <w:sz w:val="20"/>
          <w:szCs w:val="28"/>
          <w:lang w:eastAsia="ar-SA"/>
        </w:rPr>
        <w:t>) доля получателей субсидий на оплату коммунальных услуг в общей численности населения.</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lastRenderedPageBreak/>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уровень благоустройства жилищного фонда;</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коэффициент обеспечения текущей потребности в услугах;</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коэффициент покрытия прогнозной потребности в услугах;</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коэффициент покупательской способности граждан.</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F24877" w:rsidRDefault="00F24877" w:rsidP="00F24877">
      <w:pPr>
        <w:spacing w:after="0" w:line="240" w:lineRule="auto"/>
        <w:jc w:val="both"/>
        <w:rPr>
          <w:rFonts w:ascii="Times New Roman" w:hAnsi="Times New Roman" w:cs="Times New Roman"/>
          <w:sz w:val="20"/>
          <w:szCs w:val="28"/>
        </w:rPr>
      </w:pPr>
    </w:p>
    <w:p w:rsidR="00F24877" w:rsidRDefault="00F24877" w:rsidP="00F24877">
      <w:pPr>
        <w:widowControl w:val="0"/>
        <w:autoSpaceDE w:val="0"/>
        <w:autoSpaceDN w:val="0"/>
        <w:adjustRightInd w:val="0"/>
        <w:spacing w:after="0" w:line="240" w:lineRule="auto"/>
        <w:jc w:val="both"/>
        <w:rPr>
          <w:rFonts w:ascii="Times New Roman" w:eastAsia="Times New Roman" w:hAnsi="Times New Roman" w:cs="Arial"/>
          <w:sz w:val="20"/>
          <w:szCs w:val="24"/>
          <w:lang w:eastAsia="ru-RU"/>
        </w:rPr>
      </w:pPr>
    </w:p>
    <w:p w:rsidR="00F24877" w:rsidRDefault="00F24877" w:rsidP="00F24877">
      <w:pPr>
        <w:widowControl w:val="0"/>
        <w:autoSpaceDE w:val="0"/>
        <w:autoSpaceDN w:val="0"/>
        <w:adjustRightInd w:val="0"/>
        <w:spacing w:after="0" w:line="240" w:lineRule="auto"/>
        <w:jc w:val="both"/>
        <w:rPr>
          <w:rFonts w:ascii="Arial" w:eastAsia="Times New Roman" w:hAnsi="Arial" w:cs="Arial"/>
          <w:sz w:val="20"/>
          <w:szCs w:val="24"/>
          <w:lang w:eastAsia="ru-RU"/>
        </w:rPr>
      </w:pPr>
    </w:p>
    <w:p w:rsidR="00F24877" w:rsidRDefault="00F24877" w:rsidP="00F24877">
      <w:pPr>
        <w:spacing w:after="0" w:line="240" w:lineRule="auto"/>
        <w:rPr>
          <w:rFonts w:ascii="Times New Roman" w:hAnsi="Times New Roman" w:cs="Times New Roman"/>
          <w:bCs/>
          <w:sz w:val="20"/>
          <w:szCs w:val="28"/>
        </w:rPr>
      </w:pPr>
    </w:p>
    <w:p w:rsidR="00F24877" w:rsidRDefault="00F24877" w:rsidP="00F24877">
      <w:pPr>
        <w:spacing w:after="0" w:line="240" w:lineRule="auto"/>
        <w:rPr>
          <w:rFonts w:ascii="Times New Roman" w:hAnsi="Times New Roman" w:cs="Times New Roman"/>
          <w:b/>
          <w:bCs/>
          <w:sz w:val="20"/>
          <w:szCs w:val="28"/>
        </w:rPr>
      </w:pPr>
      <w:r>
        <w:rPr>
          <w:rFonts w:ascii="Times New Roman" w:hAnsi="Times New Roman" w:cs="Times New Roman"/>
          <w:b/>
          <w:bCs/>
          <w:sz w:val="20"/>
          <w:szCs w:val="28"/>
        </w:rPr>
        <w:t>Расчет критериев доступности</w:t>
      </w:r>
    </w:p>
    <w:p w:rsidR="00F24877" w:rsidRDefault="00F24877" w:rsidP="00F24877">
      <w:pPr>
        <w:spacing w:after="0" w:line="240" w:lineRule="auto"/>
        <w:jc w:val="center"/>
        <w:rPr>
          <w:rFonts w:ascii="Times New Roman" w:hAnsi="Times New Roman" w:cs="Times New Roman"/>
          <w:b/>
          <w:bCs/>
          <w:sz w:val="20"/>
          <w:szCs w:val="28"/>
        </w:rPr>
      </w:pP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а</w:t>
      </w:r>
      <w:proofErr w:type="gramEnd"/>
      <w:r>
        <w:rPr>
          <w:rFonts w:ascii="Times New Roman" w:hAnsi="Times New Roman" w:cs="Times New Roman"/>
          <w:sz w:val="20"/>
          <w:szCs w:val="28"/>
          <w:lang w:eastAsia="ar-SA"/>
        </w:rPr>
        <w:t>) доля расходов на коммунальные услуги в совокупном доходе семьи;</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б</w:t>
      </w:r>
      <w:proofErr w:type="gramEnd"/>
      <w:r>
        <w:rPr>
          <w:rFonts w:ascii="Times New Roman" w:hAnsi="Times New Roman" w:cs="Times New Roman"/>
          <w:sz w:val="20"/>
          <w:szCs w:val="28"/>
          <w:lang w:eastAsia="ar-SA"/>
        </w:rPr>
        <w:t>) доля населения с доходами ниже прожиточного минимума;</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в</w:t>
      </w:r>
      <w:proofErr w:type="gramEnd"/>
      <w:r>
        <w:rPr>
          <w:rFonts w:ascii="Times New Roman" w:hAnsi="Times New Roman" w:cs="Times New Roman"/>
          <w:sz w:val="20"/>
          <w:szCs w:val="28"/>
          <w:lang w:eastAsia="ar-SA"/>
        </w:rPr>
        <w:t>) уровень собираемости платежей за коммунальные услуги;</w:t>
      </w:r>
    </w:p>
    <w:p w:rsidR="00F24877" w:rsidRDefault="00F24877" w:rsidP="00F24877">
      <w:pPr>
        <w:spacing w:after="0" w:line="240" w:lineRule="auto"/>
        <w:jc w:val="both"/>
        <w:rPr>
          <w:rFonts w:ascii="Times New Roman" w:hAnsi="Times New Roman" w:cs="Times New Roman"/>
          <w:sz w:val="20"/>
          <w:szCs w:val="28"/>
          <w:lang w:eastAsia="ar-SA"/>
        </w:rPr>
      </w:pPr>
      <w:proofErr w:type="gramStart"/>
      <w:r>
        <w:rPr>
          <w:rFonts w:ascii="Times New Roman" w:hAnsi="Times New Roman" w:cs="Times New Roman"/>
          <w:sz w:val="20"/>
          <w:szCs w:val="28"/>
          <w:lang w:eastAsia="ar-SA"/>
        </w:rPr>
        <w:t>г</w:t>
      </w:r>
      <w:proofErr w:type="gramEnd"/>
      <w:r>
        <w:rPr>
          <w:rFonts w:ascii="Times New Roman" w:hAnsi="Times New Roman" w:cs="Times New Roman"/>
          <w:sz w:val="20"/>
          <w:szCs w:val="28"/>
          <w:lang w:eastAsia="ar-SA"/>
        </w:rPr>
        <w:t>) доля получателей субсидий на оплату коммунальных услуг в общей численности населения.</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xml:space="preserve">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уровень благоустройства жилищного фонда;</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коэффициент обеспечения текущей потребности в услугах;</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коэффициент покрытия прогнозной потребности в услугах;</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коэффициент покупательской способности граждан.</w:t>
      </w:r>
    </w:p>
    <w:p w:rsidR="00F24877" w:rsidRDefault="00F24877" w:rsidP="00F24877">
      <w:pPr>
        <w:spacing w:after="0" w:line="240" w:lineRule="auto"/>
        <w:jc w:val="both"/>
        <w:rPr>
          <w:rFonts w:ascii="Times New Roman" w:hAnsi="Times New Roman" w:cs="Times New Roman"/>
          <w:sz w:val="20"/>
          <w:szCs w:val="28"/>
          <w:lang w:eastAsia="ar-SA"/>
        </w:rPr>
      </w:pPr>
      <w:r>
        <w:rPr>
          <w:rFonts w:ascii="Times New Roman" w:hAnsi="Times New Roman" w:cs="Times New Roman"/>
          <w:sz w:val="20"/>
          <w:szCs w:val="28"/>
          <w:lang w:eastAsia="ar-SA"/>
        </w:rPr>
        <w:t xml:space="preserve">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F24877" w:rsidRDefault="00F24877" w:rsidP="00F24877">
      <w:pPr>
        <w:spacing w:after="0" w:line="240" w:lineRule="auto"/>
        <w:jc w:val="both"/>
        <w:rPr>
          <w:rFonts w:ascii="Times New Roman" w:hAnsi="Times New Roman" w:cs="Times New Roman"/>
          <w:sz w:val="20"/>
          <w:szCs w:val="28"/>
        </w:rPr>
      </w:pPr>
    </w:p>
    <w:sectPr w:rsidR="00F2487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EF184F"/>
    <w:multiLevelType w:val="hybridMultilevel"/>
    <w:tmpl w:val="DC5C65F4"/>
    <w:lvl w:ilvl="0" w:tplc="0419000F">
      <w:start w:val="2"/>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7376"/>
    <w:rsid w:val="0002302D"/>
    <w:rsid w:val="00164F8B"/>
    <w:rsid w:val="00181E38"/>
    <w:rsid w:val="001E0F5A"/>
    <w:rsid w:val="0028261A"/>
    <w:rsid w:val="0036216F"/>
    <w:rsid w:val="00376C74"/>
    <w:rsid w:val="00412BED"/>
    <w:rsid w:val="004938F7"/>
    <w:rsid w:val="005E5164"/>
    <w:rsid w:val="00674451"/>
    <w:rsid w:val="008437D7"/>
    <w:rsid w:val="0084706C"/>
    <w:rsid w:val="009A7E88"/>
    <w:rsid w:val="00A320B3"/>
    <w:rsid w:val="00A95331"/>
    <w:rsid w:val="00AB58BD"/>
    <w:rsid w:val="00BA0349"/>
    <w:rsid w:val="00C0152A"/>
    <w:rsid w:val="00CD5AF4"/>
    <w:rsid w:val="00E45D91"/>
    <w:rsid w:val="00EB4F57"/>
    <w:rsid w:val="00EC0568"/>
    <w:rsid w:val="00F02EAD"/>
    <w:rsid w:val="00F24877"/>
    <w:rsid w:val="00F633DC"/>
    <w:rsid w:val="00FF73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E6D00B0-3794-4E40-8454-026F5FE57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3DC"/>
    <w:pPr>
      <w:spacing w:line="256" w:lineRule="auto"/>
    </w:pPr>
    <w:rPr>
      <w:rFonts w:ascii="Calibri" w:eastAsia="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F633DC"/>
    <w:pPr>
      <w:spacing w:after="0" w:line="240" w:lineRule="auto"/>
    </w:pPr>
    <w:rPr>
      <w:rFonts w:ascii="Calibri" w:eastAsia="Calibri" w:hAnsi="Calibri" w:cs="Calibri"/>
    </w:rPr>
  </w:style>
  <w:style w:type="character" w:customStyle="1" w:styleId="msonormal0">
    <w:name w:val="msonormal"/>
    <w:basedOn w:val="a0"/>
    <w:uiPriority w:val="99"/>
    <w:rsid w:val="00F633DC"/>
  </w:style>
  <w:style w:type="paragraph" w:customStyle="1" w:styleId="Textbody">
    <w:name w:val="Text body"/>
    <w:basedOn w:val="a"/>
    <w:uiPriority w:val="99"/>
    <w:rsid w:val="00181E38"/>
    <w:pPr>
      <w:widowControl w:val="0"/>
      <w:suppressAutoHyphens/>
      <w:autoSpaceDN w:val="0"/>
      <w:spacing w:after="120" w:line="240" w:lineRule="auto"/>
    </w:pPr>
    <w:rPr>
      <w:rFonts w:ascii="Times New Roman" w:eastAsia="Lucida Sans Unicode" w:hAnsi="Times New Roman" w:cs="Tahoma"/>
      <w:kern w:val="3"/>
      <w:sz w:val="24"/>
      <w:szCs w:val="24"/>
      <w:lang w:eastAsia="ru-RU"/>
    </w:rPr>
  </w:style>
  <w:style w:type="paragraph" w:styleId="a4">
    <w:name w:val="Normal (Web)"/>
    <w:basedOn w:val="a"/>
    <w:semiHidden/>
    <w:unhideWhenUsed/>
    <w:rsid w:val="00F2487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F24877"/>
    <w:pPr>
      <w:widowControl w:val="0"/>
      <w:autoSpaceDE w:val="0"/>
      <w:autoSpaceDN w:val="0"/>
      <w:adjustRightInd w:val="0"/>
      <w:spacing w:after="0" w:line="240" w:lineRule="auto"/>
      <w:ind w:firstLine="720"/>
      <w:jc w:val="both"/>
    </w:pPr>
    <w:rPr>
      <w:rFonts w:ascii="Segoe UI" w:eastAsia="Times New Roman" w:hAnsi="Segoe UI" w:cs="Segoe UI"/>
      <w:sz w:val="18"/>
      <w:szCs w:val="18"/>
      <w:lang w:eastAsia="ru-RU"/>
    </w:rPr>
  </w:style>
  <w:style w:type="character" w:customStyle="1" w:styleId="a6">
    <w:name w:val="Текст выноски Знак"/>
    <w:basedOn w:val="a0"/>
    <w:link w:val="a5"/>
    <w:uiPriority w:val="99"/>
    <w:semiHidden/>
    <w:rsid w:val="00F24877"/>
    <w:rPr>
      <w:rFonts w:ascii="Segoe UI" w:eastAsia="Times New Roman" w:hAnsi="Segoe UI" w:cs="Segoe UI"/>
      <w:sz w:val="18"/>
      <w:szCs w:val="18"/>
      <w:lang w:eastAsia="ru-RU"/>
    </w:rPr>
  </w:style>
  <w:style w:type="paragraph" w:customStyle="1" w:styleId="1">
    <w:name w:val="Абзац списка1"/>
    <w:basedOn w:val="a"/>
    <w:semiHidden/>
    <w:rsid w:val="00F24877"/>
    <w:pPr>
      <w:spacing w:after="200" w:line="276" w:lineRule="auto"/>
      <w:ind w:left="720"/>
    </w:pPr>
    <w:rPr>
      <w:rFonts w:eastAsia="Times New Roman" w:cs="Times New Roman"/>
    </w:rPr>
  </w:style>
  <w:style w:type="paragraph" w:customStyle="1" w:styleId="2">
    <w:name w:val="Абзац списка2"/>
    <w:basedOn w:val="a"/>
    <w:semiHidden/>
    <w:rsid w:val="00F24877"/>
    <w:pPr>
      <w:spacing w:after="200" w:line="276" w:lineRule="auto"/>
      <w:ind w:left="720"/>
    </w:pPr>
    <w:rPr>
      <w:rFonts w:eastAsia="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029808">
      <w:bodyDiv w:val="1"/>
      <w:marLeft w:val="0"/>
      <w:marRight w:val="0"/>
      <w:marTop w:val="0"/>
      <w:marBottom w:val="0"/>
      <w:divBdr>
        <w:top w:val="none" w:sz="0" w:space="0" w:color="auto"/>
        <w:left w:val="none" w:sz="0" w:space="0" w:color="auto"/>
        <w:bottom w:val="none" w:sz="0" w:space="0" w:color="auto"/>
        <w:right w:val="none" w:sz="0" w:space="0" w:color="auto"/>
      </w:divBdr>
    </w:div>
    <w:div w:id="1412460678">
      <w:bodyDiv w:val="1"/>
      <w:marLeft w:val="0"/>
      <w:marRight w:val="0"/>
      <w:marTop w:val="0"/>
      <w:marBottom w:val="0"/>
      <w:divBdr>
        <w:top w:val="none" w:sz="0" w:space="0" w:color="auto"/>
        <w:left w:val="none" w:sz="0" w:space="0" w:color="auto"/>
        <w:bottom w:val="none" w:sz="0" w:space="0" w:color="auto"/>
        <w:right w:val="none" w:sz="0" w:space="0" w:color="auto"/>
      </w:divBdr>
    </w:div>
    <w:div w:id="1592159813">
      <w:bodyDiv w:val="1"/>
      <w:marLeft w:val="0"/>
      <w:marRight w:val="0"/>
      <w:marTop w:val="0"/>
      <w:marBottom w:val="0"/>
      <w:divBdr>
        <w:top w:val="none" w:sz="0" w:space="0" w:color="auto"/>
        <w:left w:val="none" w:sz="0" w:space="0" w:color="auto"/>
        <w:bottom w:val="none" w:sz="0" w:space="0" w:color="auto"/>
        <w:right w:val="none" w:sz="0" w:space="0" w:color="auto"/>
      </w:divBdr>
    </w:div>
    <w:div w:id="2007126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245</TotalTime>
  <Pages>1</Pages>
  <Words>4718</Words>
  <Characters>26898</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29</cp:revision>
  <dcterms:created xsi:type="dcterms:W3CDTF">2017-12-13T12:38:00Z</dcterms:created>
  <dcterms:modified xsi:type="dcterms:W3CDTF">2017-12-22T06:12:00Z</dcterms:modified>
</cp:coreProperties>
</file>