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4B11" w:rsidRDefault="00774B11" w:rsidP="00774B11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774B11" w:rsidRDefault="00774B11" w:rsidP="00774B11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сельского поселения</w:t>
      </w:r>
    </w:p>
    <w:p w:rsidR="00774B11" w:rsidRDefault="00774B11" w:rsidP="00774B11">
      <w:pPr>
        <w:spacing w:after="0"/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774B11" w:rsidRDefault="00774B11" w:rsidP="00774B11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774B11" w:rsidRDefault="00774B11" w:rsidP="00774B11">
      <w:pPr>
        <w:spacing w:after="0"/>
        <w:jc w:val="center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второго</w:t>
      </w:r>
      <w:proofErr w:type="gramEnd"/>
      <w:r>
        <w:rPr>
          <w:rFonts w:ascii="Times New Roman" w:hAnsi="Times New Roman"/>
          <w:sz w:val="28"/>
          <w:szCs w:val="28"/>
        </w:rPr>
        <w:t xml:space="preserve"> созыва</w:t>
      </w:r>
    </w:p>
    <w:p w:rsidR="00774B11" w:rsidRDefault="00774B11" w:rsidP="00774B11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с. </w:t>
      </w:r>
      <w:proofErr w:type="spellStart"/>
      <w:r>
        <w:rPr>
          <w:rFonts w:ascii="Times New Roman" w:hAnsi="Times New Roman"/>
          <w:sz w:val="28"/>
          <w:szCs w:val="28"/>
        </w:rPr>
        <w:t>Силино</w:t>
      </w:r>
      <w:proofErr w:type="spellEnd"/>
    </w:p>
    <w:p w:rsidR="00774B11" w:rsidRDefault="00774B11" w:rsidP="00774B11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774B11" w:rsidRDefault="00774B11" w:rsidP="00774B11">
      <w:pPr>
        <w:jc w:val="center"/>
        <w:rPr>
          <w:rFonts w:ascii="Times New Roman" w:hAnsi="Times New Roman"/>
          <w:bCs/>
          <w:sz w:val="28"/>
          <w:szCs w:val="28"/>
          <w:lang w:eastAsia="ar-SA"/>
        </w:rPr>
      </w:pPr>
      <w:r>
        <w:rPr>
          <w:rFonts w:ascii="Times New Roman" w:hAnsi="Times New Roman"/>
          <w:bCs/>
          <w:sz w:val="28"/>
          <w:szCs w:val="28"/>
          <w:lang w:eastAsia="ar-SA"/>
        </w:rPr>
        <w:t xml:space="preserve">     РЕШЕНИЕ</w:t>
      </w:r>
    </w:p>
    <w:p w:rsidR="00774B11" w:rsidRDefault="00774B11" w:rsidP="00774B11">
      <w:pPr>
        <w:pStyle w:val="1"/>
        <w:tabs>
          <w:tab w:val="left" w:pos="0"/>
        </w:tabs>
        <w:rPr>
          <w:rFonts w:ascii="Times New Roman" w:hAnsi="Times New Roman"/>
          <w:b w:val="0"/>
          <w:bCs w:val="0"/>
          <w:sz w:val="28"/>
          <w:szCs w:val="28"/>
        </w:rPr>
      </w:pPr>
      <w:proofErr w:type="gramStart"/>
      <w:r>
        <w:rPr>
          <w:rFonts w:ascii="Times New Roman" w:hAnsi="Times New Roman"/>
          <w:b w:val="0"/>
          <w:sz w:val="28"/>
          <w:szCs w:val="28"/>
        </w:rPr>
        <w:t>от</w:t>
      </w:r>
      <w:proofErr w:type="gramEnd"/>
      <w:r>
        <w:rPr>
          <w:rFonts w:ascii="Times New Roman" w:hAnsi="Times New Roman"/>
          <w:b w:val="0"/>
          <w:sz w:val="28"/>
          <w:szCs w:val="28"/>
        </w:rPr>
        <w:t xml:space="preserve"> 24 июня 2019 г                                                                                    № 71</w:t>
      </w:r>
    </w:p>
    <w:p w:rsidR="00774B11" w:rsidRDefault="00774B11" w:rsidP="00774B11">
      <w:pPr>
        <w:rPr>
          <w:rFonts w:ascii="Times New Roman" w:hAnsi="Times New Roman"/>
          <w:sz w:val="28"/>
          <w:szCs w:val="28"/>
        </w:rPr>
      </w:pPr>
    </w:p>
    <w:p w:rsidR="00774B11" w:rsidRDefault="00774B11" w:rsidP="00774B11">
      <w:pPr>
        <w:jc w:val="center"/>
        <w:rPr>
          <w:rFonts w:ascii="Times New Roman" w:hAnsi="Times New Roman"/>
          <w:sz w:val="28"/>
          <w:szCs w:val="28"/>
        </w:rPr>
      </w:pPr>
    </w:p>
    <w:p w:rsidR="00774B11" w:rsidRDefault="00774B11" w:rsidP="00774B11">
      <w:pPr>
        <w:pStyle w:val="1"/>
        <w:tabs>
          <w:tab w:val="left" w:pos="0"/>
        </w:tabs>
        <w:spacing w:before="0" w:after="0"/>
        <w:jc w:val="center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О реорганизации администрации </w:t>
      </w:r>
      <w:proofErr w:type="spellStart"/>
      <w:r>
        <w:rPr>
          <w:rFonts w:ascii="Times New Roman" w:hAnsi="Times New Roman"/>
          <w:b w:val="0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 w:val="0"/>
          <w:sz w:val="28"/>
          <w:szCs w:val="28"/>
        </w:rPr>
        <w:t xml:space="preserve"> сельского </w:t>
      </w:r>
    </w:p>
    <w:p w:rsidR="00774B11" w:rsidRDefault="00774B11" w:rsidP="00774B11">
      <w:pPr>
        <w:pStyle w:val="1"/>
        <w:tabs>
          <w:tab w:val="left" w:pos="0"/>
        </w:tabs>
        <w:spacing w:before="0" w:after="0"/>
        <w:jc w:val="center"/>
        <w:rPr>
          <w:rFonts w:ascii="Times New Roman" w:hAnsi="Times New Roman"/>
          <w:b w:val="0"/>
          <w:sz w:val="28"/>
          <w:szCs w:val="28"/>
        </w:rPr>
      </w:pPr>
      <w:proofErr w:type="gramStart"/>
      <w:r>
        <w:rPr>
          <w:rFonts w:ascii="Times New Roman" w:hAnsi="Times New Roman"/>
          <w:b w:val="0"/>
          <w:sz w:val="28"/>
          <w:szCs w:val="28"/>
        </w:rPr>
        <w:t>поселения</w:t>
      </w:r>
      <w:proofErr w:type="gramEnd"/>
      <w:r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 w:val="0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b w:val="0"/>
          <w:sz w:val="28"/>
          <w:szCs w:val="28"/>
        </w:rPr>
        <w:t xml:space="preserve"> муниципального района</w:t>
      </w:r>
    </w:p>
    <w:p w:rsidR="00774B11" w:rsidRDefault="00774B11" w:rsidP="00774B11">
      <w:pPr>
        <w:ind w:firstLine="748"/>
        <w:rPr>
          <w:rFonts w:ascii="Times New Roman" w:hAnsi="Times New Roman"/>
          <w:sz w:val="28"/>
          <w:szCs w:val="28"/>
        </w:rPr>
      </w:pPr>
    </w:p>
    <w:p w:rsidR="00774B11" w:rsidRDefault="00774B11" w:rsidP="00774B11">
      <w:pPr>
        <w:pStyle w:val="1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bCs w:val="0"/>
          <w:sz w:val="28"/>
          <w:szCs w:val="28"/>
        </w:rPr>
        <w:t xml:space="preserve">      Руководствуясь </w:t>
      </w:r>
      <w:r>
        <w:rPr>
          <w:rFonts w:ascii="Times New Roman" w:hAnsi="Times New Roman"/>
          <w:b w:val="0"/>
          <w:sz w:val="28"/>
          <w:szCs w:val="28"/>
        </w:rPr>
        <w:t xml:space="preserve">Законом Республики Мордовия от </w:t>
      </w:r>
      <w:hyperlink r:id="rId4" w:history="1">
        <w:r>
          <w:rPr>
            <w:rStyle w:val="a6"/>
            <w:b w:val="0"/>
            <w:bCs w:val="0"/>
            <w:sz w:val="28"/>
            <w:szCs w:val="28"/>
          </w:rPr>
          <w:t xml:space="preserve"> 24 апреля 2019 г. № 18-З"О преобразовании Лесозаводского, </w:t>
        </w:r>
        <w:proofErr w:type="spellStart"/>
        <w:r>
          <w:rPr>
            <w:rStyle w:val="a6"/>
            <w:b w:val="0"/>
            <w:bCs w:val="0"/>
            <w:sz w:val="28"/>
            <w:szCs w:val="28"/>
          </w:rPr>
          <w:t>Редкодубского</w:t>
        </w:r>
        <w:proofErr w:type="spellEnd"/>
        <w:r>
          <w:rPr>
            <w:rStyle w:val="a6"/>
            <w:b w:val="0"/>
            <w:bCs w:val="0"/>
            <w:sz w:val="28"/>
            <w:szCs w:val="28"/>
          </w:rPr>
          <w:t xml:space="preserve"> и </w:t>
        </w:r>
        <w:proofErr w:type="spellStart"/>
        <w:r>
          <w:rPr>
            <w:rStyle w:val="a6"/>
            <w:b w:val="0"/>
            <w:bCs w:val="0"/>
            <w:sz w:val="28"/>
            <w:szCs w:val="28"/>
          </w:rPr>
          <w:t>Турдаковского</w:t>
        </w:r>
        <w:proofErr w:type="spellEnd"/>
        <w:r>
          <w:rPr>
            <w:rStyle w:val="a6"/>
            <w:b w:val="0"/>
            <w:bCs w:val="0"/>
            <w:sz w:val="28"/>
            <w:szCs w:val="28"/>
          </w:rPr>
          <w:t xml:space="preserve"> сельских поселений, </w:t>
        </w:r>
        <w:proofErr w:type="spellStart"/>
        <w:r>
          <w:rPr>
            <w:rStyle w:val="a6"/>
            <w:b w:val="0"/>
            <w:bCs w:val="0"/>
            <w:sz w:val="28"/>
            <w:szCs w:val="28"/>
          </w:rPr>
          <w:t>Силинского</w:t>
        </w:r>
        <w:proofErr w:type="spellEnd"/>
        <w:r>
          <w:rPr>
            <w:rStyle w:val="a6"/>
            <w:b w:val="0"/>
            <w:bCs w:val="0"/>
            <w:sz w:val="28"/>
            <w:szCs w:val="28"/>
          </w:rPr>
          <w:t xml:space="preserve"> и Солдатского сельских поселений </w:t>
        </w:r>
        <w:proofErr w:type="spellStart"/>
        <w:r>
          <w:rPr>
            <w:rStyle w:val="a6"/>
            <w:b w:val="0"/>
            <w:bCs w:val="0"/>
            <w:sz w:val="28"/>
            <w:szCs w:val="28"/>
          </w:rPr>
          <w:t>Ардатовского</w:t>
        </w:r>
        <w:proofErr w:type="spellEnd"/>
        <w:r>
          <w:rPr>
            <w:rStyle w:val="a6"/>
            <w:b w:val="0"/>
            <w:bCs w:val="0"/>
            <w:sz w:val="28"/>
            <w:szCs w:val="28"/>
          </w:rPr>
          <w:t xml:space="preserve"> муниципального района, Лесозаводского, </w:t>
        </w:r>
        <w:proofErr w:type="spellStart"/>
        <w:r>
          <w:rPr>
            <w:rStyle w:val="a6"/>
            <w:b w:val="0"/>
            <w:bCs w:val="0"/>
            <w:sz w:val="28"/>
            <w:szCs w:val="28"/>
          </w:rPr>
          <w:t>Редкодубского</w:t>
        </w:r>
        <w:proofErr w:type="spellEnd"/>
        <w:r>
          <w:rPr>
            <w:rStyle w:val="a6"/>
            <w:b w:val="0"/>
            <w:bCs w:val="0"/>
            <w:sz w:val="28"/>
            <w:szCs w:val="28"/>
          </w:rPr>
          <w:t xml:space="preserve"> и </w:t>
        </w:r>
        <w:proofErr w:type="spellStart"/>
        <w:r>
          <w:rPr>
            <w:rStyle w:val="a6"/>
            <w:b w:val="0"/>
            <w:bCs w:val="0"/>
            <w:sz w:val="28"/>
            <w:szCs w:val="28"/>
          </w:rPr>
          <w:t>Турдаковского</w:t>
        </w:r>
        <w:proofErr w:type="spellEnd"/>
        <w:r>
          <w:rPr>
            <w:rStyle w:val="a6"/>
            <w:b w:val="0"/>
            <w:bCs w:val="0"/>
            <w:sz w:val="28"/>
            <w:szCs w:val="28"/>
          </w:rPr>
          <w:t xml:space="preserve"> сельсоветов, </w:t>
        </w:r>
        <w:proofErr w:type="spellStart"/>
        <w:r>
          <w:rPr>
            <w:rStyle w:val="a6"/>
            <w:b w:val="0"/>
            <w:bCs w:val="0"/>
            <w:sz w:val="28"/>
            <w:szCs w:val="28"/>
          </w:rPr>
          <w:t>Силинского</w:t>
        </w:r>
        <w:proofErr w:type="spellEnd"/>
        <w:r>
          <w:rPr>
            <w:rStyle w:val="a6"/>
            <w:b w:val="0"/>
            <w:bCs w:val="0"/>
            <w:sz w:val="28"/>
            <w:szCs w:val="28"/>
          </w:rPr>
          <w:t xml:space="preserve"> и Солдатского сельсоветов </w:t>
        </w:r>
        <w:proofErr w:type="spellStart"/>
        <w:r>
          <w:rPr>
            <w:rStyle w:val="a6"/>
            <w:b w:val="0"/>
            <w:bCs w:val="0"/>
            <w:sz w:val="28"/>
            <w:szCs w:val="28"/>
          </w:rPr>
          <w:t>Ардатовского</w:t>
        </w:r>
        <w:proofErr w:type="spellEnd"/>
        <w:r>
          <w:rPr>
            <w:rStyle w:val="a6"/>
            <w:b w:val="0"/>
            <w:bCs w:val="0"/>
            <w:sz w:val="28"/>
            <w:szCs w:val="28"/>
          </w:rPr>
          <w:t xml:space="preserve"> района Республики Мордовия и о внесении изменений в некоторые законы Республики Мордовия"</w:t>
        </w:r>
      </w:hyperlink>
      <w:r>
        <w:rPr>
          <w:b w:val="0"/>
          <w:szCs w:val="28"/>
        </w:rPr>
        <w:t xml:space="preserve"> </w:t>
      </w:r>
      <w:r>
        <w:rPr>
          <w:rFonts w:ascii="Times New Roman" w:hAnsi="Times New Roman"/>
          <w:b w:val="0"/>
          <w:sz w:val="28"/>
          <w:szCs w:val="28"/>
        </w:rPr>
        <w:t xml:space="preserve">и в связи с созданием вновь образованного </w:t>
      </w:r>
      <w:proofErr w:type="spellStart"/>
      <w:r>
        <w:rPr>
          <w:rFonts w:ascii="Times New Roman" w:hAnsi="Times New Roman"/>
          <w:b w:val="0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 w:val="0"/>
          <w:sz w:val="28"/>
          <w:szCs w:val="28"/>
        </w:rPr>
        <w:t xml:space="preserve"> сельского поселения, </w:t>
      </w:r>
      <w:r>
        <w:rPr>
          <w:rFonts w:ascii="Times New Roman" w:hAnsi="Times New Roman"/>
          <w:b w:val="0"/>
          <w:bCs w:val="0"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/>
          <w:b w:val="0"/>
          <w:bCs w:val="0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 w:val="0"/>
          <w:bCs w:val="0"/>
          <w:sz w:val="28"/>
          <w:szCs w:val="28"/>
        </w:rPr>
        <w:t xml:space="preserve">  сельского поселения </w:t>
      </w:r>
      <w:proofErr w:type="spellStart"/>
      <w:r>
        <w:rPr>
          <w:rFonts w:ascii="Times New Roman" w:hAnsi="Times New Roman"/>
          <w:b w:val="0"/>
          <w:bCs w:val="0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b w:val="0"/>
          <w:bCs w:val="0"/>
          <w:sz w:val="28"/>
          <w:szCs w:val="28"/>
        </w:rPr>
        <w:t xml:space="preserve"> муниципального решил: </w:t>
      </w:r>
    </w:p>
    <w:p w:rsidR="00774B11" w:rsidRDefault="00774B11" w:rsidP="00774B11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Реорганизовать </w:t>
      </w:r>
      <w:proofErr w:type="gramStart"/>
      <w:r>
        <w:rPr>
          <w:rFonts w:ascii="Times New Roman" w:hAnsi="Times New Roman"/>
          <w:sz w:val="28"/>
          <w:szCs w:val="28"/>
        </w:rPr>
        <w:t xml:space="preserve">администрацию 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путем объединения ее с администрацией Солдатского 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района.</w:t>
      </w:r>
    </w:p>
    <w:p w:rsidR="00774B11" w:rsidRDefault="00774B11" w:rsidP="00774B11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Установить, что администрация вновь образованного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является правопреемником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в соответствии с передаточным актом.</w:t>
      </w:r>
    </w:p>
    <w:p w:rsidR="00774B11" w:rsidRDefault="00774B11" w:rsidP="00774B11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3.Главе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Анисимову А.Н. осуществить необходимые действия по реорганизации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в соответствии с требованиями законодательства.</w:t>
      </w:r>
    </w:p>
    <w:p w:rsidR="00774B11" w:rsidRDefault="00774B11" w:rsidP="00774B11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4. Настоящее решение вступает в силу со дня подписания и подлежит опубликованию в информационном бюллетене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района.</w:t>
      </w:r>
    </w:p>
    <w:p w:rsidR="00774B11" w:rsidRDefault="00774B11" w:rsidP="00774B11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774B11" w:rsidRDefault="00774B11" w:rsidP="00774B11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774B11" w:rsidRDefault="00774B11" w:rsidP="00774B11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                                 А.Н.Анисимов.   </w:t>
      </w:r>
    </w:p>
    <w:p w:rsidR="00774B11" w:rsidRDefault="00774B11" w:rsidP="00774B11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774B11" w:rsidRDefault="00774B11" w:rsidP="00774B11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bCs/>
          <w:color w:val="000080"/>
          <w:sz w:val="28"/>
          <w:szCs w:val="28"/>
        </w:rPr>
      </w:pPr>
    </w:p>
    <w:p w:rsidR="00774B11" w:rsidRDefault="00774B11" w:rsidP="00774B11">
      <w:pPr>
        <w:jc w:val="center"/>
        <w:rPr>
          <w:rFonts w:ascii="Times New Roman" w:hAnsi="Times New Roman"/>
          <w:bCs/>
          <w:sz w:val="28"/>
          <w:szCs w:val="28"/>
          <w:lang w:eastAsia="ar-SA"/>
        </w:rPr>
      </w:pPr>
    </w:p>
    <w:p w:rsidR="00774B11" w:rsidRDefault="00774B11" w:rsidP="00774B11">
      <w:pPr>
        <w:jc w:val="center"/>
        <w:rPr>
          <w:rFonts w:ascii="Times New Roman" w:hAnsi="Times New Roman"/>
          <w:bCs/>
          <w:sz w:val="28"/>
          <w:szCs w:val="28"/>
          <w:lang w:eastAsia="ar-SA"/>
        </w:rPr>
      </w:pPr>
    </w:p>
    <w:p w:rsidR="00774B11" w:rsidRDefault="00774B11" w:rsidP="00774B11">
      <w:pPr>
        <w:jc w:val="center"/>
        <w:rPr>
          <w:rFonts w:ascii="Times New Roman" w:hAnsi="Times New Roman"/>
          <w:bCs/>
          <w:sz w:val="28"/>
          <w:szCs w:val="28"/>
          <w:lang w:eastAsia="ar-SA"/>
        </w:rPr>
      </w:pPr>
    </w:p>
    <w:p w:rsidR="00774B11" w:rsidRDefault="00774B11" w:rsidP="00774B11">
      <w:pPr>
        <w:jc w:val="center"/>
        <w:rPr>
          <w:rFonts w:ascii="Times New Roman" w:hAnsi="Times New Roman"/>
          <w:bCs/>
          <w:sz w:val="28"/>
          <w:szCs w:val="28"/>
          <w:lang w:eastAsia="ar-SA"/>
        </w:rPr>
      </w:pPr>
    </w:p>
    <w:p w:rsidR="00774B11" w:rsidRDefault="00774B11" w:rsidP="00774B11">
      <w:pPr>
        <w:jc w:val="center"/>
        <w:rPr>
          <w:rFonts w:ascii="Times New Roman" w:hAnsi="Times New Roman"/>
          <w:bCs/>
          <w:sz w:val="28"/>
          <w:szCs w:val="28"/>
          <w:lang w:eastAsia="ar-SA"/>
        </w:rPr>
      </w:pPr>
    </w:p>
    <w:p w:rsidR="00774B11" w:rsidRDefault="00774B11" w:rsidP="00774B11">
      <w:pPr>
        <w:jc w:val="center"/>
        <w:rPr>
          <w:rFonts w:ascii="Times New Roman" w:hAnsi="Times New Roman"/>
          <w:bCs/>
          <w:sz w:val="28"/>
          <w:szCs w:val="28"/>
          <w:lang w:eastAsia="ar-SA"/>
        </w:rPr>
      </w:pPr>
    </w:p>
    <w:p w:rsidR="00774B11" w:rsidRDefault="00774B11" w:rsidP="00774B11">
      <w:pPr>
        <w:jc w:val="center"/>
        <w:rPr>
          <w:rFonts w:ascii="Times New Roman" w:hAnsi="Times New Roman"/>
          <w:bCs/>
          <w:sz w:val="28"/>
          <w:szCs w:val="28"/>
          <w:lang w:eastAsia="ar-SA"/>
        </w:rPr>
      </w:pPr>
    </w:p>
    <w:p w:rsidR="00774B11" w:rsidRDefault="00774B11" w:rsidP="00774B11">
      <w:pPr>
        <w:jc w:val="center"/>
        <w:rPr>
          <w:rFonts w:ascii="Times New Roman" w:hAnsi="Times New Roman"/>
          <w:bCs/>
          <w:sz w:val="28"/>
          <w:szCs w:val="28"/>
          <w:lang w:eastAsia="ar-SA"/>
        </w:rPr>
      </w:pPr>
    </w:p>
    <w:p w:rsidR="00774B11" w:rsidRDefault="00774B11" w:rsidP="00774B11">
      <w:pPr>
        <w:jc w:val="center"/>
        <w:rPr>
          <w:rFonts w:ascii="Times New Roman" w:hAnsi="Times New Roman"/>
          <w:bCs/>
          <w:sz w:val="28"/>
          <w:szCs w:val="28"/>
          <w:lang w:eastAsia="ar-SA"/>
        </w:rPr>
      </w:pPr>
    </w:p>
    <w:p w:rsidR="00774B11" w:rsidRDefault="00774B11" w:rsidP="00774B11">
      <w:pPr>
        <w:jc w:val="center"/>
        <w:rPr>
          <w:rFonts w:ascii="Times New Roman" w:hAnsi="Times New Roman"/>
          <w:bCs/>
          <w:sz w:val="28"/>
          <w:szCs w:val="28"/>
          <w:lang w:eastAsia="ar-SA"/>
        </w:rPr>
      </w:pPr>
    </w:p>
    <w:p w:rsidR="00774B11" w:rsidRDefault="00774B11" w:rsidP="00774B11">
      <w:pPr>
        <w:jc w:val="center"/>
        <w:rPr>
          <w:rFonts w:ascii="Times New Roman" w:hAnsi="Times New Roman"/>
          <w:bCs/>
          <w:sz w:val="28"/>
          <w:szCs w:val="28"/>
          <w:lang w:eastAsia="ar-SA"/>
        </w:rPr>
      </w:pPr>
    </w:p>
    <w:p w:rsidR="00774B11" w:rsidRDefault="00774B11" w:rsidP="00774B11">
      <w:pPr>
        <w:jc w:val="center"/>
        <w:rPr>
          <w:rFonts w:ascii="Times New Roman" w:hAnsi="Times New Roman"/>
          <w:bCs/>
          <w:sz w:val="28"/>
          <w:szCs w:val="28"/>
          <w:lang w:eastAsia="ar-SA"/>
        </w:rPr>
      </w:pPr>
    </w:p>
    <w:p w:rsidR="00774B11" w:rsidRDefault="00774B11" w:rsidP="00774B11">
      <w:pPr>
        <w:jc w:val="center"/>
        <w:rPr>
          <w:rFonts w:ascii="Times New Roman" w:hAnsi="Times New Roman"/>
          <w:bCs/>
          <w:sz w:val="28"/>
          <w:szCs w:val="28"/>
          <w:lang w:eastAsia="ar-SA"/>
        </w:rPr>
      </w:pPr>
    </w:p>
    <w:p w:rsidR="00774B11" w:rsidRDefault="00774B11" w:rsidP="00774B11">
      <w:pPr>
        <w:jc w:val="center"/>
        <w:rPr>
          <w:rFonts w:ascii="Times New Roman" w:hAnsi="Times New Roman"/>
          <w:bCs/>
          <w:sz w:val="28"/>
          <w:szCs w:val="28"/>
          <w:lang w:eastAsia="ar-SA"/>
        </w:rPr>
      </w:pPr>
    </w:p>
    <w:p w:rsidR="00774B11" w:rsidRDefault="00774B11" w:rsidP="00774B11">
      <w:pPr>
        <w:jc w:val="center"/>
        <w:rPr>
          <w:rFonts w:ascii="Times New Roman" w:hAnsi="Times New Roman"/>
          <w:bCs/>
          <w:sz w:val="28"/>
          <w:szCs w:val="28"/>
          <w:lang w:eastAsia="ar-SA"/>
        </w:rPr>
      </w:pPr>
    </w:p>
    <w:p w:rsidR="00774B11" w:rsidRDefault="00774B11" w:rsidP="00774B11">
      <w:pPr>
        <w:jc w:val="center"/>
        <w:rPr>
          <w:rFonts w:ascii="Times New Roman" w:hAnsi="Times New Roman"/>
          <w:bCs/>
          <w:sz w:val="28"/>
          <w:szCs w:val="28"/>
          <w:lang w:eastAsia="ar-SA"/>
        </w:rPr>
      </w:pPr>
    </w:p>
    <w:p w:rsidR="00774B11" w:rsidRDefault="00774B11" w:rsidP="00774B11">
      <w:pPr>
        <w:jc w:val="center"/>
        <w:rPr>
          <w:rFonts w:ascii="Times New Roman" w:hAnsi="Times New Roman"/>
          <w:bCs/>
          <w:sz w:val="28"/>
          <w:szCs w:val="28"/>
          <w:lang w:eastAsia="ar-SA"/>
        </w:rPr>
      </w:pPr>
    </w:p>
    <w:p w:rsidR="00774B11" w:rsidRDefault="00774B11" w:rsidP="00774B11">
      <w:pPr>
        <w:jc w:val="center"/>
        <w:rPr>
          <w:rFonts w:ascii="Times New Roman" w:hAnsi="Times New Roman"/>
          <w:bCs/>
          <w:sz w:val="28"/>
          <w:szCs w:val="28"/>
          <w:lang w:eastAsia="ar-SA"/>
        </w:rPr>
      </w:pPr>
    </w:p>
    <w:p w:rsidR="00774B11" w:rsidRDefault="00774B11" w:rsidP="00774B11">
      <w:pPr>
        <w:jc w:val="center"/>
        <w:rPr>
          <w:rFonts w:ascii="Times New Roman" w:hAnsi="Times New Roman"/>
          <w:bCs/>
          <w:sz w:val="28"/>
          <w:szCs w:val="28"/>
          <w:lang w:eastAsia="ar-SA"/>
        </w:rPr>
      </w:pPr>
    </w:p>
    <w:p w:rsidR="00774B11" w:rsidRDefault="00774B11" w:rsidP="00774B11">
      <w:pPr>
        <w:jc w:val="center"/>
        <w:rPr>
          <w:rFonts w:ascii="Times New Roman" w:hAnsi="Times New Roman"/>
          <w:bCs/>
          <w:sz w:val="28"/>
          <w:szCs w:val="28"/>
          <w:lang w:eastAsia="ar-SA"/>
        </w:rPr>
      </w:pPr>
    </w:p>
    <w:p w:rsidR="00774B11" w:rsidRDefault="00774B11" w:rsidP="00774B11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774B11" w:rsidRDefault="00774B11" w:rsidP="00774B11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sectPr w:rsidR="00774B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horndale">
    <w:altName w:val="Times New Roman"/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0C02"/>
    <w:rsid w:val="001F0C02"/>
    <w:rsid w:val="00376C74"/>
    <w:rsid w:val="00774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0E0DF4-E52A-42DE-A6D3-C1601A2CD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4B11"/>
    <w:pPr>
      <w:spacing w:line="254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774B11"/>
    <w:pPr>
      <w:keepNext/>
      <w:spacing w:before="240" w:after="283" w:line="276" w:lineRule="auto"/>
      <w:ind w:left="150" w:right="150"/>
      <w:outlineLvl w:val="0"/>
    </w:pPr>
    <w:rPr>
      <w:rFonts w:ascii="Thorndale" w:eastAsiaTheme="minorEastAsia" w:hAnsi="Thorndale"/>
      <w:b/>
      <w:bCs/>
      <w:color w:val="000000"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74B11"/>
    <w:rPr>
      <w:rFonts w:ascii="Thorndale" w:eastAsiaTheme="minorEastAsia" w:hAnsi="Thorndale" w:cs="Times New Roman"/>
      <w:b/>
      <w:bCs/>
      <w:color w:val="000000"/>
      <w:kern w:val="36"/>
      <w:sz w:val="48"/>
      <w:szCs w:val="48"/>
      <w:lang w:eastAsia="ru-RU"/>
    </w:rPr>
  </w:style>
  <w:style w:type="paragraph" w:styleId="a3">
    <w:name w:val="Body Text"/>
    <w:basedOn w:val="a"/>
    <w:link w:val="a4"/>
    <w:semiHidden/>
    <w:unhideWhenUsed/>
    <w:rsid w:val="00774B11"/>
    <w:pPr>
      <w:widowControl w:val="0"/>
      <w:suppressAutoHyphens/>
      <w:spacing w:after="12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character" w:customStyle="1" w:styleId="a4">
    <w:name w:val="Основной текст Знак"/>
    <w:basedOn w:val="a0"/>
    <w:link w:val="a3"/>
    <w:semiHidden/>
    <w:rsid w:val="00774B11"/>
    <w:rPr>
      <w:rFonts w:ascii="Times New Roman" w:eastAsia="Times New Roman" w:hAnsi="Times New Roman" w:cs="Tahoma"/>
      <w:sz w:val="24"/>
      <w:szCs w:val="24"/>
      <w:lang w:eastAsia="ar-SA"/>
    </w:rPr>
  </w:style>
  <w:style w:type="paragraph" w:styleId="a5">
    <w:name w:val="Block Text"/>
    <w:basedOn w:val="a"/>
    <w:semiHidden/>
    <w:unhideWhenUsed/>
    <w:rsid w:val="00774B11"/>
    <w:pPr>
      <w:spacing w:after="0" w:line="240" w:lineRule="auto"/>
      <w:ind w:left="720" w:right="1074" w:firstLine="336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paragraph" w:customStyle="1" w:styleId="11">
    <w:name w:val="Обычный1"/>
    <w:rsid w:val="00774B1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6">
    <w:name w:val="Гипертекстовая ссылка"/>
    <w:basedOn w:val="a0"/>
    <w:uiPriority w:val="99"/>
    <w:rsid w:val="00774B11"/>
    <w:rPr>
      <w:rFonts w:ascii="Times New Roman" w:hAnsi="Times New Roman" w:cs="Times New Roman" w:hint="default"/>
      <w:b w:val="0"/>
      <w:bCs w:val="0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618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44836098.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294</Words>
  <Characters>1677</Characters>
  <Application>Microsoft Office Word</Application>
  <DocSecurity>0</DocSecurity>
  <Lines>13</Lines>
  <Paragraphs>3</Paragraphs>
  <ScaleCrop>false</ScaleCrop>
  <Company>SPecialiST RePack</Company>
  <LinksUpToDate>false</LinksUpToDate>
  <CharactersWithSpaces>1968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2019-07-01T06:08:00Z</dcterms:created>
  <dcterms:modified xsi:type="dcterms:W3CDTF">2019-07-01T06:09:00Z</dcterms:modified>
</cp:coreProperties>
</file>