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170" w:rsidRDefault="00EE7170" w:rsidP="00EE71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E7170" w:rsidRDefault="00EE7170" w:rsidP="00EE7170">
      <w:pPr>
        <w:jc w:val="center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>АДМИНИСТРАЦИЯ СИЛИНСКОГО СЕЛЬСКОГО  ПОСЕЛЕНИЯ</w:t>
      </w:r>
    </w:p>
    <w:p w:rsidR="00EE7170" w:rsidRDefault="00EE7170" w:rsidP="00EE7170">
      <w:pPr>
        <w:jc w:val="center"/>
        <w:rPr>
          <w:rFonts w:eastAsiaTheme="minorEastAsia" w:cs="Times New Roman"/>
          <w:sz w:val="28"/>
          <w:szCs w:val="28"/>
        </w:rPr>
      </w:pPr>
      <w:r>
        <w:rPr>
          <w:sz w:val="28"/>
          <w:szCs w:val="28"/>
        </w:rPr>
        <w:t>АРДАТОВСКОГО МУНИЦИПАЛЬНОГО РАЙОНА</w:t>
      </w:r>
    </w:p>
    <w:p w:rsidR="00EE7170" w:rsidRDefault="00EE7170" w:rsidP="00EE7170">
      <w:pPr>
        <w:jc w:val="center"/>
        <w:rPr>
          <w:sz w:val="28"/>
          <w:szCs w:val="28"/>
        </w:rPr>
      </w:pPr>
    </w:p>
    <w:p w:rsidR="00EE7170" w:rsidRDefault="00EE7170" w:rsidP="00EE7170">
      <w:pPr>
        <w:pBdr>
          <w:bottom w:val="single" w:sz="12" w:space="1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EE7170" w:rsidRDefault="00EE7170" w:rsidP="00EE7170">
      <w:pPr>
        <w:pBdr>
          <w:bottom w:val="single" w:sz="12" w:space="1" w:color="auto"/>
        </w:pBdr>
        <w:jc w:val="center"/>
        <w:rPr>
          <w:sz w:val="40"/>
          <w:szCs w:val="40"/>
          <w:lang w:eastAsia="ar-SA"/>
        </w:rPr>
      </w:pPr>
    </w:p>
    <w:p w:rsidR="00EE7170" w:rsidRDefault="00EE7170" w:rsidP="00EE7170">
      <w:pPr>
        <w:jc w:val="center"/>
        <w:rPr>
          <w:b/>
          <w:sz w:val="22"/>
          <w:szCs w:val="22"/>
        </w:rPr>
      </w:pPr>
    </w:p>
    <w:p w:rsidR="00EE7170" w:rsidRDefault="00EE7170" w:rsidP="00EE7170">
      <w:pPr>
        <w:rPr>
          <w:sz w:val="28"/>
          <w:szCs w:val="28"/>
        </w:rPr>
      </w:pPr>
      <w:r>
        <w:rPr>
          <w:sz w:val="28"/>
          <w:szCs w:val="28"/>
        </w:rPr>
        <w:t xml:space="preserve">19 декабря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                  с.Силино            </w:t>
      </w:r>
      <w:r>
        <w:rPr>
          <w:sz w:val="28"/>
          <w:szCs w:val="28"/>
        </w:rPr>
        <w:tab/>
        <w:t xml:space="preserve">                   </w:t>
      </w:r>
      <w:r>
        <w:rPr>
          <w:sz w:val="28"/>
          <w:szCs w:val="28"/>
        </w:rPr>
        <w:tab/>
        <w:t>№ 12</w:t>
      </w:r>
    </w:p>
    <w:p w:rsidR="00EE7170" w:rsidRDefault="00EE7170" w:rsidP="00EE7170">
      <w:pPr>
        <w:ind w:firstLine="709"/>
        <w:jc w:val="center"/>
        <w:rPr>
          <w:sz w:val="28"/>
          <w:szCs w:val="28"/>
        </w:rPr>
      </w:pPr>
    </w:p>
    <w:p w:rsidR="00EE7170" w:rsidRDefault="00EE7170" w:rsidP="00EE7170">
      <w:pPr>
        <w:ind w:firstLine="709"/>
        <w:jc w:val="center"/>
        <w:rPr>
          <w:sz w:val="28"/>
          <w:szCs w:val="28"/>
        </w:rPr>
      </w:pPr>
    </w:p>
    <w:p w:rsidR="00EE7170" w:rsidRDefault="00EE7170" w:rsidP="00EE7170">
      <w:pPr>
        <w:rPr>
          <w:rFonts w:ascii="Times New Roman" w:hAnsi="Times New Roman" w:cs="Times New Roman"/>
          <w:b/>
          <w:bCs/>
        </w:rPr>
      </w:pPr>
    </w:p>
    <w:p w:rsidR="00EE7170" w:rsidRDefault="00EE7170" w:rsidP="00EE717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:rsidR="00EE7170" w:rsidRDefault="00EE7170" w:rsidP="00EE7170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основных направлениях бюджетной и налоговой политики Силинского  сельского поселения Ардатовского муниципального района Республики Мордовия на 2020 год и на плановый период 2021 и 2022 годов</w:t>
      </w: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ind w:firstLine="0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 статьей 172 Бюджетного кодекса Российской Федерации, администрация Силинского сельского поселения Ардатовского муниципального района, </w:t>
      </w:r>
    </w:p>
    <w:p w:rsidR="00EE7170" w:rsidRDefault="00EE7170" w:rsidP="00EE7170">
      <w:pPr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основные направления бюджетной и налоговой политики Силинского  сельского поселения Ардатовского муниципального района Республики Мордовия на 2020 год и на плановый период 2021 и 2022 годов», согласно приложения.</w:t>
      </w: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официального опубликования.</w:t>
      </w: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 xml:space="preserve">Глава Силинского </w:t>
      </w:r>
    </w:p>
    <w:p w:rsidR="00EE7170" w:rsidRDefault="00EE7170" w:rsidP="00EE7170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            О.Б.Яшина.</w:t>
      </w: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  <w:sz w:val="12"/>
          <w:szCs w:val="12"/>
        </w:rPr>
      </w:pPr>
    </w:p>
    <w:p w:rsidR="00EE7170" w:rsidRDefault="00EE7170" w:rsidP="00EE7170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EE7170" w:rsidRDefault="00EE7170" w:rsidP="00EE7170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EE7170" w:rsidRDefault="00EE7170" w:rsidP="00EE7170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EE7170" w:rsidRDefault="00EE7170" w:rsidP="00EE7170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EE7170" w:rsidRDefault="00EE7170" w:rsidP="00EE7170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EE7170" w:rsidRDefault="00EE7170" w:rsidP="00EE7170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EE7170" w:rsidRDefault="00EE7170" w:rsidP="00EE7170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EE7170" w:rsidRDefault="00EE7170" w:rsidP="00EE7170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EE7170" w:rsidRDefault="00EE7170" w:rsidP="00EE7170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</w:p>
    <w:p w:rsidR="00EE7170" w:rsidRDefault="00EE7170" w:rsidP="00EE7170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</w:t>
      </w:r>
    </w:p>
    <w:p w:rsidR="00EE7170" w:rsidRDefault="00EE7170" w:rsidP="00EE7170">
      <w:pPr>
        <w:shd w:val="clear" w:color="auto" w:fill="FFFFFF"/>
        <w:ind w:left="552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постановлению администрации Силинского сельского поселения Ардатовского муниципального района </w:t>
      </w:r>
    </w:p>
    <w:p w:rsidR="00EE7170" w:rsidRDefault="00EE7170" w:rsidP="00EE7170">
      <w:pPr>
        <w:shd w:val="clear" w:color="auto" w:fill="FFFFFF"/>
        <w:ind w:left="482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17 .12. 2019 г. № 12</w:t>
      </w:r>
    </w:p>
    <w:p w:rsidR="00EE7170" w:rsidRDefault="00EE7170" w:rsidP="00EE7170">
      <w:pPr>
        <w:shd w:val="clear" w:color="auto" w:fill="FFFFFF"/>
        <w:rPr>
          <w:rFonts w:ascii="Times New Roman" w:hAnsi="Times New Roman" w:cs="Times New Roman"/>
        </w:rPr>
      </w:pPr>
    </w:p>
    <w:p w:rsidR="00EE7170" w:rsidRDefault="00EE7170" w:rsidP="00EE7170">
      <w:pPr>
        <w:rPr>
          <w:rFonts w:ascii="Times New Roman" w:hAnsi="Times New Roman" w:cs="Times New Roman"/>
        </w:rPr>
      </w:pPr>
    </w:p>
    <w:p w:rsidR="00EE7170" w:rsidRDefault="00EE7170" w:rsidP="00EE7170">
      <w:pPr>
        <w:pStyle w:val="1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0"/>
      <w:r>
        <w:rPr>
          <w:rFonts w:ascii="Times New Roman" w:hAnsi="Times New Roman" w:cs="Times New Roman"/>
          <w:color w:val="auto"/>
          <w:sz w:val="28"/>
          <w:szCs w:val="28"/>
        </w:rPr>
        <w:t>Основные направления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бюджетной и налоговой политики Силинского  сельского поселения Ардатовского муниципального района Республики Мордовия на 2020 год и на плановый период 2021 и 2022 годов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</w:p>
    <w:bookmarkEnd w:id="0"/>
    <w:p w:rsidR="00EE7170" w:rsidRDefault="00EE7170" w:rsidP="00EE7170">
      <w:pPr>
        <w:rPr>
          <w:rFonts w:ascii="Times New Roman" w:hAnsi="Times New Roman" w:cs="Times New Roman"/>
        </w:rPr>
      </w:pPr>
    </w:p>
    <w:p w:rsidR="00EE7170" w:rsidRDefault="00EE7170" w:rsidP="00EE71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Основные направления бюджетной и налоговой политики Силинского  сельского поселения Ардатовского муниципального района Республики Мордовия на 2020 год и на плановый период 2021 и 2022 годов определяют условия и подходы к формированию проекта бюджета Силинского  сельского поселения Ардатовского муниципального района Республики Мордовия на 2020 год и на плановый период 2021 и 2022 годов, а также приоритеты развития бюджетной системы Силинского  сельского поселения Ардатовского муниципального района Республики Мордовия в среднесрочной перспективе.</w:t>
      </w:r>
    </w:p>
    <w:p w:rsidR="00EE7170" w:rsidRDefault="00EE7170" w:rsidP="00EE7170">
      <w:pPr>
        <w:rPr>
          <w:rFonts w:ascii="Times New Roman" w:hAnsi="Times New Roman" w:cs="Times New Roman"/>
        </w:rPr>
      </w:pPr>
    </w:p>
    <w:p w:rsidR="00EE7170" w:rsidRDefault="00EE7170" w:rsidP="00EE7170">
      <w:pPr>
        <w:pStyle w:val="1"/>
        <w:ind w:firstLine="720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"/>
      <w:r>
        <w:rPr>
          <w:rFonts w:ascii="Times New Roman" w:hAnsi="Times New Roman" w:cs="Times New Roman"/>
          <w:color w:val="auto"/>
          <w:sz w:val="28"/>
          <w:szCs w:val="28"/>
        </w:rPr>
        <w:t>Основные цели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и задачи бюджетной и налоговой политики Силинского  сельского поселения Ардатовского муниципального района Республики Мордовия на 2020 год и на плановый период 2021 и 2022 годов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Основными целями бюджетной и налоговой политики Силинского  сельского поселения Ардатовского муниципального района (далее - муниципальный район) являются повышение бюджетной устойчивости, сбалансированности, эффективности управления общественными финансами, поддержание экономической и социальной стабильности района.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Основные направления бюджетной и основные направления налоговой политики муниципального района разработаны в рамках подготовки проекта бюджета Силинского  сельского поселения Ардатовского муниципального района на очередной финансовый год и плановый период.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Бюджетная и налоговая политика на 2020 - 2022 годы сформирована исходя из задач по обеспечению развития и экономического роста сельского поселения в соответствии c: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основными направлениями бюджетной политики на 2020 и плановый период 2021 - 2022 годов;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требованиями</w:t>
      </w:r>
      <w:r>
        <w:rPr>
          <w:rStyle w:val="apple-converted-space"/>
          <w:color w:val="22272F"/>
        </w:rPr>
        <w:t> </w:t>
      </w:r>
      <w:hyperlink r:id="rId4" w:anchor="/document/12112604/entry/0" w:history="1">
        <w:r>
          <w:rPr>
            <w:rStyle w:val="a3"/>
          </w:rPr>
          <w:t>Бюджетного кодекса</w:t>
        </w:r>
      </w:hyperlink>
      <w:r>
        <w:rPr>
          <w:rStyle w:val="apple-converted-space"/>
          <w:color w:val="22272F"/>
        </w:rPr>
        <w:t> </w:t>
      </w:r>
      <w:r>
        <w:rPr>
          <w:rFonts w:ascii="Times New Roman" w:hAnsi="Times New Roman" w:cs="Times New Roman"/>
          <w:color w:val="22272F"/>
        </w:rPr>
        <w:t>Российской Федерации.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Основные направления бюджетной и налоговой политики сельского поселения призваны обеспечить экономное и эффективное расходование бюджетных средств с учетом основных положений бюджетной реформы, состоящей в переходе к методам бюджетного планирования, ориентированного на результат.</w:t>
      </w:r>
    </w:p>
    <w:p w:rsidR="00EE7170" w:rsidRDefault="00EE7170" w:rsidP="00EE7170">
      <w:pPr>
        <w:pStyle w:val="s3"/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lastRenderedPageBreak/>
        <w:t>Основные направления налоговой политики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В период 2020 - 2022 годов будет продолжена реализация целей и задач, предусмотренных в предыдущие периоды.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Основными направлениями налоговой политики сельского поселения на 2020 - 2022 годы остаются создание благоприятных условий для устойчивого развития экономики района, активизация инвестиционной и инновационной деятельности, поддержка развития субъектов малого и среднего предпринимательства, повышение уровня и улучшение качества жизни незащищенных слоев населения, а также обеспечение условий для полного и стабильного поступления в бюджет района закрепленных налогов и сборов.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Налоговая политика муниципального района реализуется посредством: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применения на территории сельского поселения системы налогообложения в виде земельного налога и налога на имущество физических лиц;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отмена неэффективных и невостребованных налоговых льгот по местным налогам;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проведение мероприятий по выявлению юридических и физических лиц, осуществляющих деятельность на территории сельского поселения без постановки на налоговый учет и уплаты налогов;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продолжение работы с организациями и предпринимателями имеющие задолженность по налоговым и неналоговым доходам в бюджет Силинского  сельского поселения Ардатовского муниципального района;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осуществление мероприятий по легализации "теневой" заработной платы в сельском поселении, а также по предотвращению уклонения от уплаты налогов и других платежей в бюджеты всех уровней.</w:t>
      </w:r>
    </w:p>
    <w:p w:rsidR="00EE7170" w:rsidRDefault="00EE7170" w:rsidP="00EE7170">
      <w:pPr>
        <w:pStyle w:val="s3"/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Основные направления бюджетной политики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Определить основными направлениями бюджетной политики муниципального района на 2020 год и на плановый период 2021 и 2022 годов: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обеспечение долгосрочной сбалансированности и финансовой устойчивости бюджетной системы сельского поселения при безусловном исполнении всех принятых на себя обязательств; проведение ответственной бюджетной политики; повышение качества оценки эффективности новых принимаемых расходных обязательств с учетом сроков, механизмов реализации и их влияния на создание условий для экономического роста;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переориентация бюджетных ассигнований в пользу приоритетных направлений и проектов, нацеленных на развитие человеческого капитала и инфраструктуры, прежде всего обеспечивающих решение задач, поставленных в указах Президента Российской Федерации от 7 мая 2012 г., во взаимосвязи со структурными изменениями, достижениями целевых показателей в соответствующих сферах, зафиксированных в планах таких преобразований ("дорожных картах");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проведение работы по привлечению средств из вышестоящих бюджетов путем участия в республиканских программах на условиях софинансирования. Расходы сельского поселения в рамках данного направления считаются приоритетными;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>- проведение работы по эффективному управлению муниципальным долгом, направленное на сохранение безопасного уровня долговой нагрузки;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повышение прозрачности и открытости бюджетного процесса, предусматривать возможность участия граждан, общественных организаций в формировании бюджета;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эффективное управление и распоряжение собственностью сельского поселения, усиление контроля за эффективным управлением и распоряжением имуществом, находящимся в собственности сельского поселения.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Приоритетами политики расходования бюджетных средств на 2020 - 2022 годы являются: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обеспечение полноты и своевременности выплаты заработной платы работникам;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обеспечение расходов за счет дорожного фонда, с усилением контроля за качеством работ произведенных за счет средств дорожного фонда;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обеспечение экономного и рационального использования бюджетных средств, оптимизации расходов на муниципальное управление, своевременное и в полном объеме исполнение принимаемых бюджетных обязательств, недопущение просроченной кредиторской задолженности по ним.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В период 2020 - 2022 годов планируется проведение взвешенной политики при принятии новых расходных обязательств с учетом их достоверного финансово-экономического обоснования и возможностей бюджета.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Формирование расходов бюджета на 2020 - 2022 годы базируется на исполнении основных задач направленных на повышение эффективности бюджетных расходов сельского поселения, а именно: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1. Использования программных принципов организации деятельности органов местного самоуправления.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Основной задачей деятельности органов местного самоуправления в данном направлении является увеличение удельного веса расходов сельского поселения на реализацию программ. В целях достижения поставленной задачи необходимо осуществить следующие мероприятия: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проведение анализа реализации и оценки эффективности программ, при необходимости внесение в них изменений и дополнений;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совершенствование процедуры оценки эффективности реализации программы.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Обязательной составляющей программ должны стать конкретные количественные показатели социальных, экономических и экологических последствий от реализации программных мероприятий.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2. Повышение эффективности предоставления муниципальных услуг.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Система мониторинга и контроль за исполнением муниципальных заданий позволят: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>- обеспечить соблюдение качественных и количественных параметров, указанных в муниципальных заданиях;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оценить степень удовлетворенности получателей муниципальных услуг качеством их оказания;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выявить и устранить ошибки и неточности по исполнению муниципального задания;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повысить эффективность использования бюджетных средств.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3. Повышение эффективности распределения бюджетных средств и качества бюджетного планирования.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Необходимо: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продолжить практику трехлетнего бюджетного планирования и утверждения бюджета сельского поселения на очередной финансовый год и плановый период, но при этом, обеспечить максимальную преемственность показателей расходов бюджета планового периода и предстоящего финансового года;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обеспечить ежегодное проведение инвентаризации расходных обязательств с последующей оптимизацией перечня расходных обязательств и корректировкой оценки стоимости их исполнения;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принимать новые расходные обязательства только на основе тщательной оценки их эффективности и при наличии ресурсов для их гарантированного исполнения в пределах принятых бюджетных ограничений.</w:t>
      </w:r>
    </w:p>
    <w:p w:rsidR="00EE7170" w:rsidRDefault="00EE7170" w:rsidP="00EE7170">
      <w:pPr>
        <w:pStyle w:val="s3"/>
        <w:shd w:val="clear" w:color="auto" w:fill="FFFFFF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Основные задачи в области бюджетной политики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1. Соблюдение принципов сбалансированности.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Соблюдение соответствия объема предусмотренных бюджетных расходов суммарному объему доходов бюджета и поступления источников дефицита. Бюджетная политика на 2020 год и на плановый период 2021 и 2022 годов сельского поселения нацелена на оптимизацию муниципального долга.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Основным направлением бюджетной политики является обеспечение объема муниципального долга сельского поселения в пределах, установленных</w:t>
      </w:r>
      <w:r>
        <w:rPr>
          <w:rStyle w:val="apple-converted-space"/>
          <w:color w:val="22272F"/>
        </w:rPr>
        <w:t> </w:t>
      </w:r>
      <w:hyperlink r:id="rId5" w:anchor="/document/12112604/entry/20001" w:history="1">
        <w:r>
          <w:rPr>
            <w:rStyle w:val="a3"/>
          </w:rPr>
          <w:t>бюджетным законодательством</w:t>
        </w:r>
      </w:hyperlink>
      <w:r>
        <w:rPr>
          <w:rFonts w:ascii="Times New Roman" w:hAnsi="Times New Roman" w:cs="Times New Roman"/>
          <w:color w:val="22272F"/>
        </w:rPr>
        <w:t xml:space="preserve"> Российской Федерации, и в соответствии с решением Совета депутатов Каласевсккого сельского поселения Ардатовского муниципального района на текущий финансовый год и плановый период. В этих целях необходимо вести постоянную работу по: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мониторингу потребности бюджета сельского поселения  в кредитных ресурсах;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проведению операций по управлению остатками средств на едином счете по учету средств бюджета сельского поселения, включая привлечение и возврат средств для покрытия временных кассовых разрывов.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2. Совершенствование бюджетного планирования.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>Бюджетная политика на 2020 год и на плановый период 2021 и 2022 годов отвечает принципам консервативного бюджетного планирования и направлена на дальнейшее повышение эффективности расходов сельского поселения. Ключевыми требованиями к расходной части бюджета сельского поселения  должны стать бережливость и максимальная отдача.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Основными направлениями бюджетной политики в области расходов бюджета сельского поселения определены: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Оптимизация структуры расходов бюджета.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Снижение доходной базы бюджета сельского поселения  требует выявления резервов экономии расходов бюджета сельского поселения и определения четких приоритетов использования бюджетных средств.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В связи с чем, при планировании бюджетных ассигнований на 2020 год и на плановый период 2021 и 2022 годов следует детально оценить содержание муниципальных программ сельского поселения, соразмерив объемы их финансового обеспечения с реальными возможностями бюджета сельского поселения.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При этом необходимо на должном уровне обеспечить исполнение публичных нормативных обязательств и иных гарантированных расходных обязательств сельского поселения.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В целях интеграции процессов формирования бюджета и муниципальных программ необходимо обеспечить одновременное представление в Совет депутатов Силинского сельского поселения Ардатовского муниципального района проекта бюджета сельского поселения на очередной финансовый год и плановый период и паспорта муниципальных программ.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3. Повышение результативности бюджетных расходов.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С целью применения в бюджетном процессе методов управления, ориентированных на конечный результат и осуществлении бюджетных расходов необходимо продолжить: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повышение доступности и качества муниципальных услуг;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работу по совершенствованию механизмов применения программных принципов организации деятельности органов местного самоуправления;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проводить оценку эффективности программ и инвестиционных проектов реализуемых за счет бюджетных средств.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4. Эффективное расходование бюджетных средств.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Необходимо продолжать реализацию комплекса мер по повышению эффективности бюджетных расходов, в рамках которого необходимо: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проводить инвентаризацию расходных обязательств, в результате которой исключать не эффективные расходные обязательства, отменять нормативно-правовые акты не обеспеченные финансированием;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lastRenderedPageBreak/>
        <w:t>- принимать новые расходные обязательства только на основе оценки их эффективности и при наличии ресурсов для их гарантированного исполнения с учетом сроков и принципов их реализации;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эффективно использовать объекты собственности сельского поселения;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продолжить работу по внедрению и осуществлению мероприятий по энергосбережению и повышению энергетической эффективности;</w:t>
      </w:r>
    </w:p>
    <w:p w:rsidR="00EE7170" w:rsidRDefault="00EE7170" w:rsidP="00EE7170">
      <w:pPr>
        <w:pStyle w:val="s1"/>
        <w:shd w:val="clear" w:color="auto" w:fill="FFFFFF"/>
        <w:ind w:firstLine="720"/>
        <w:jc w:val="both"/>
        <w:rPr>
          <w:rFonts w:ascii="Times New Roman" w:hAnsi="Times New Roman" w:cs="Times New Roman"/>
          <w:color w:val="22272F"/>
        </w:rPr>
      </w:pPr>
      <w:r>
        <w:rPr>
          <w:rFonts w:ascii="Times New Roman" w:hAnsi="Times New Roman" w:cs="Times New Roman"/>
          <w:color w:val="22272F"/>
        </w:rPr>
        <w:t>- сохранить и усилить контроль за целевым и эффективным использованием бюджетных средств, соблюдением требований законодательства.</w:t>
      </w:r>
    </w:p>
    <w:bookmarkEnd w:id="1"/>
    <w:p w:rsidR="00EE7170" w:rsidRDefault="00EE7170" w:rsidP="00EE7170">
      <w:pPr>
        <w:rPr>
          <w:rFonts w:ascii="Times New Roman" w:hAnsi="Times New Roman" w:cs="Times New Roman"/>
        </w:rPr>
      </w:pPr>
    </w:p>
    <w:p w:rsidR="00EE7170" w:rsidRDefault="00EE7170" w:rsidP="00EE7170"/>
    <w:p w:rsidR="00376C74" w:rsidRDefault="00376C74">
      <w:bookmarkStart w:id="2" w:name="_GoBack"/>
      <w:bookmarkEnd w:id="2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237"/>
    <w:rsid w:val="00190237"/>
    <w:rsid w:val="00376C74"/>
    <w:rsid w:val="00EE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D312F3-998A-471E-838A-493CFABBA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17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EE717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E7170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EE7170"/>
    <w:rPr>
      <w:rFonts w:ascii="Times New Roman" w:hAnsi="Times New Roman" w:cs="Times New Roman" w:hint="default"/>
      <w:color w:val="000000"/>
      <w:u w:val="single"/>
    </w:rPr>
  </w:style>
  <w:style w:type="paragraph" w:customStyle="1" w:styleId="s1">
    <w:name w:val="s_1"/>
    <w:basedOn w:val="a"/>
    <w:uiPriority w:val="99"/>
    <w:rsid w:val="00EE717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s3">
    <w:name w:val="s_3"/>
    <w:basedOn w:val="a"/>
    <w:uiPriority w:val="99"/>
    <w:rsid w:val="00EE7170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</w:style>
  <w:style w:type="character" w:customStyle="1" w:styleId="apple-converted-space">
    <w:name w:val="apple-converted-space"/>
    <w:basedOn w:val="a0"/>
    <w:uiPriority w:val="99"/>
    <w:rsid w:val="00EE7170"/>
    <w:rPr>
      <w:rFonts w:ascii="Times New Roman" w:hAnsi="Times New Roman" w:cs="Times New Roman" w:hint="defau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54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1995</Words>
  <Characters>11372</Characters>
  <Application>Microsoft Office Word</Application>
  <DocSecurity>0</DocSecurity>
  <Lines>94</Lines>
  <Paragraphs>26</Paragraphs>
  <ScaleCrop>false</ScaleCrop>
  <Company>SPecialiST RePack</Company>
  <LinksUpToDate>false</LinksUpToDate>
  <CharactersWithSpaces>13341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2020-01-27T09:18:00Z</dcterms:created>
  <dcterms:modified xsi:type="dcterms:W3CDTF">2020-01-27T09:18:00Z</dcterms:modified>
</cp:coreProperties>
</file>