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DB2" w:rsidRDefault="00526DB2" w:rsidP="00526DB2">
      <w:pPr>
        <w:jc w:val="center"/>
        <w:rPr>
          <w:sz w:val="28"/>
          <w:szCs w:val="28"/>
        </w:rPr>
      </w:pPr>
      <w:r>
        <w:rPr>
          <w:sz w:val="28"/>
          <w:szCs w:val="28"/>
        </w:rPr>
        <w:t>РЕСПУБЛИКА МОРДОВИЯ</w:t>
      </w:r>
    </w:p>
    <w:p w:rsidR="00526DB2" w:rsidRDefault="00526DB2" w:rsidP="00526DB2">
      <w:pPr>
        <w:jc w:val="center"/>
        <w:rPr>
          <w:rFonts w:eastAsia="Calibri"/>
          <w:bCs/>
          <w:sz w:val="28"/>
          <w:szCs w:val="28"/>
        </w:rPr>
      </w:pPr>
      <w:r>
        <w:rPr>
          <w:sz w:val="28"/>
          <w:szCs w:val="28"/>
        </w:rPr>
        <w:t>АДМИНИСТРАЦИЯ СИЛИНСКОГО СЕЛЬСКОГО  ПОСЕЛЕНИЯ</w:t>
      </w:r>
    </w:p>
    <w:p w:rsidR="00526DB2" w:rsidRDefault="00526DB2" w:rsidP="00526DB2">
      <w:pPr>
        <w:jc w:val="center"/>
        <w:rPr>
          <w:rFonts w:eastAsiaTheme="minorEastAsia"/>
          <w:sz w:val="28"/>
          <w:szCs w:val="28"/>
        </w:rPr>
      </w:pPr>
      <w:r>
        <w:rPr>
          <w:sz w:val="28"/>
          <w:szCs w:val="28"/>
        </w:rPr>
        <w:t>АРДАТОВСКОГО МУНИЦИПАЛЬНОГО РАЙОНА</w:t>
      </w:r>
    </w:p>
    <w:p w:rsidR="00526DB2" w:rsidRDefault="00526DB2" w:rsidP="00526DB2">
      <w:pPr>
        <w:jc w:val="center"/>
        <w:rPr>
          <w:sz w:val="28"/>
          <w:szCs w:val="28"/>
        </w:rPr>
      </w:pPr>
    </w:p>
    <w:p w:rsidR="00526DB2" w:rsidRDefault="00526DB2" w:rsidP="00526DB2">
      <w:pPr>
        <w:pBdr>
          <w:bottom w:val="single" w:sz="12" w:space="1" w:color="auto"/>
        </w:pBdr>
        <w:jc w:val="center"/>
        <w:rPr>
          <w:sz w:val="32"/>
          <w:szCs w:val="32"/>
        </w:rPr>
      </w:pPr>
      <w:r>
        <w:rPr>
          <w:sz w:val="32"/>
          <w:szCs w:val="32"/>
        </w:rPr>
        <w:t>ПОСТАНОВЛЕНИЕ</w:t>
      </w:r>
    </w:p>
    <w:p w:rsidR="00526DB2" w:rsidRDefault="00526DB2" w:rsidP="00526DB2">
      <w:pPr>
        <w:pBdr>
          <w:bottom w:val="single" w:sz="12" w:space="1" w:color="auto"/>
        </w:pBdr>
        <w:jc w:val="center"/>
        <w:rPr>
          <w:sz w:val="40"/>
          <w:szCs w:val="40"/>
          <w:lang w:eastAsia="ar-SA"/>
        </w:rPr>
      </w:pPr>
    </w:p>
    <w:p w:rsidR="00526DB2" w:rsidRDefault="00526DB2" w:rsidP="00526DB2">
      <w:pPr>
        <w:jc w:val="center"/>
        <w:rPr>
          <w:rFonts w:ascii="Arial" w:hAnsi="Arial"/>
          <w:b/>
          <w:sz w:val="22"/>
          <w:szCs w:val="22"/>
        </w:rPr>
      </w:pPr>
    </w:p>
    <w:p w:rsidR="00526DB2" w:rsidRDefault="00526DB2" w:rsidP="00526DB2">
      <w:pPr>
        <w:rPr>
          <w:bCs/>
          <w:sz w:val="28"/>
          <w:szCs w:val="28"/>
        </w:rPr>
      </w:pPr>
    </w:p>
    <w:p w:rsidR="00526DB2" w:rsidRDefault="00526DB2" w:rsidP="00526DB2">
      <w:pPr>
        <w:rPr>
          <w:bCs/>
          <w:sz w:val="28"/>
          <w:szCs w:val="28"/>
        </w:rPr>
      </w:pPr>
      <w:r>
        <w:rPr>
          <w:bCs/>
          <w:sz w:val="28"/>
          <w:szCs w:val="28"/>
        </w:rPr>
        <w:t>20  декабря 2019 г.                              с.Силино                                  № 14</w:t>
      </w:r>
    </w:p>
    <w:p w:rsidR="00526DB2" w:rsidRDefault="00526DB2" w:rsidP="00526DB2">
      <w:pPr>
        <w:jc w:val="both"/>
        <w:rPr>
          <w:sz w:val="28"/>
          <w:szCs w:val="28"/>
        </w:rPr>
      </w:pPr>
    </w:p>
    <w:p w:rsidR="00526DB2" w:rsidRDefault="00526DB2" w:rsidP="00526DB2">
      <w:pPr>
        <w:jc w:val="both"/>
      </w:pPr>
      <w:r>
        <w:rPr>
          <w:sz w:val="28"/>
          <w:szCs w:val="28"/>
        </w:rPr>
        <w:t xml:space="preserve"> </w:t>
      </w:r>
    </w:p>
    <w:p w:rsidR="00526DB2" w:rsidRDefault="00526DB2" w:rsidP="00526DB2">
      <w:pPr>
        <w:jc w:val="both"/>
        <w:rPr>
          <w:sz w:val="28"/>
          <w:szCs w:val="28"/>
        </w:rPr>
      </w:pPr>
      <w:r>
        <w:rPr>
          <w:sz w:val="28"/>
          <w:szCs w:val="28"/>
        </w:rPr>
        <w:t>Об утверждении Положения «Об организации и осуществлении первичного  воинского учета граждан на территории Администрации  Силинскогго сельского поселения Ардатовского муниципального района Республики Мордовия»</w:t>
      </w:r>
    </w:p>
    <w:p w:rsidR="00526DB2" w:rsidRDefault="00526DB2" w:rsidP="00526DB2">
      <w:pPr>
        <w:ind w:firstLine="600"/>
        <w:jc w:val="both"/>
        <w:rPr>
          <w:b/>
          <w:sz w:val="28"/>
          <w:szCs w:val="28"/>
        </w:rPr>
      </w:pPr>
      <w:r>
        <w:rPr>
          <w:sz w:val="28"/>
          <w:szCs w:val="28"/>
        </w:rPr>
        <w:t xml:space="preserve">В соответствии с Конституцией Российской Федерации, Федеральными законами 1996 года № 61-ФЗ «Об обороне», 1997 года № 31-ФЗ «О мобилизационной подготовке и мобилизации в Российской Федерации», 1998 года № 53-ФЗ «О воинской обязанности и военной службе,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Pr>
            <w:sz w:val="28"/>
            <w:szCs w:val="28"/>
          </w:rPr>
          <w:t>2006 г</w:t>
        </w:r>
      </w:smartTag>
      <w:r>
        <w:rPr>
          <w:sz w:val="28"/>
          <w:szCs w:val="28"/>
        </w:rPr>
        <w:t>. № 719 «Об утверждении Положения о воинском учете», Устава Силинского сельского поселения администрация Силинского сельского поселения Ардатовского муниципального района                                          ПОСТАНОВЛЯЕТ:</w:t>
      </w:r>
    </w:p>
    <w:p w:rsidR="00526DB2" w:rsidRDefault="00526DB2" w:rsidP="00526DB2">
      <w:pPr>
        <w:ind w:firstLine="600"/>
        <w:jc w:val="both"/>
        <w:rPr>
          <w:sz w:val="28"/>
          <w:szCs w:val="28"/>
        </w:rPr>
      </w:pPr>
      <w:r>
        <w:rPr>
          <w:sz w:val="28"/>
          <w:szCs w:val="28"/>
        </w:rPr>
        <w:t>1. Утвердить Положение «Об организации и осуществлении первичного воинского учета на территории Силинскогго сельского поселения» (приложение №1).</w:t>
      </w:r>
    </w:p>
    <w:p w:rsidR="00526DB2" w:rsidRDefault="00526DB2" w:rsidP="00526DB2">
      <w:pPr>
        <w:ind w:firstLine="600"/>
        <w:rPr>
          <w:sz w:val="28"/>
          <w:szCs w:val="28"/>
        </w:rPr>
      </w:pPr>
      <w:r>
        <w:rPr>
          <w:sz w:val="28"/>
          <w:szCs w:val="28"/>
        </w:rPr>
        <w:t>2. Утвердить  должностную инструкцию   военно-учетного работника администрации Силинскогго сельского поселения (приложение №2).</w:t>
      </w:r>
    </w:p>
    <w:p w:rsidR="00526DB2" w:rsidRDefault="00526DB2" w:rsidP="00526DB2">
      <w:pPr>
        <w:ind w:firstLine="600"/>
        <w:jc w:val="both"/>
        <w:rPr>
          <w:sz w:val="28"/>
          <w:szCs w:val="28"/>
        </w:rPr>
      </w:pPr>
      <w:r>
        <w:rPr>
          <w:sz w:val="28"/>
          <w:szCs w:val="28"/>
        </w:rPr>
        <w:t>3.  Обязанности по ведению первичного воинского учета граждан, воинского учета и бронирования граждан, пребывающих в запасе, возложить на   Ионову Галину Николаевну.</w:t>
      </w:r>
    </w:p>
    <w:p w:rsidR="00526DB2" w:rsidRDefault="00526DB2" w:rsidP="00526DB2">
      <w:pPr>
        <w:jc w:val="both"/>
        <w:rPr>
          <w:sz w:val="28"/>
          <w:szCs w:val="28"/>
        </w:rPr>
      </w:pPr>
      <w:r>
        <w:rPr>
          <w:sz w:val="28"/>
          <w:szCs w:val="28"/>
        </w:rPr>
        <w:t xml:space="preserve">         4. В случае отсутствия Ионовой Галины Николаевны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Митину Нину Викторовну, ведущего специалиста  администрации .</w:t>
      </w:r>
    </w:p>
    <w:p w:rsidR="00526DB2" w:rsidRDefault="00526DB2" w:rsidP="00526DB2">
      <w:pPr>
        <w:jc w:val="both"/>
        <w:rPr>
          <w:sz w:val="28"/>
          <w:szCs w:val="28"/>
        </w:rPr>
      </w:pPr>
      <w:r>
        <w:rPr>
          <w:sz w:val="28"/>
          <w:szCs w:val="28"/>
        </w:rPr>
        <w:t xml:space="preserve">         5.Признать утратившим силу постановление администрации  Силинскогго сельского поселения  от 13.04.2015г.№ 4(а)«Об утверждении Положения  об организации и осуществлении первичного  воинского учета граждан на территории Администрации  Силинскогго сельского поселения Ардатовского муниципального района Республики Мордовия»</w:t>
      </w:r>
    </w:p>
    <w:p w:rsidR="00526DB2" w:rsidRDefault="00526DB2" w:rsidP="00526DB2">
      <w:pPr>
        <w:jc w:val="both"/>
        <w:rPr>
          <w:sz w:val="28"/>
          <w:szCs w:val="28"/>
        </w:rPr>
      </w:pPr>
      <w:r>
        <w:rPr>
          <w:sz w:val="28"/>
          <w:szCs w:val="28"/>
        </w:rPr>
        <w:lastRenderedPageBreak/>
        <w:t xml:space="preserve">       6. Контроль над исполнением настоящего постановления оставляю за собой.</w:t>
      </w:r>
    </w:p>
    <w:p w:rsidR="00526DB2" w:rsidRDefault="00526DB2" w:rsidP="00526DB2">
      <w:pPr>
        <w:jc w:val="both"/>
        <w:rPr>
          <w:sz w:val="28"/>
          <w:szCs w:val="28"/>
        </w:rPr>
      </w:pPr>
      <w:r>
        <w:rPr>
          <w:sz w:val="28"/>
          <w:szCs w:val="28"/>
        </w:rPr>
        <w:t xml:space="preserve">       7. Настоящее постановление вступает в силу  после дня его официального опубликования.</w:t>
      </w:r>
    </w:p>
    <w:p w:rsidR="00526DB2" w:rsidRDefault="00526DB2" w:rsidP="00526DB2">
      <w:pPr>
        <w:jc w:val="both"/>
        <w:rPr>
          <w:sz w:val="28"/>
          <w:szCs w:val="28"/>
        </w:rPr>
      </w:pPr>
    </w:p>
    <w:p w:rsidR="00526DB2" w:rsidRDefault="00526DB2" w:rsidP="00526DB2">
      <w:pPr>
        <w:jc w:val="both"/>
        <w:rPr>
          <w:sz w:val="28"/>
          <w:szCs w:val="28"/>
        </w:rPr>
      </w:pPr>
      <w:r>
        <w:rPr>
          <w:sz w:val="28"/>
          <w:szCs w:val="28"/>
        </w:rPr>
        <w:t xml:space="preserve">  Глава Силинскогго  </w:t>
      </w:r>
    </w:p>
    <w:p w:rsidR="00526DB2" w:rsidRDefault="00526DB2" w:rsidP="00526DB2">
      <w:pPr>
        <w:jc w:val="both"/>
        <w:rPr>
          <w:sz w:val="28"/>
          <w:szCs w:val="28"/>
        </w:rPr>
      </w:pPr>
      <w:r>
        <w:rPr>
          <w:sz w:val="28"/>
          <w:szCs w:val="28"/>
        </w:rPr>
        <w:t xml:space="preserve"> сельского поселения                                                        О.Б.Яшина.</w:t>
      </w:r>
    </w:p>
    <w:p w:rsidR="00526DB2" w:rsidRDefault="00526DB2" w:rsidP="00526DB2">
      <w:pPr>
        <w:ind w:firstLine="708"/>
        <w:jc w:val="both"/>
        <w:rPr>
          <w:sz w:val="28"/>
          <w:szCs w:val="28"/>
        </w:rPr>
      </w:pPr>
      <w:r>
        <w:rPr>
          <w:sz w:val="28"/>
          <w:szCs w:val="28"/>
        </w:rPr>
        <w:t xml:space="preserve">                                    </w:t>
      </w:r>
    </w:p>
    <w:p w:rsidR="00526DB2" w:rsidRDefault="00526DB2" w:rsidP="00526DB2">
      <w:pPr>
        <w:ind w:firstLine="708"/>
        <w:jc w:val="both"/>
        <w:rPr>
          <w:sz w:val="28"/>
          <w:szCs w:val="28"/>
        </w:rPr>
      </w:pPr>
    </w:p>
    <w:p w:rsidR="00526DB2" w:rsidRDefault="00526DB2" w:rsidP="00526DB2">
      <w:pPr>
        <w:ind w:firstLine="708"/>
        <w:jc w:val="both"/>
        <w:rPr>
          <w:sz w:val="28"/>
          <w:szCs w:val="28"/>
        </w:rPr>
      </w:pPr>
    </w:p>
    <w:p w:rsidR="00526DB2" w:rsidRDefault="00526DB2" w:rsidP="00526DB2">
      <w:pPr>
        <w:ind w:firstLine="708"/>
        <w:jc w:val="both"/>
        <w:rPr>
          <w:sz w:val="28"/>
          <w:szCs w:val="28"/>
        </w:rPr>
      </w:pPr>
      <w:r>
        <w:rPr>
          <w:sz w:val="28"/>
          <w:szCs w:val="28"/>
        </w:rPr>
        <w:t xml:space="preserve">Согласовано : </w:t>
      </w:r>
    </w:p>
    <w:p w:rsidR="00526DB2" w:rsidRDefault="00526DB2" w:rsidP="00526DB2">
      <w:pPr>
        <w:ind w:firstLine="708"/>
        <w:jc w:val="both"/>
        <w:rPr>
          <w:sz w:val="28"/>
          <w:szCs w:val="28"/>
        </w:rPr>
      </w:pPr>
    </w:p>
    <w:p w:rsidR="00526DB2" w:rsidRDefault="00526DB2" w:rsidP="00526DB2">
      <w:pPr>
        <w:ind w:firstLine="708"/>
        <w:jc w:val="both"/>
        <w:rPr>
          <w:sz w:val="28"/>
          <w:szCs w:val="28"/>
        </w:rPr>
      </w:pPr>
      <w:r>
        <w:rPr>
          <w:sz w:val="28"/>
          <w:szCs w:val="28"/>
        </w:rPr>
        <w:t xml:space="preserve">Военный комиссар Ардатовского </w:t>
      </w:r>
    </w:p>
    <w:p w:rsidR="00526DB2" w:rsidRDefault="00526DB2" w:rsidP="00526DB2">
      <w:pPr>
        <w:ind w:firstLine="708"/>
        <w:jc w:val="both"/>
        <w:rPr>
          <w:sz w:val="28"/>
          <w:szCs w:val="28"/>
        </w:rPr>
      </w:pPr>
      <w:r>
        <w:rPr>
          <w:sz w:val="28"/>
          <w:szCs w:val="28"/>
        </w:rPr>
        <w:t>и Атяшевского районов                                              А.Келяшов.</w:t>
      </w: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r>
        <w:lastRenderedPageBreak/>
        <w:t>приложение № 1</w:t>
      </w:r>
    </w:p>
    <w:p w:rsidR="00526DB2" w:rsidRDefault="00526DB2" w:rsidP="00526DB2">
      <w:pPr>
        <w:ind w:firstLine="708"/>
        <w:jc w:val="right"/>
      </w:pPr>
      <w:r>
        <w:t xml:space="preserve">      УТВЕРЖДЕНО</w:t>
      </w:r>
    </w:p>
    <w:p w:rsidR="00526DB2" w:rsidRDefault="00526DB2" w:rsidP="00526DB2">
      <w:pPr>
        <w:jc w:val="right"/>
        <w:rPr>
          <w:b/>
        </w:rPr>
      </w:pPr>
      <w:r>
        <w:rPr>
          <w:b/>
        </w:rPr>
        <w:t xml:space="preserve">                                                                         </w:t>
      </w:r>
      <w:r>
        <w:t xml:space="preserve">Постановлением  администрации    </w:t>
      </w:r>
    </w:p>
    <w:p w:rsidR="00526DB2" w:rsidRDefault="00526DB2" w:rsidP="00526DB2">
      <w:pPr>
        <w:jc w:val="right"/>
      </w:pPr>
      <w:r>
        <w:t xml:space="preserve">                                                                                     Силинскогго сельского поселения </w:t>
      </w:r>
    </w:p>
    <w:p w:rsidR="00526DB2" w:rsidRDefault="00526DB2" w:rsidP="00526DB2">
      <w:pPr>
        <w:jc w:val="right"/>
      </w:pPr>
      <w:r>
        <w:t xml:space="preserve">                                                                                     от20.12.2019г. №14</w:t>
      </w:r>
    </w:p>
    <w:p w:rsidR="00526DB2" w:rsidRDefault="00526DB2" w:rsidP="00526DB2">
      <w:pPr>
        <w:jc w:val="both"/>
        <w:rPr>
          <w:sz w:val="28"/>
          <w:szCs w:val="28"/>
        </w:rPr>
      </w:pPr>
    </w:p>
    <w:p w:rsidR="00526DB2" w:rsidRDefault="00526DB2" w:rsidP="00526DB2">
      <w:pPr>
        <w:ind w:firstLine="600"/>
        <w:jc w:val="center"/>
        <w:rPr>
          <w:b/>
          <w:sz w:val="28"/>
          <w:szCs w:val="28"/>
        </w:rPr>
      </w:pPr>
    </w:p>
    <w:p w:rsidR="00526DB2" w:rsidRDefault="00526DB2" w:rsidP="00526DB2">
      <w:pPr>
        <w:ind w:firstLine="600"/>
        <w:jc w:val="center"/>
        <w:rPr>
          <w:sz w:val="28"/>
          <w:szCs w:val="28"/>
        </w:rPr>
      </w:pPr>
    </w:p>
    <w:p w:rsidR="00526DB2" w:rsidRDefault="00526DB2" w:rsidP="00526DB2">
      <w:pPr>
        <w:ind w:firstLine="600"/>
        <w:jc w:val="center"/>
      </w:pPr>
      <w:r>
        <w:t>ПОЛОЖЕНИЕ</w:t>
      </w:r>
    </w:p>
    <w:p w:rsidR="00526DB2" w:rsidRDefault="00526DB2" w:rsidP="00526DB2">
      <w:pPr>
        <w:ind w:firstLine="600"/>
        <w:jc w:val="center"/>
      </w:pPr>
      <w:r>
        <w:t>об организации и осуществлении первичного воинского учета на территории Силинскогго сельского поселения</w:t>
      </w:r>
    </w:p>
    <w:p w:rsidR="00526DB2" w:rsidRDefault="00526DB2" w:rsidP="00526DB2">
      <w:pPr>
        <w:ind w:firstLine="600"/>
        <w:jc w:val="center"/>
      </w:pPr>
    </w:p>
    <w:p w:rsidR="00526DB2" w:rsidRDefault="00526DB2" w:rsidP="00526DB2">
      <w:pPr>
        <w:jc w:val="center"/>
      </w:pPr>
      <w:smartTag w:uri="urn:schemas-microsoft-com:office:smarttags" w:element="place">
        <w:r>
          <w:rPr>
            <w:lang w:val="en-US"/>
          </w:rPr>
          <w:t>I</w:t>
        </w:r>
        <w:r>
          <w:t>.</w:t>
        </w:r>
      </w:smartTag>
      <w:r>
        <w:t xml:space="preserve"> ОБЩИЕ ПОЛОЖЕНИЯ</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Силинскогго сельского поселения. </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Организация воинского учета в органах государственной власти, органах исполнительной власти субъектов Российской Федерации, органах местного самоуправления поселений (далее - органы местного самоуправления) и организациях входит в содержание мобилизационной подготовки и мобилизации.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 Основными задачами воинского учета являются:</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обеспечение исполнения гражданами воинской обязанности, установленной законодательством Российской Федерации;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документальное оформление сведений воинского учета о гражданах, состоящих на воинском учете;</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органами местного самоуправления и организациями.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6. Должностные лица органов государственной власти, органов исполнительной власти субъектов Российской Федерации, органов местного самоуправления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526DB2" w:rsidRDefault="00526DB2" w:rsidP="00526DB2">
      <w:pPr>
        <w:tabs>
          <w:tab w:val="left" w:pos="10490"/>
        </w:tabs>
        <w:ind w:firstLine="540"/>
        <w:jc w:val="both"/>
      </w:pPr>
      <w:r>
        <w:t>8. 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За состоянием первичного воинского учета отвечают руководители этих органов.</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За состояние воинского учета, осуществляемого организациями, отвечают руководители этих организаций.</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9. Число работников, осуществляющих воинский учет в органах местного самоуправления, определяется с учетом следующих норм:</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1 работник, выполняющий обязанности по совместительству, - при наличии на воинском учете менее 500 граждан;</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1 освобожденный работник - при наличии на воинском учете от 500 до 1000 граждан;</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1 освобожденный работник на каждую последующую 1000 граждан, состоящих на воинском учете.</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526DB2" w:rsidRDefault="00526DB2" w:rsidP="00526DB2">
      <w:pPr>
        <w:pStyle w:val="ConsPlusNormal"/>
        <w:widowControl/>
        <w:ind w:firstLine="540"/>
        <w:jc w:val="both"/>
        <w:rPr>
          <w:rFonts w:ascii="Times New Roman" w:hAnsi="Times New Roman" w:cs="Times New Roman"/>
          <w:sz w:val="24"/>
          <w:szCs w:val="24"/>
          <w:u w:val="single"/>
        </w:rPr>
      </w:pPr>
      <w:r>
        <w:rPr>
          <w:rFonts w:ascii="Times New Roman" w:hAnsi="Times New Roman" w:cs="Times New Roman"/>
          <w:sz w:val="24"/>
          <w:szCs w:val="24"/>
        </w:rPr>
        <w:t xml:space="preserve">10. Воинскому учету в органах местного самоуправления и организациях </w:t>
      </w:r>
      <w:r>
        <w:rPr>
          <w:rFonts w:ascii="Times New Roman" w:hAnsi="Times New Roman" w:cs="Times New Roman"/>
          <w:i/>
          <w:sz w:val="24"/>
          <w:szCs w:val="24"/>
          <w:u w:val="single"/>
        </w:rPr>
        <w:t>подлежат:</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граждане мужского пола в возрасте от 18 до 27 лет, обязанные состоять на воинском учете и не пребывающие в запасе (далее - призывники);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граждане, пребывающие в запасе (далее - военнообязанные):</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мужского пола, пребывающие в запасе;</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уволенные с военной службы с зачислением в запас Вооруженных Сил Российской Федерации;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успешно завершившие обучение по программе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w:t>
      </w:r>
      <w:r>
        <w:rPr>
          <w:rFonts w:ascii="Times New Roman" w:hAnsi="Times New Roman" w:cs="Times New Roman"/>
          <w:sz w:val="24"/>
          <w:szCs w:val="24"/>
        </w:rPr>
        <w:lastRenderedPageBreak/>
        <w:t>негосударственных образовательных учреждениях высшего профессионального образования и окончившие указанные образовательные учреждения;</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не прошедшие военную службу в связи с освобождением от призыва на военную службу;</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уволенные с военной службы без постановки на воинский учет и в последующем поставленные на воинский учет в военных комиссариатах;</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прошедшие альтернативную гражданскую службу;</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женского пола, имеющие военно-учетные специальности согласно приложению.</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11. Не подлежат воинскому учету в органах местного самоуправления и организациях граждане:</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освобожденные от исполнения воинской обязанности в соответствии с Федеральным законом "О воинской обязанности и военной службе";</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проходящие военную службу или альтернативную гражданскую службу;</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отбывающие наказание в виде лишения свободы;</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женского пола, не имеющие военно-учетной специальности;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д) постоянно проживающие за пределами Российской Федерации;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12. Воинский учет военнообязанных подразделяется на общий и специальный</w:t>
      </w:r>
      <w:r>
        <w:rPr>
          <w:rFonts w:ascii="Times New Roman" w:hAnsi="Times New Roman" w:cs="Times New Roman"/>
          <w:b/>
          <w:i/>
          <w:sz w:val="24"/>
          <w:szCs w:val="24"/>
        </w:rPr>
        <w:t>.</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 состава.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Остальные военнообязанные состоят на общем воинском учете.</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w:t>
      </w:r>
      <w:r>
        <w:rPr>
          <w:rFonts w:ascii="Times New Roman" w:hAnsi="Times New Roman" w:cs="Times New Roman"/>
          <w:sz w:val="24"/>
          <w:szCs w:val="24"/>
        </w:rPr>
        <w:lastRenderedPageBreak/>
        <w:t>органов и учреждений, направляемым в военные комиссариаты по месту жительства или месту временного пребывания граждан, с приложением именных списков.</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526DB2" w:rsidRDefault="00526DB2" w:rsidP="00526DB2">
      <w:pPr>
        <w:pStyle w:val="ConsPlusNormal"/>
        <w:widowControl/>
        <w:ind w:firstLine="0"/>
        <w:jc w:val="both"/>
        <w:rPr>
          <w:rFonts w:ascii="Times New Roman" w:hAnsi="Times New Roman" w:cs="Times New Roman"/>
          <w:sz w:val="24"/>
          <w:szCs w:val="24"/>
        </w:rPr>
      </w:pPr>
    </w:p>
    <w:p w:rsidR="00526DB2" w:rsidRDefault="00526DB2" w:rsidP="00526DB2">
      <w:pPr>
        <w:pStyle w:val="ConsPlusNormal"/>
        <w:widowControl/>
        <w:ind w:firstLine="0"/>
        <w:jc w:val="center"/>
        <w:outlineLvl w:val="1"/>
        <w:rPr>
          <w:rFonts w:ascii="Times New Roman" w:hAnsi="Times New Roman" w:cs="Times New Roman"/>
          <w:sz w:val="24"/>
          <w:szCs w:val="24"/>
        </w:rPr>
      </w:pPr>
      <w:r>
        <w:rPr>
          <w:rFonts w:ascii="Times New Roman" w:hAnsi="Times New Roman" w:cs="Times New Roman"/>
          <w:sz w:val="24"/>
          <w:szCs w:val="24"/>
        </w:rPr>
        <w:t>2. ПОРЯДОК ОСУЩЕСТВЛЕНИЯ ПЕРВИЧНОГО ВОИНСКОГО УЧЕТА</w:t>
      </w:r>
    </w:p>
    <w:p w:rsidR="00526DB2" w:rsidRDefault="00526DB2" w:rsidP="00526DB2">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В ОРГАНАХ МЕСТНОГО САМОУПРАВЛЕНИЯ</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13. Первичный воинский учет органами местного самоуправления осуществляется по документам первичного воинского учета: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для призывников - по учетным картам призывников;</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для прапорщиков, мичманов, старшин, сержантов, солдат и матросов запаса - по алфавитным карточкам и учетным карточкам;</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для офицеров запаса - по карточкам первичного учета.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14. Документы первичного воинского учета заполняются на основании следующих документов:</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удостоверение гражданина, подлежащего призыву на военную службу, - для призывников;</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военный билет (временное удостоверение, выданное взамен военного билета) &lt;*&gt; - для военнообязанных.</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16. Документы первичного воинского учета должны содержать следующие сведения о гражданах:</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фамилия, имя и отчество;</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дата рождения;</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место жительства;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семейное положение;</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д) образование;</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 место работы;</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 годность к военной службе по состоянию здоровья;</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з) основные антропометрические данные;</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и) наличие военно-учетных и гражданских специальностей;</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к) наличие первого спортивного разряда или спортивного звания;</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15. Первоначальная постановка на воинский учет граждан мужского пола осуществляется с 1 января по 31 марта в год достижения ими возраста 17 лет </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 субъекта Российской Федерации.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16.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17. 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526DB2" w:rsidRDefault="00526DB2" w:rsidP="00526DB2">
      <w:pPr>
        <w:jc w:val="both"/>
      </w:pPr>
      <w:r>
        <w:t xml:space="preserve">         в) отсутствие регистрации по месту жительства и месту пребывания не</w:t>
      </w:r>
    </w:p>
    <w:p w:rsidR="00526DB2" w:rsidRDefault="00526DB2" w:rsidP="00526DB2">
      <w:pPr>
        <w:jc w:val="both"/>
      </w:pPr>
      <w:r>
        <w:t>освобождает граждан от обязанности состоять на воинском учете в военном</w:t>
      </w:r>
    </w:p>
    <w:p w:rsidR="00526DB2" w:rsidRDefault="00526DB2" w:rsidP="00526DB2">
      <w:pPr>
        <w:jc w:val="both"/>
      </w:pPr>
      <w:r>
        <w:t>комиссариате или в органах местного самоуправления.</w:t>
      </w:r>
    </w:p>
    <w:p w:rsidR="00526DB2" w:rsidRDefault="00526DB2" w:rsidP="00526DB2">
      <w:pPr>
        <w:jc w:val="both"/>
      </w:pPr>
      <w:r>
        <w:t xml:space="preserve">         г) отсутствие регистрации по месту жительства и месту пребывания не</w:t>
      </w:r>
    </w:p>
    <w:p w:rsidR="00526DB2" w:rsidRDefault="00526DB2" w:rsidP="00526DB2">
      <w:pPr>
        <w:jc w:val="both"/>
      </w:pPr>
      <w:r>
        <w:t>может служить основанием для отказа в постановке граждан на воинский учет в</w:t>
      </w:r>
    </w:p>
    <w:p w:rsidR="00526DB2" w:rsidRDefault="00526DB2" w:rsidP="00526DB2">
      <w:pPr>
        <w:jc w:val="both"/>
      </w:pPr>
      <w:r>
        <w:t>военном комиссариате или в органах местного самоуправления, осуществляющим</w:t>
      </w:r>
    </w:p>
    <w:p w:rsidR="00526DB2" w:rsidRDefault="00526DB2" w:rsidP="00526DB2">
      <w:pPr>
        <w:jc w:val="both"/>
      </w:pPr>
      <w:r>
        <w:t>первичный воинский учет.</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д) ведут учет организаций, находящихся на их территории, и контролируют ведение в них воинского учета;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 ведут и хранят документы первичного воинского учета в машинописном и электронном видах в порядке и по формам, которые определяются Министерством обороны Российской Федерации.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18. В целях поддержания в актуальном состоянии сведений, содержащихся в документах первичного воинского учета, и обеспечения поддержания в актуальном </w:t>
      </w:r>
      <w:r>
        <w:rPr>
          <w:rFonts w:ascii="Times New Roman" w:hAnsi="Times New Roman" w:cs="Times New Roman"/>
          <w:sz w:val="24"/>
          <w:szCs w:val="24"/>
        </w:rPr>
        <w:lastRenderedPageBreak/>
        <w:t>состоянии сведений, содержащихся в документах воинского учета, органы местного самоуправления и их должностные лица: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19. В целях организации и обеспечения постановки граждан на воинский учет органы местного самоуправления и их должностные лица: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При приеме от граждан документов воинского учета выдают расписки;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г) делают отметки о постановке граждан на воинский учет в карточках регистрации или домовых книгах.</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20. В целях организации и обеспечения снятия граждан с воинского учета органы местного самоуправления и их должностные лица: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В случае необходимости уточнения военно-учетных данных военнообязанных их оповещают о необходимости личной явки в военные комиссариаты</w:t>
      </w:r>
      <w:r>
        <w:rPr>
          <w:rFonts w:ascii="Times New Roman" w:hAnsi="Times New Roman" w:cs="Times New Roman"/>
          <w:b/>
          <w:sz w:val="24"/>
          <w:szCs w:val="24"/>
        </w:rPr>
        <w:t>.</w:t>
      </w:r>
      <w:r>
        <w:rPr>
          <w:rFonts w:ascii="Times New Roman" w:hAnsi="Times New Roman" w:cs="Times New Roman"/>
          <w:sz w:val="24"/>
          <w:szCs w:val="24"/>
        </w:rPr>
        <w:t xml:space="preserve"> При приеме от граждан документов воинского учета и паспортов выдают расписки;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21.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22. Контроль за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526DB2" w:rsidRDefault="00526DB2" w:rsidP="00526DB2">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526DB2" w:rsidRDefault="00526DB2" w:rsidP="00526DB2">
      <w:pPr>
        <w:jc w:val="center"/>
        <w:rPr>
          <w:b/>
        </w:rPr>
      </w:pPr>
    </w:p>
    <w:p w:rsidR="00526DB2" w:rsidRDefault="00526DB2" w:rsidP="00526DB2">
      <w:pPr>
        <w:ind w:firstLine="500"/>
        <w:jc w:val="both"/>
      </w:pPr>
      <w:r>
        <w:t xml:space="preserve"> </w:t>
      </w:r>
    </w:p>
    <w:p w:rsidR="00526DB2" w:rsidRDefault="00526DB2" w:rsidP="00526DB2">
      <w:pPr>
        <w:tabs>
          <w:tab w:val="left" w:pos="10490"/>
        </w:tabs>
        <w:jc w:val="both"/>
      </w:pPr>
      <w:r>
        <w:t xml:space="preserve">                                                </w:t>
      </w: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526DB2" w:rsidRDefault="00526DB2" w:rsidP="00526DB2">
      <w:pPr>
        <w:ind w:firstLine="708"/>
        <w:jc w:val="right"/>
      </w:pPr>
    </w:p>
    <w:p w:rsidR="00376C74" w:rsidRDefault="00376C74">
      <w:bookmarkStart w:id="0" w:name="_GoBack"/>
      <w:bookmarkEnd w:id="0"/>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D7B"/>
    <w:rsid w:val="00376C74"/>
    <w:rsid w:val="004D5D7B"/>
    <w:rsid w:val="00526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2946404-740F-4446-8801-DCACBA31C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6DB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6DB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02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3689</Words>
  <Characters>21030</Characters>
  <Application>Microsoft Office Word</Application>
  <DocSecurity>0</DocSecurity>
  <Lines>175</Lines>
  <Paragraphs>49</Paragraphs>
  <ScaleCrop>false</ScaleCrop>
  <Company>SPecialiST RePack</Company>
  <LinksUpToDate>false</LinksUpToDate>
  <CharactersWithSpaces>24670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2020-01-27T09:22:00Z</dcterms:created>
  <dcterms:modified xsi:type="dcterms:W3CDTF">2020-01-27T09:22:00Z</dcterms:modified>
</cp:coreProperties>
</file>