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4F71" w:rsidRDefault="00FE4F71" w:rsidP="00FE4F71">
      <w:pPr>
        <w:ind w:left="-540"/>
        <w:jc w:val="center"/>
        <w:rPr>
          <w:sz w:val="28"/>
          <w:szCs w:val="28"/>
          <w:lang w:eastAsia="ar-SA"/>
        </w:rPr>
      </w:pPr>
      <w:bookmarkStart w:id="0" w:name="_GoBack"/>
      <w:bookmarkEnd w:id="0"/>
    </w:p>
    <w:p w:rsidR="00FE4F71" w:rsidRDefault="00FE4F71" w:rsidP="00FE4F71">
      <w:pPr>
        <w:tabs>
          <w:tab w:val="num" w:pos="1260"/>
        </w:tabs>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Совет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w:t>
      </w:r>
    </w:p>
    <w:p w:rsidR="00FE4F71" w:rsidRDefault="00FE4F71" w:rsidP="00FE4F71">
      <w:pPr>
        <w:tabs>
          <w:tab w:val="num" w:pos="1260"/>
        </w:tabs>
        <w:autoSpaceDE w:val="0"/>
        <w:autoSpaceDN w:val="0"/>
        <w:adjustRightInd w:val="0"/>
        <w:spacing w:after="0" w:line="240" w:lineRule="auto"/>
        <w:jc w:val="center"/>
        <w:rPr>
          <w:rFonts w:ascii="Times New Roman" w:hAnsi="Times New Roman" w:cs="Times New Roman"/>
          <w:color w:val="000000"/>
          <w:sz w:val="28"/>
          <w:szCs w:val="28"/>
        </w:rPr>
      </w:pPr>
      <w:proofErr w:type="spellStart"/>
      <w:r>
        <w:rPr>
          <w:rFonts w:ascii="Times New Roman" w:hAnsi="Times New Roman" w:cs="Times New Roman"/>
          <w:sz w:val="28"/>
          <w:szCs w:val="28"/>
        </w:rPr>
        <w:t>Ардатовского</w:t>
      </w:r>
      <w:proofErr w:type="spellEnd"/>
      <w:r>
        <w:rPr>
          <w:rFonts w:ascii="Times New Roman" w:hAnsi="Times New Roman" w:cs="Times New Roman"/>
          <w:color w:val="000000"/>
          <w:sz w:val="28"/>
          <w:szCs w:val="28"/>
        </w:rPr>
        <w:t xml:space="preserve"> муниципального района РМ</w:t>
      </w:r>
    </w:p>
    <w:p w:rsidR="00FE4F71" w:rsidRDefault="00FE4F71" w:rsidP="00FE4F71">
      <w:pPr>
        <w:tabs>
          <w:tab w:val="num" w:pos="1260"/>
        </w:tabs>
        <w:autoSpaceDE w:val="0"/>
        <w:autoSpaceDN w:val="0"/>
        <w:adjustRightInd w:val="0"/>
        <w:spacing w:after="0" w:line="240" w:lineRule="auto"/>
        <w:jc w:val="center"/>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второго</w:t>
      </w:r>
      <w:proofErr w:type="gramEnd"/>
      <w:r>
        <w:rPr>
          <w:rFonts w:ascii="Times New Roman" w:hAnsi="Times New Roman" w:cs="Times New Roman"/>
          <w:color w:val="000000"/>
          <w:sz w:val="28"/>
          <w:szCs w:val="28"/>
        </w:rPr>
        <w:t xml:space="preserve"> созыва</w:t>
      </w:r>
    </w:p>
    <w:p w:rsidR="00FE4F71" w:rsidRDefault="00FE4F71" w:rsidP="00FE4F71">
      <w:pPr>
        <w:tabs>
          <w:tab w:val="num" w:pos="1260"/>
        </w:tabs>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с. </w:t>
      </w:r>
      <w:proofErr w:type="spellStart"/>
      <w:r>
        <w:rPr>
          <w:rFonts w:ascii="Times New Roman" w:hAnsi="Times New Roman" w:cs="Times New Roman"/>
          <w:color w:val="000000"/>
          <w:sz w:val="28"/>
          <w:szCs w:val="28"/>
        </w:rPr>
        <w:t>Силино</w:t>
      </w:r>
      <w:proofErr w:type="spellEnd"/>
    </w:p>
    <w:p w:rsidR="00FE4F71" w:rsidRDefault="00FE4F71" w:rsidP="00FE4F71">
      <w:pPr>
        <w:spacing w:after="0" w:line="240" w:lineRule="auto"/>
        <w:jc w:val="center"/>
        <w:rPr>
          <w:rFonts w:ascii="Times New Roman" w:hAnsi="Times New Roman" w:cs="Times New Roman"/>
          <w:sz w:val="28"/>
          <w:szCs w:val="28"/>
        </w:rPr>
      </w:pPr>
    </w:p>
    <w:p w:rsidR="00FE4F71" w:rsidRDefault="00FE4F71" w:rsidP="00FE4F71">
      <w:pPr>
        <w:spacing w:after="0" w:line="240" w:lineRule="auto"/>
        <w:jc w:val="center"/>
        <w:rPr>
          <w:rFonts w:ascii="Times New Roman" w:hAnsi="Times New Roman" w:cs="Times New Roman"/>
          <w:caps/>
          <w:sz w:val="28"/>
          <w:szCs w:val="28"/>
        </w:rPr>
      </w:pPr>
      <w:r>
        <w:rPr>
          <w:rFonts w:ascii="Times New Roman" w:hAnsi="Times New Roman" w:cs="Times New Roman"/>
          <w:caps/>
          <w:sz w:val="28"/>
          <w:szCs w:val="28"/>
        </w:rPr>
        <w:t xml:space="preserve">Решение </w:t>
      </w:r>
    </w:p>
    <w:p w:rsidR="00FE4F71" w:rsidRDefault="00FE4F71" w:rsidP="00FE4F71">
      <w:pPr>
        <w:spacing w:after="0" w:line="240" w:lineRule="auto"/>
        <w:jc w:val="center"/>
        <w:rPr>
          <w:rFonts w:ascii="Times New Roman" w:hAnsi="Times New Roman" w:cs="Times New Roman"/>
          <w:sz w:val="28"/>
          <w:szCs w:val="28"/>
        </w:rPr>
      </w:pPr>
    </w:p>
    <w:p w:rsidR="00FE4F71" w:rsidRDefault="00FE4F71" w:rsidP="00FE4F71">
      <w:pPr>
        <w:spacing w:after="0" w:line="240" w:lineRule="auto"/>
        <w:rPr>
          <w:rFonts w:ascii="Times New Roman" w:hAnsi="Times New Roman" w:cs="Times New Roman"/>
          <w:color w:val="000000"/>
          <w:sz w:val="28"/>
          <w:szCs w:val="28"/>
        </w:rPr>
      </w:pPr>
      <w:r>
        <w:rPr>
          <w:rFonts w:ascii="Times New Roman" w:hAnsi="Times New Roman" w:cs="Times New Roman"/>
          <w:sz w:val="28"/>
          <w:szCs w:val="28"/>
        </w:rPr>
        <w:t xml:space="preserve">    22 марта 2019г.                                                                                   №64</w:t>
      </w:r>
    </w:p>
    <w:p w:rsidR="00FE4F71" w:rsidRDefault="00FE4F71" w:rsidP="00FE4F71">
      <w:pPr>
        <w:ind w:left="-540"/>
        <w:jc w:val="both"/>
        <w:rPr>
          <w:sz w:val="28"/>
          <w:szCs w:val="28"/>
          <w:u w:val="single"/>
        </w:rPr>
      </w:pPr>
    </w:p>
    <w:p w:rsidR="00FE4F71" w:rsidRDefault="00FE4F71" w:rsidP="00FE4F71">
      <w:pPr>
        <w:pStyle w:val="31"/>
        <w:widowControl/>
        <w:ind w:left="-540" w:firstLine="0"/>
      </w:pPr>
    </w:p>
    <w:p w:rsidR="00FE4F71" w:rsidRDefault="00FE4F71" w:rsidP="00FE4F71">
      <w:pPr>
        <w:pStyle w:val="p5"/>
        <w:spacing w:before="0" w:beforeAutospacing="0" w:after="0" w:afterAutospacing="0"/>
        <w:ind w:left="-540"/>
        <w:jc w:val="both"/>
        <w:rPr>
          <w:sz w:val="28"/>
          <w:szCs w:val="28"/>
        </w:rPr>
      </w:pPr>
      <w:r>
        <w:rPr>
          <w:sz w:val="28"/>
          <w:szCs w:val="28"/>
        </w:rPr>
        <w:t xml:space="preserve">       Об утверждении Правил благоустройства территории </w:t>
      </w:r>
      <w:proofErr w:type="spellStart"/>
      <w:r>
        <w:rPr>
          <w:sz w:val="28"/>
          <w:szCs w:val="28"/>
        </w:rPr>
        <w:t>Силинского</w:t>
      </w:r>
      <w:proofErr w:type="spellEnd"/>
    </w:p>
    <w:p w:rsidR="00FE4F71" w:rsidRDefault="00FE4F71" w:rsidP="00FE4F71">
      <w:pPr>
        <w:pStyle w:val="p5"/>
        <w:spacing w:before="0" w:beforeAutospacing="0" w:after="0" w:afterAutospacing="0"/>
        <w:ind w:left="-540"/>
        <w:jc w:val="both"/>
        <w:rPr>
          <w:sz w:val="28"/>
          <w:szCs w:val="28"/>
        </w:rPr>
      </w:pPr>
      <w:proofErr w:type="gramStart"/>
      <w:r>
        <w:rPr>
          <w:sz w:val="28"/>
          <w:szCs w:val="28"/>
        </w:rPr>
        <w:t>сельского</w:t>
      </w:r>
      <w:proofErr w:type="gramEnd"/>
      <w:r>
        <w:rPr>
          <w:sz w:val="28"/>
          <w:szCs w:val="28"/>
        </w:rPr>
        <w:t xml:space="preserve">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FE4F71" w:rsidRDefault="00FE4F71" w:rsidP="00FE4F71">
      <w:pPr>
        <w:pStyle w:val="p5"/>
        <w:spacing w:before="0" w:beforeAutospacing="0" w:after="0" w:afterAutospacing="0"/>
        <w:ind w:left="-540" w:firstLine="720"/>
        <w:jc w:val="both"/>
        <w:rPr>
          <w:sz w:val="28"/>
          <w:szCs w:val="28"/>
        </w:rPr>
      </w:pPr>
    </w:p>
    <w:p w:rsidR="00FE4F71" w:rsidRDefault="00FE4F71" w:rsidP="00FE4F71">
      <w:pPr>
        <w:pStyle w:val="p5"/>
        <w:spacing w:before="0" w:beforeAutospacing="0" w:after="0" w:afterAutospacing="0"/>
        <w:ind w:left="-540"/>
        <w:jc w:val="center"/>
        <w:rPr>
          <w:sz w:val="28"/>
          <w:szCs w:val="28"/>
        </w:rPr>
      </w:pPr>
    </w:p>
    <w:p w:rsidR="00FE4F71" w:rsidRDefault="00FE4F71" w:rsidP="00FE4F71">
      <w:pPr>
        <w:pStyle w:val="p7"/>
        <w:spacing w:before="0" w:beforeAutospacing="0" w:after="0" w:afterAutospacing="0"/>
        <w:ind w:left="-540"/>
        <w:jc w:val="both"/>
        <w:rPr>
          <w:rStyle w:val="s2"/>
        </w:rPr>
      </w:pPr>
      <w:r>
        <w:rPr>
          <w:rStyle w:val="s2"/>
          <w:sz w:val="28"/>
          <w:szCs w:val="28"/>
        </w:rPr>
        <w:t xml:space="preserve">В соответствии с Федеральным законом «Об общих принципах организации местного самоуправления в Российской Федерации», Федеральным законом от 30.03.1999 года № 52-ФЗ «О </w:t>
      </w:r>
      <w:proofErr w:type="spellStart"/>
      <w:r>
        <w:rPr>
          <w:rStyle w:val="s2"/>
          <w:sz w:val="28"/>
          <w:szCs w:val="28"/>
        </w:rPr>
        <w:t>санитарно</w:t>
      </w:r>
      <w:proofErr w:type="spellEnd"/>
      <w:r>
        <w:rPr>
          <w:rStyle w:val="s2"/>
          <w:sz w:val="28"/>
          <w:szCs w:val="28"/>
        </w:rPr>
        <w:t xml:space="preserve"> – эпидемиологическом благополучии населения», Федеральным законом от 10.01.2002 года № 7-ФЗ «Об охране окружающей среды», </w:t>
      </w:r>
      <w:hyperlink r:id="rId4" w:history="1">
        <w:r>
          <w:rPr>
            <w:rStyle w:val="a3"/>
            <w:sz w:val="28"/>
            <w:szCs w:val="28"/>
          </w:rPr>
          <w:t>приказом</w:t>
        </w:r>
      </w:hyperlink>
      <w:r>
        <w:rPr>
          <w:sz w:val="28"/>
          <w:szCs w:val="28"/>
        </w:rPr>
        <w:t xml:space="preserve"> Министерства строительства и жилищно-коммунального хозяйства  РФ от 13.04.2017г N 711 "Об утверждении Методических рекомендаций по разработке норм и правил по благоустройству территорий муниципальных образований", </w:t>
      </w:r>
      <w:r>
        <w:rPr>
          <w:rStyle w:val="s2"/>
          <w:sz w:val="28"/>
          <w:szCs w:val="28"/>
        </w:rPr>
        <w:t xml:space="preserve">Уставом </w:t>
      </w:r>
      <w:proofErr w:type="spellStart"/>
      <w:r>
        <w:rPr>
          <w:rStyle w:val="s2"/>
          <w:sz w:val="28"/>
          <w:szCs w:val="28"/>
        </w:rPr>
        <w:t>Силинского</w:t>
      </w:r>
      <w:proofErr w:type="spellEnd"/>
      <w:r>
        <w:rPr>
          <w:rStyle w:val="s2"/>
          <w:sz w:val="28"/>
          <w:szCs w:val="28"/>
        </w:rPr>
        <w:t xml:space="preserve"> сельского  поселения, с учетом результатов публичных слушаний, </w:t>
      </w:r>
    </w:p>
    <w:p w:rsidR="00FE4F71" w:rsidRDefault="00FE4F71" w:rsidP="00FE4F71">
      <w:pPr>
        <w:pStyle w:val="p7"/>
        <w:spacing w:before="0" w:beforeAutospacing="0" w:after="0" w:afterAutospacing="0"/>
        <w:ind w:left="-540"/>
        <w:jc w:val="both"/>
        <w:rPr>
          <w:rStyle w:val="s2"/>
        </w:rPr>
      </w:pPr>
      <w:r>
        <w:rPr>
          <w:rStyle w:val="s2"/>
          <w:sz w:val="28"/>
          <w:szCs w:val="28"/>
        </w:rPr>
        <w:t xml:space="preserve">Совет депутатов </w:t>
      </w:r>
      <w:proofErr w:type="spellStart"/>
      <w:r>
        <w:rPr>
          <w:rStyle w:val="s2"/>
          <w:sz w:val="28"/>
          <w:szCs w:val="28"/>
        </w:rPr>
        <w:t>Силинского</w:t>
      </w:r>
      <w:proofErr w:type="spellEnd"/>
      <w:r>
        <w:rPr>
          <w:rStyle w:val="s2"/>
          <w:sz w:val="28"/>
          <w:szCs w:val="28"/>
        </w:rPr>
        <w:t xml:space="preserve"> сельского поселения </w:t>
      </w:r>
      <w:proofErr w:type="spellStart"/>
      <w:r>
        <w:rPr>
          <w:rStyle w:val="s2"/>
          <w:sz w:val="28"/>
          <w:szCs w:val="28"/>
        </w:rPr>
        <w:t>Ардатовского</w:t>
      </w:r>
      <w:proofErr w:type="spellEnd"/>
      <w:r>
        <w:rPr>
          <w:rStyle w:val="s2"/>
          <w:sz w:val="28"/>
          <w:szCs w:val="28"/>
        </w:rPr>
        <w:t xml:space="preserve"> муниципального района решил:</w:t>
      </w:r>
    </w:p>
    <w:p w:rsidR="00FE4F71" w:rsidRDefault="00FE4F71" w:rsidP="00FE4F71">
      <w:pPr>
        <w:pStyle w:val="p7"/>
        <w:spacing w:before="0" w:beforeAutospacing="0" w:after="0" w:afterAutospacing="0"/>
        <w:ind w:left="-540" w:firstLine="540"/>
        <w:jc w:val="both"/>
        <w:rPr>
          <w:rStyle w:val="s2"/>
          <w:sz w:val="28"/>
          <w:szCs w:val="28"/>
        </w:rPr>
      </w:pPr>
    </w:p>
    <w:p w:rsidR="00FE4F71" w:rsidRDefault="00FE4F71" w:rsidP="00FE4F71">
      <w:pPr>
        <w:pStyle w:val="p7"/>
        <w:spacing w:before="0" w:beforeAutospacing="0" w:after="0" w:afterAutospacing="0"/>
        <w:ind w:left="-540" w:firstLine="567"/>
        <w:jc w:val="both"/>
        <w:rPr>
          <w:rStyle w:val="s2"/>
          <w:sz w:val="28"/>
          <w:szCs w:val="28"/>
        </w:rPr>
      </w:pPr>
      <w:r>
        <w:rPr>
          <w:rStyle w:val="s2"/>
          <w:sz w:val="28"/>
          <w:szCs w:val="28"/>
        </w:rPr>
        <w:t xml:space="preserve">1.Утвердить прилагаемые Правила благоустройства территории </w:t>
      </w:r>
      <w:proofErr w:type="spellStart"/>
      <w:r>
        <w:rPr>
          <w:rStyle w:val="s2"/>
          <w:sz w:val="28"/>
          <w:szCs w:val="28"/>
        </w:rPr>
        <w:t>Силинского</w:t>
      </w:r>
      <w:proofErr w:type="spellEnd"/>
      <w:r>
        <w:rPr>
          <w:rStyle w:val="s2"/>
          <w:sz w:val="28"/>
          <w:szCs w:val="28"/>
        </w:rPr>
        <w:t xml:space="preserve"> сельского поселения </w:t>
      </w:r>
      <w:proofErr w:type="spellStart"/>
      <w:r>
        <w:rPr>
          <w:rStyle w:val="s2"/>
          <w:sz w:val="28"/>
          <w:szCs w:val="28"/>
        </w:rPr>
        <w:t>Ардатовского</w:t>
      </w:r>
      <w:proofErr w:type="spellEnd"/>
      <w:r>
        <w:rPr>
          <w:rStyle w:val="s2"/>
          <w:sz w:val="28"/>
          <w:szCs w:val="28"/>
        </w:rPr>
        <w:t xml:space="preserve"> муниципального района Республики Мордовия.</w:t>
      </w:r>
    </w:p>
    <w:p w:rsidR="00FE4F71" w:rsidRDefault="00FE4F71" w:rsidP="00FE4F71">
      <w:pPr>
        <w:pStyle w:val="p7"/>
        <w:spacing w:before="0" w:beforeAutospacing="0" w:after="0" w:afterAutospacing="0"/>
        <w:ind w:left="-540" w:firstLine="567"/>
        <w:jc w:val="both"/>
      </w:pPr>
      <w:r>
        <w:rPr>
          <w:sz w:val="28"/>
          <w:szCs w:val="28"/>
        </w:rPr>
        <w:t xml:space="preserve">2.Признать утратившим </w:t>
      </w:r>
      <w:proofErr w:type="gramStart"/>
      <w:r>
        <w:rPr>
          <w:sz w:val="28"/>
          <w:szCs w:val="28"/>
        </w:rPr>
        <w:t>силу  решение</w:t>
      </w:r>
      <w:proofErr w:type="gramEnd"/>
      <w:r>
        <w:rPr>
          <w:sz w:val="28"/>
          <w:szCs w:val="28"/>
        </w:rPr>
        <w:t xml:space="preserve"> Совета депутатов </w:t>
      </w:r>
      <w:proofErr w:type="spellStart"/>
      <w:r>
        <w:rPr>
          <w:rStyle w:val="s2"/>
          <w:sz w:val="28"/>
          <w:szCs w:val="28"/>
        </w:rPr>
        <w:t>Силинского</w:t>
      </w:r>
      <w:proofErr w:type="spellEnd"/>
      <w:r>
        <w:rPr>
          <w:rStyle w:val="s2"/>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РМ  № 24 от 12.07.2012</w:t>
      </w:r>
      <w:r>
        <w:rPr>
          <w:sz w:val="18"/>
          <w:szCs w:val="18"/>
        </w:rPr>
        <w:t xml:space="preserve">   </w:t>
      </w:r>
      <w:r>
        <w:rPr>
          <w:sz w:val="28"/>
          <w:szCs w:val="28"/>
        </w:rPr>
        <w:t xml:space="preserve">года  «Об утверждении правил благоустройства территории </w:t>
      </w:r>
      <w:proofErr w:type="spellStart"/>
      <w:r>
        <w:rPr>
          <w:rStyle w:val="s2"/>
          <w:sz w:val="28"/>
          <w:szCs w:val="28"/>
        </w:rPr>
        <w:t>Силинского</w:t>
      </w:r>
      <w:proofErr w:type="spellEnd"/>
      <w:r>
        <w:rPr>
          <w:rStyle w:val="s2"/>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FE4F71" w:rsidRDefault="00FE4F71" w:rsidP="00FE4F71">
      <w:pPr>
        <w:pStyle w:val="p7"/>
        <w:spacing w:before="0" w:beforeAutospacing="0" w:after="0" w:afterAutospacing="0"/>
        <w:ind w:left="-540" w:firstLine="567"/>
        <w:jc w:val="both"/>
        <w:rPr>
          <w:sz w:val="28"/>
          <w:szCs w:val="28"/>
        </w:rPr>
      </w:pPr>
      <w:r>
        <w:rPr>
          <w:sz w:val="28"/>
          <w:szCs w:val="28"/>
        </w:rPr>
        <w:t>3.Настоящее решение вступает в силу со дня его официального опубликования.</w:t>
      </w:r>
    </w:p>
    <w:p w:rsidR="00FE4F71" w:rsidRDefault="00FE4F71" w:rsidP="00FE4F71">
      <w:pPr>
        <w:pStyle w:val="p7"/>
        <w:spacing w:before="0" w:beforeAutospacing="0" w:after="0" w:afterAutospacing="0"/>
        <w:ind w:left="-540"/>
        <w:jc w:val="both"/>
        <w:rPr>
          <w:sz w:val="28"/>
          <w:szCs w:val="28"/>
        </w:rPr>
      </w:pPr>
    </w:p>
    <w:p w:rsidR="00FE4F71" w:rsidRDefault="00FE4F71" w:rsidP="00FE4F71">
      <w:pPr>
        <w:pStyle w:val="p7"/>
        <w:spacing w:before="0" w:beforeAutospacing="0" w:after="0" w:afterAutospacing="0"/>
        <w:ind w:left="-540"/>
        <w:jc w:val="both"/>
        <w:rPr>
          <w:sz w:val="28"/>
          <w:szCs w:val="28"/>
        </w:rPr>
      </w:pPr>
    </w:p>
    <w:p w:rsidR="00FE4F71" w:rsidRDefault="00FE4F71" w:rsidP="00FE4F71">
      <w:pPr>
        <w:pStyle w:val="p7"/>
        <w:spacing w:before="0" w:beforeAutospacing="0" w:after="0" w:afterAutospacing="0"/>
        <w:ind w:left="-540"/>
        <w:jc w:val="both"/>
        <w:rPr>
          <w:sz w:val="28"/>
          <w:szCs w:val="28"/>
        </w:rPr>
      </w:pPr>
    </w:p>
    <w:p w:rsidR="00FE4F71" w:rsidRDefault="00FE4F71" w:rsidP="00FE4F71">
      <w:pPr>
        <w:pStyle w:val="p7"/>
        <w:spacing w:before="0" w:beforeAutospacing="0" w:after="0" w:afterAutospacing="0"/>
        <w:ind w:left="-540"/>
        <w:jc w:val="both"/>
        <w:rPr>
          <w:sz w:val="28"/>
          <w:szCs w:val="28"/>
        </w:rPr>
      </w:pPr>
      <w:r>
        <w:rPr>
          <w:sz w:val="28"/>
          <w:szCs w:val="28"/>
        </w:rPr>
        <w:t xml:space="preserve"> Глава </w:t>
      </w:r>
      <w:proofErr w:type="spellStart"/>
      <w:r>
        <w:rPr>
          <w:sz w:val="28"/>
          <w:szCs w:val="28"/>
        </w:rPr>
        <w:t>Силинского</w:t>
      </w:r>
      <w:proofErr w:type="spellEnd"/>
    </w:p>
    <w:p w:rsidR="00FE4F71" w:rsidRDefault="00FE4F71" w:rsidP="00FE4F71">
      <w:pPr>
        <w:pStyle w:val="p7"/>
        <w:spacing w:before="0" w:beforeAutospacing="0" w:after="0" w:afterAutospacing="0"/>
        <w:ind w:left="-540"/>
        <w:jc w:val="both"/>
        <w:rPr>
          <w:sz w:val="28"/>
          <w:szCs w:val="28"/>
        </w:rPr>
      </w:pPr>
      <w:r>
        <w:rPr>
          <w:sz w:val="28"/>
          <w:szCs w:val="28"/>
        </w:rPr>
        <w:t xml:space="preserve"> </w:t>
      </w:r>
      <w:proofErr w:type="gramStart"/>
      <w:r>
        <w:rPr>
          <w:sz w:val="28"/>
          <w:szCs w:val="28"/>
        </w:rPr>
        <w:t>сельского</w:t>
      </w:r>
      <w:proofErr w:type="gramEnd"/>
      <w:r>
        <w:rPr>
          <w:sz w:val="28"/>
          <w:szCs w:val="28"/>
        </w:rPr>
        <w:t xml:space="preserve"> поселения:                       А.Н.Анисимов.</w:t>
      </w:r>
    </w:p>
    <w:p w:rsidR="00FE4F71" w:rsidRDefault="00FE4F71" w:rsidP="00FE4F71">
      <w:pPr>
        <w:pStyle w:val="p7"/>
        <w:spacing w:before="0" w:beforeAutospacing="0" w:after="0" w:afterAutospacing="0"/>
        <w:ind w:left="-540"/>
        <w:jc w:val="both"/>
        <w:rPr>
          <w:sz w:val="28"/>
          <w:szCs w:val="28"/>
        </w:rPr>
      </w:pPr>
    </w:p>
    <w:p w:rsidR="00FE4F71" w:rsidRDefault="00FE4F71" w:rsidP="00FE4F71">
      <w:pPr>
        <w:pStyle w:val="p7"/>
        <w:spacing w:before="0" w:beforeAutospacing="0" w:after="0" w:afterAutospacing="0"/>
        <w:ind w:left="-540"/>
        <w:jc w:val="both"/>
        <w:rPr>
          <w:sz w:val="28"/>
          <w:szCs w:val="28"/>
        </w:rPr>
      </w:pPr>
    </w:p>
    <w:p w:rsidR="00FE4F71" w:rsidRDefault="00FE4F71" w:rsidP="00FE4F71">
      <w:pPr>
        <w:pStyle w:val="p7"/>
        <w:spacing w:before="0" w:beforeAutospacing="0" w:after="0" w:afterAutospacing="0"/>
        <w:ind w:left="-540"/>
        <w:jc w:val="both"/>
        <w:rPr>
          <w:sz w:val="28"/>
          <w:szCs w:val="28"/>
        </w:rPr>
      </w:pPr>
    </w:p>
    <w:p w:rsidR="00FE4F71" w:rsidRDefault="00FE4F71" w:rsidP="00FE4F71">
      <w:pPr>
        <w:pStyle w:val="p7"/>
        <w:spacing w:before="0" w:beforeAutospacing="0" w:after="0" w:afterAutospacing="0"/>
        <w:ind w:left="-540"/>
        <w:jc w:val="both"/>
        <w:rPr>
          <w:sz w:val="28"/>
          <w:szCs w:val="28"/>
        </w:rPr>
      </w:pPr>
    </w:p>
    <w:p w:rsidR="00FE4F71" w:rsidRDefault="00FE4F71" w:rsidP="00FE4F71">
      <w:pPr>
        <w:pStyle w:val="p7"/>
        <w:spacing w:before="0" w:beforeAutospacing="0" w:after="0" w:afterAutospacing="0"/>
        <w:ind w:left="-540"/>
        <w:jc w:val="both"/>
        <w:rPr>
          <w:sz w:val="28"/>
          <w:szCs w:val="28"/>
        </w:rPr>
      </w:pPr>
    </w:p>
    <w:p w:rsidR="00FE4F71" w:rsidRDefault="00FE4F71" w:rsidP="00FE4F71">
      <w:pPr>
        <w:pStyle w:val="p7"/>
        <w:spacing w:before="0" w:beforeAutospacing="0" w:after="0" w:afterAutospacing="0"/>
        <w:ind w:left="-540"/>
        <w:jc w:val="both"/>
        <w:rPr>
          <w:sz w:val="28"/>
          <w:szCs w:val="28"/>
        </w:rPr>
      </w:pPr>
    </w:p>
    <w:p w:rsidR="00FE4F71" w:rsidRDefault="00FE4F71" w:rsidP="00FE4F71">
      <w:pPr>
        <w:pStyle w:val="p7"/>
        <w:spacing w:before="0" w:beforeAutospacing="0" w:after="0" w:afterAutospacing="0"/>
        <w:ind w:left="-540"/>
        <w:jc w:val="both"/>
        <w:rPr>
          <w:sz w:val="28"/>
          <w:szCs w:val="28"/>
        </w:rPr>
      </w:pPr>
    </w:p>
    <w:p w:rsidR="00FE4F71" w:rsidRDefault="00FE4F71" w:rsidP="00FE4F71">
      <w:pPr>
        <w:pStyle w:val="a8"/>
        <w:ind w:left="-540"/>
        <w:jc w:val="right"/>
        <w:rPr>
          <w:rFonts w:ascii="Times New Roman" w:hAnsi="Times New Roman"/>
          <w:lang w:eastAsia="ru-RU"/>
        </w:rPr>
      </w:pPr>
      <w:r>
        <w:br w:type="page"/>
      </w:r>
      <w:r>
        <w:rPr>
          <w:rFonts w:ascii="Times New Roman" w:hAnsi="Times New Roman"/>
          <w:lang w:eastAsia="ru-RU"/>
        </w:rPr>
        <w:lastRenderedPageBreak/>
        <w:t xml:space="preserve">Утверждено </w:t>
      </w:r>
    </w:p>
    <w:p w:rsidR="00FE4F71" w:rsidRDefault="00FE4F71" w:rsidP="00FE4F71">
      <w:pPr>
        <w:pStyle w:val="a8"/>
        <w:ind w:left="-540"/>
        <w:jc w:val="right"/>
        <w:rPr>
          <w:rFonts w:ascii="Times New Roman" w:hAnsi="Times New Roman"/>
          <w:lang w:eastAsia="ru-RU"/>
        </w:rPr>
      </w:pPr>
      <w:r>
        <w:rPr>
          <w:rFonts w:ascii="Times New Roman" w:hAnsi="Times New Roman"/>
          <w:lang w:eastAsia="ru-RU"/>
        </w:rPr>
        <w:t xml:space="preserve">Решением Совета депутатов </w:t>
      </w:r>
    </w:p>
    <w:p w:rsidR="00FE4F71" w:rsidRDefault="00FE4F71" w:rsidP="00FE4F71">
      <w:pPr>
        <w:pStyle w:val="a8"/>
        <w:ind w:left="-540"/>
        <w:jc w:val="right"/>
        <w:rPr>
          <w:rFonts w:ascii="Times New Roman" w:hAnsi="Times New Roman"/>
          <w:lang w:eastAsia="ru-RU"/>
        </w:rPr>
      </w:pPr>
      <w:proofErr w:type="spellStart"/>
      <w:r>
        <w:rPr>
          <w:rFonts w:ascii="Times New Roman" w:hAnsi="Times New Roman"/>
          <w:lang w:eastAsia="ru-RU"/>
        </w:rPr>
        <w:t>Силинского</w:t>
      </w:r>
      <w:proofErr w:type="spellEnd"/>
      <w:r>
        <w:rPr>
          <w:rFonts w:ascii="Times New Roman" w:hAnsi="Times New Roman"/>
          <w:lang w:eastAsia="ru-RU"/>
        </w:rPr>
        <w:t xml:space="preserve"> сельского поселения</w:t>
      </w:r>
    </w:p>
    <w:p w:rsidR="00FE4F71" w:rsidRDefault="00FE4F71" w:rsidP="00FE4F71">
      <w:pPr>
        <w:pStyle w:val="a8"/>
        <w:ind w:left="-540"/>
        <w:jc w:val="right"/>
        <w:rPr>
          <w:rFonts w:ascii="Times New Roman" w:hAnsi="Times New Roman"/>
          <w:sz w:val="28"/>
          <w:szCs w:val="28"/>
          <w:lang w:eastAsia="ru-RU"/>
        </w:rPr>
      </w:pPr>
      <w:proofErr w:type="gramStart"/>
      <w:r>
        <w:rPr>
          <w:rFonts w:ascii="Times New Roman" w:hAnsi="Times New Roman"/>
          <w:lang w:eastAsia="ru-RU"/>
        </w:rPr>
        <w:t>от</w:t>
      </w:r>
      <w:proofErr w:type="gramEnd"/>
      <w:r>
        <w:rPr>
          <w:rFonts w:ascii="Times New Roman" w:hAnsi="Times New Roman"/>
          <w:lang w:eastAsia="ru-RU"/>
        </w:rPr>
        <w:t xml:space="preserve"> 22.03.2019г. № 64</w:t>
      </w:r>
    </w:p>
    <w:p w:rsidR="00FE4F71" w:rsidRDefault="00FE4F71" w:rsidP="00FE4F71">
      <w:pPr>
        <w:pStyle w:val="a8"/>
        <w:ind w:left="-540"/>
        <w:jc w:val="right"/>
        <w:rPr>
          <w:rFonts w:ascii="Times New Roman" w:hAnsi="Times New Roman"/>
          <w:sz w:val="28"/>
          <w:szCs w:val="28"/>
          <w:lang w:eastAsia="ru-RU"/>
        </w:rPr>
      </w:pPr>
    </w:p>
    <w:p w:rsidR="00FE4F71" w:rsidRDefault="00FE4F71" w:rsidP="00FE4F71">
      <w:pPr>
        <w:pStyle w:val="a8"/>
        <w:ind w:left="-540"/>
        <w:jc w:val="right"/>
        <w:rPr>
          <w:rFonts w:ascii="Times New Roman" w:hAnsi="Times New Roman"/>
          <w:sz w:val="28"/>
          <w:szCs w:val="28"/>
          <w:lang w:eastAsia="ru-RU"/>
        </w:rPr>
      </w:pPr>
    </w:p>
    <w:p w:rsidR="00FE4F71" w:rsidRDefault="00FE4F71" w:rsidP="00FE4F71">
      <w:pPr>
        <w:pStyle w:val="a8"/>
        <w:ind w:left="-540"/>
        <w:jc w:val="center"/>
        <w:rPr>
          <w:rFonts w:ascii="Times New Roman" w:hAnsi="Times New Roman"/>
          <w:b/>
          <w:sz w:val="28"/>
          <w:szCs w:val="28"/>
          <w:lang w:eastAsia="ru-RU"/>
        </w:rPr>
      </w:pPr>
      <w:r>
        <w:rPr>
          <w:rFonts w:ascii="Times New Roman" w:hAnsi="Times New Roman"/>
          <w:b/>
          <w:sz w:val="28"/>
          <w:szCs w:val="28"/>
          <w:lang w:eastAsia="ru-RU"/>
        </w:rPr>
        <w:t>ПРАВИЛА БЛАГОУСТРОЙСТВА</w:t>
      </w:r>
    </w:p>
    <w:p w:rsidR="00FE4F71" w:rsidRDefault="00FE4F71" w:rsidP="00FE4F71">
      <w:pPr>
        <w:pStyle w:val="a8"/>
        <w:ind w:left="-540"/>
        <w:jc w:val="center"/>
        <w:rPr>
          <w:rFonts w:ascii="Times New Roman" w:hAnsi="Times New Roman"/>
          <w:b/>
          <w:sz w:val="28"/>
          <w:szCs w:val="28"/>
          <w:lang w:eastAsia="ru-RU"/>
        </w:rPr>
      </w:pPr>
      <w:proofErr w:type="gramStart"/>
      <w:r>
        <w:rPr>
          <w:rFonts w:ascii="Times New Roman" w:hAnsi="Times New Roman"/>
          <w:b/>
          <w:sz w:val="28"/>
          <w:szCs w:val="28"/>
          <w:lang w:eastAsia="ru-RU"/>
        </w:rPr>
        <w:t>ТЕРРИТОРИИ  СИЛИНСКОГО</w:t>
      </w:r>
      <w:proofErr w:type="gramEnd"/>
      <w:r>
        <w:rPr>
          <w:rFonts w:ascii="Times New Roman" w:hAnsi="Times New Roman"/>
          <w:b/>
          <w:sz w:val="28"/>
          <w:szCs w:val="28"/>
          <w:lang w:eastAsia="ru-RU"/>
        </w:rPr>
        <w:t xml:space="preserve"> СЕЛЬСКОГО ПОСЕЛЕНИЯ</w:t>
      </w:r>
    </w:p>
    <w:p w:rsidR="00FE4F71" w:rsidRDefault="00FE4F71" w:rsidP="00FE4F71">
      <w:pPr>
        <w:pStyle w:val="a8"/>
        <w:ind w:left="-540"/>
        <w:jc w:val="center"/>
        <w:rPr>
          <w:rFonts w:ascii="Times New Roman" w:hAnsi="Times New Roman"/>
          <w:color w:val="2D2D2D"/>
          <w:sz w:val="24"/>
          <w:szCs w:val="24"/>
          <w:lang w:eastAsia="ru-RU"/>
        </w:rPr>
      </w:pPr>
    </w:p>
    <w:p w:rsidR="00FE4F71" w:rsidRDefault="00FE4F71" w:rsidP="00FE4F71">
      <w:pPr>
        <w:pStyle w:val="a8"/>
        <w:ind w:left="-540"/>
        <w:jc w:val="center"/>
        <w:rPr>
          <w:rFonts w:ascii="Times New Roman" w:hAnsi="Times New Roman"/>
          <w:b/>
          <w:color w:val="000000"/>
          <w:sz w:val="24"/>
          <w:szCs w:val="24"/>
          <w:lang w:eastAsia="ru-RU"/>
        </w:rPr>
      </w:pPr>
      <w:r>
        <w:rPr>
          <w:rFonts w:ascii="Times New Roman" w:hAnsi="Times New Roman"/>
          <w:color w:val="2D2D2D"/>
          <w:sz w:val="24"/>
          <w:szCs w:val="24"/>
          <w:lang w:eastAsia="ru-RU"/>
        </w:rPr>
        <w:br/>
      </w:r>
      <w:r>
        <w:rPr>
          <w:rFonts w:ascii="Times New Roman" w:hAnsi="Times New Roman"/>
          <w:b/>
          <w:color w:val="000000"/>
          <w:sz w:val="24"/>
          <w:szCs w:val="24"/>
          <w:lang w:eastAsia="ru-RU"/>
        </w:rPr>
        <w:t>I. Общие положения</w:t>
      </w:r>
    </w:p>
    <w:p w:rsidR="00FE4F71" w:rsidRDefault="00FE4F71" w:rsidP="00FE4F71">
      <w:pPr>
        <w:pStyle w:val="a8"/>
        <w:ind w:left="-540" w:firstLine="709"/>
        <w:jc w:val="both"/>
        <w:rPr>
          <w:rFonts w:ascii="Times New Roman" w:hAnsi="Times New Roman"/>
          <w:color w:val="2D2D2D"/>
          <w:sz w:val="24"/>
          <w:szCs w:val="24"/>
          <w:lang w:eastAsia="ru-RU"/>
        </w:rPr>
      </w:pPr>
    </w:p>
    <w:p w:rsidR="00FE4F71" w:rsidRDefault="00FE4F71" w:rsidP="00FE4F71">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 xml:space="preserve">1.1. Правила благоустройства территории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(далее - Правила) разработаны в соответствии с </w:t>
      </w:r>
      <w:hyperlink r:id="rId5" w:history="1">
        <w:r>
          <w:rPr>
            <w:rStyle w:val="a3"/>
            <w:rFonts w:ascii="Times New Roman" w:hAnsi="Times New Roman"/>
            <w:color w:val="auto"/>
          </w:rPr>
          <w:t>Гражданским кодексом Российской Федерации</w:t>
        </w:r>
      </w:hyperlink>
      <w:r>
        <w:rPr>
          <w:rFonts w:ascii="Times New Roman" w:hAnsi="Times New Roman"/>
          <w:sz w:val="24"/>
          <w:szCs w:val="24"/>
          <w:lang w:eastAsia="ru-RU"/>
        </w:rPr>
        <w:t>, </w:t>
      </w:r>
      <w:hyperlink r:id="rId6" w:history="1">
        <w:r>
          <w:rPr>
            <w:rStyle w:val="a3"/>
            <w:rFonts w:ascii="Times New Roman" w:hAnsi="Times New Roman"/>
            <w:color w:val="auto"/>
          </w:rPr>
          <w:t>Земельным кодексом Российской Федерации</w:t>
        </w:r>
      </w:hyperlink>
      <w:r>
        <w:rPr>
          <w:rFonts w:ascii="Times New Roman" w:hAnsi="Times New Roman"/>
          <w:sz w:val="24"/>
          <w:szCs w:val="24"/>
          <w:lang w:eastAsia="ru-RU"/>
        </w:rPr>
        <w:t>, </w:t>
      </w:r>
      <w:hyperlink r:id="rId7" w:history="1">
        <w:r>
          <w:rPr>
            <w:rStyle w:val="a3"/>
            <w:rFonts w:ascii="Times New Roman" w:hAnsi="Times New Roman"/>
            <w:color w:val="auto"/>
          </w:rPr>
          <w:t>Градостроительным кодексом Российской Федерации</w:t>
        </w:r>
      </w:hyperlink>
      <w:r>
        <w:rPr>
          <w:rFonts w:ascii="Times New Roman" w:hAnsi="Times New Roman"/>
          <w:sz w:val="24"/>
          <w:szCs w:val="24"/>
          <w:lang w:eastAsia="ru-RU"/>
        </w:rPr>
        <w:t>, </w:t>
      </w:r>
      <w:hyperlink r:id="rId8" w:history="1">
        <w:r>
          <w:rPr>
            <w:rStyle w:val="a3"/>
            <w:rFonts w:ascii="Times New Roman" w:hAnsi="Times New Roman"/>
            <w:color w:val="auto"/>
          </w:rPr>
          <w:t>Лесным кодексом Российской Федерации</w:t>
        </w:r>
      </w:hyperlink>
      <w:r>
        <w:rPr>
          <w:rFonts w:ascii="Times New Roman" w:hAnsi="Times New Roman"/>
          <w:sz w:val="24"/>
          <w:szCs w:val="24"/>
          <w:lang w:eastAsia="ru-RU"/>
        </w:rPr>
        <w:t>, </w:t>
      </w:r>
      <w:hyperlink r:id="rId9" w:history="1">
        <w:r>
          <w:rPr>
            <w:rStyle w:val="a3"/>
            <w:rFonts w:ascii="Times New Roman" w:hAnsi="Times New Roman"/>
            <w:color w:val="auto"/>
          </w:rPr>
          <w:t>Жилищным кодексом Российской Федерации</w:t>
        </w:r>
      </w:hyperlink>
      <w:r>
        <w:rPr>
          <w:rFonts w:ascii="Times New Roman" w:hAnsi="Times New Roman"/>
          <w:sz w:val="24"/>
          <w:szCs w:val="24"/>
          <w:lang w:eastAsia="ru-RU"/>
        </w:rPr>
        <w:t>, </w:t>
      </w:r>
      <w:hyperlink r:id="rId10" w:history="1">
        <w:r>
          <w:rPr>
            <w:rStyle w:val="a3"/>
            <w:rFonts w:ascii="Times New Roman" w:hAnsi="Times New Roman"/>
            <w:color w:val="auto"/>
          </w:rPr>
          <w:t>Федеральными законами от 06 октября 2003 года N 131-ФЗ "Об общих принципах организации местного самоуправления в Российской Федерации"</w:t>
        </w:r>
      </w:hyperlink>
      <w:r>
        <w:rPr>
          <w:rFonts w:ascii="Times New Roman" w:hAnsi="Times New Roman"/>
          <w:sz w:val="24"/>
          <w:szCs w:val="24"/>
          <w:lang w:eastAsia="ru-RU"/>
        </w:rPr>
        <w:t>, </w:t>
      </w:r>
      <w:hyperlink r:id="rId11" w:history="1">
        <w:r>
          <w:rPr>
            <w:rStyle w:val="a3"/>
            <w:rFonts w:ascii="Times New Roman" w:hAnsi="Times New Roman"/>
            <w:color w:val="auto"/>
          </w:rPr>
          <w:t>от 30 марта 1999 года N 52-ФЗ "О санитарно-эпидемиологическом благополучии населения"</w:t>
        </w:r>
      </w:hyperlink>
      <w:r>
        <w:rPr>
          <w:rFonts w:ascii="Times New Roman" w:hAnsi="Times New Roman"/>
          <w:sz w:val="24"/>
          <w:szCs w:val="24"/>
          <w:lang w:eastAsia="ru-RU"/>
        </w:rPr>
        <w:t>, </w:t>
      </w:r>
      <w:hyperlink r:id="rId12" w:history="1">
        <w:r>
          <w:rPr>
            <w:rStyle w:val="a3"/>
            <w:rFonts w:ascii="Times New Roman" w:hAnsi="Times New Roman"/>
            <w:color w:val="auto"/>
          </w:rPr>
          <w:t>от 10 января 2002 года N 7-ФЗ "Об охране окружающей среды"</w:t>
        </w:r>
      </w:hyperlink>
      <w:r>
        <w:rPr>
          <w:rFonts w:ascii="Times New Roman" w:hAnsi="Times New Roman"/>
          <w:sz w:val="24"/>
          <w:szCs w:val="24"/>
          <w:lang w:eastAsia="ru-RU"/>
        </w:rPr>
        <w:t>, </w:t>
      </w:r>
      <w:hyperlink r:id="rId13" w:history="1">
        <w:r>
          <w:rPr>
            <w:rStyle w:val="a3"/>
            <w:rFonts w:ascii="Times New Roman" w:hAnsi="Times New Roman"/>
            <w:color w:val="auto"/>
          </w:rPr>
          <w:t>от 24 июня 1998 года N 89-ФЗ "Об отходах производства и потребления"</w:t>
        </w:r>
      </w:hyperlink>
      <w:r>
        <w:rPr>
          <w:rFonts w:ascii="Times New Roman" w:hAnsi="Times New Roman"/>
          <w:sz w:val="24"/>
          <w:szCs w:val="24"/>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p>
    <w:p w:rsidR="00FE4F71" w:rsidRDefault="00FE4F71" w:rsidP="00FE4F71">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FE4F71" w:rsidRDefault="00FE4F71" w:rsidP="00FE4F71">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 xml:space="preserve">1.2. 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w:t>
      </w:r>
    </w:p>
    <w:p w:rsidR="00FE4F71" w:rsidRDefault="00FE4F71" w:rsidP="00FE4F71">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1.3. В целях настоящих Правил используются следующие основные понятия:</w:t>
      </w:r>
    </w:p>
    <w:p w:rsidR="00FE4F71" w:rsidRDefault="00FE4F71" w:rsidP="00FE4F71">
      <w:pPr>
        <w:pStyle w:val="a8"/>
        <w:ind w:left="-540" w:firstLine="709"/>
        <w:jc w:val="both"/>
        <w:rPr>
          <w:rFonts w:ascii="Times New Roman" w:hAnsi="Times New Roman"/>
          <w:sz w:val="24"/>
          <w:szCs w:val="24"/>
          <w:lang w:eastAsia="ru-RU"/>
        </w:rPr>
      </w:pPr>
      <w:proofErr w:type="gramStart"/>
      <w:r>
        <w:rPr>
          <w:rFonts w:ascii="Times New Roman" w:hAnsi="Times New Roman"/>
          <w:b/>
          <w:sz w:val="24"/>
          <w:szCs w:val="24"/>
          <w:lang w:eastAsia="ru-RU"/>
        </w:rPr>
        <w:t>хозяйствующие</w:t>
      </w:r>
      <w:proofErr w:type="gramEnd"/>
      <w:r>
        <w:rPr>
          <w:rFonts w:ascii="Times New Roman" w:hAnsi="Times New Roman"/>
          <w:b/>
          <w:sz w:val="24"/>
          <w:szCs w:val="24"/>
          <w:lang w:eastAsia="ru-RU"/>
        </w:rPr>
        <w:t xml:space="preserve"> субъекты</w:t>
      </w:r>
      <w:r>
        <w:rPr>
          <w:rFonts w:ascii="Times New Roman" w:hAnsi="Times New Roman"/>
          <w:sz w:val="24"/>
          <w:szCs w:val="24"/>
          <w:lang w:eastAsia="ru-RU"/>
        </w:rPr>
        <w:t xml:space="preserve"> - юридические лица и индивидуальные предприниматели;</w:t>
      </w:r>
    </w:p>
    <w:p w:rsidR="00FE4F71" w:rsidRDefault="00FE4F71" w:rsidP="00FE4F71">
      <w:pPr>
        <w:pStyle w:val="a8"/>
        <w:ind w:left="-540" w:firstLine="709"/>
        <w:jc w:val="both"/>
        <w:rPr>
          <w:rFonts w:ascii="Times New Roman" w:hAnsi="Times New Roman"/>
          <w:sz w:val="24"/>
          <w:szCs w:val="24"/>
          <w:lang w:eastAsia="ru-RU"/>
        </w:rPr>
      </w:pPr>
      <w:proofErr w:type="gramStart"/>
      <w:r>
        <w:rPr>
          <w:rFonts w:ascii="Times New Roman" w:hAnsi="Times New Roman"/>
          <w:b/>
          <w:sz w:val="24"/>
          <w:szCs w:val="24"/>
          <w:lang w:eastAsia="ru-RU"/>
        </w:rPr>
        <w:t>территории</w:t>
      </w:r>
      <w:proofErr w:type="gramEnd"/>
      <w:r>
        <w:rPr>
          <w:rFonts w:ascii="Times New Roman" w:hAnsi="Times New Roman"/>
          <w:b/>
          <w:sz w:val="24"/>
          <w:szCs w:val="24"/>
          <w:lang w:eastAsia="ru-RU"/>
        </w:rPr>
        <w:t xml:space="preserve"> общего пользования</w:t>
      </w:r>
      <w:r>
        <w:rPr>
          <w:rFonts w:ascii="Times New Roman" w:hAnsi="Times New Roman"/>
          <w:sz w:val="24"/>
          <w:szCs w:val="24"/>
          <w:lang w:eastAsia="ru-RU"/>
        </w:rPr>
        <w:t xml:space="preserve"> – территории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FE4F71" w:rsidRDefault="00FE4F71" w:rsidP="00FE4F71">
      <w:pPr>
        <w:pStyle w:val="a8"/>
        <w:ind w:left="-540" w:firstLine="709"/>
        <w:jc w:val="both"/>
        <w:rPr>
          <w:rFonts w:ascii="Times New Roman" w:hAnsi="Times New Roman"/>
          <w:sz w:val="24"/>
          <w:szCs w:val="24"/>
          <w:lang w:eastAsia="ru-RU"/>
        </w:rPr>
      </w:pPr>
      <w:proofErr w:type="gramStart"/>
      <w:r>
        <w:rPr>
          <w:rFonts w:ascii="Times New Roman" w:hAnsi="Times New Roman"/>
          <w:b/>
          <w:sz w:val="24"/>
          <w:szCs w:val="24"/>
          <w:lang w:eastAsia="ru-RU"/>
        </w:rPr>
        <w:t>элемент</w:t>
      </w:r>
      <w:proofErr w:type="gramEnd"/>
      <w:r>
        <w:rPr>
          <w:rFonts w:ascii="Times New Roman" w:hAnsi="Times New Roman"/>
          <w:b/>
          <w:sz w:val="24"/>
          <w:szCs w:val="24"/>
          <w:lang w:eastAsia="ru-RU"/>
        </w:rPr>
        <w:t xml:space="preserve"> улично-дорожной сети</w:t>
      </w:r>
      <w:r>
        <w:rPr>
          <w:rFonts w:ascii="Times New Roman" w:hAnsi="Times New Roman"/>
          <w:sz w:val="24"/>
          <w:szCs w:val="24"/>
          <w:lang w:eastAsia="ru-RU"/>
        </w:rPr>
        <w:t xml:space="preserve"> - улица, проспект, переулок, проезд, площадь, шоссе, аллея и иное;</w:t>
      </w:r>
    </w:p>
    <w:p w:rsidR="00FE4F71" w:rsidRDefault="00FE4F71" w:rsidP="00FE4F71">
      <w:pPr>
        <w:pStyle w:val="a8"/>
        <w:ind w:left="-540" w:firstLine="709"/>
        <w:jc w:val="both"/>
        <w:rPr>
          <w:rFonts w:ascii="Times New Roman" w:hAnsi="Times New Roman"/>
          <w:sz w:val="24"/>
          <w:szCs w:val="24"/>
          <w:lang w:eastAsia="ru-RU"/>
        </w:rPr>
      </w:pPr>
      <w:proofErr w:type="gramStart"/>
      <w:r>
        <w:rPr>
          <w:rFonts w:ascii="Times New Roman" w:hAnsi="Times New Roman"/>
          <w:b/>
          <w:sz w:val="24"/>
          <w:szCs w:val="24"/>
          <w:lang w:eastAsia="ru-RU"/>
        </w:rPr>
        <w:t>улица</w:t>
      </w:r>
      <w:proofErr w:type="gramEnd"/>
      <w:r>
        <w:rPr>
          <w:rFonts w:ascii="Times New Roman" w:hAnsi="Times New Roman"/>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FE4F71" w:rsidRDefault="00FE4F71" w:rsidP="00FE4F71">
      <w:pPr>
        <w:pStyle w:val="a8"/>
        <w:ind w:left="-540" w:firstLine="709"/>
        <w:jc w:val="both"/>
        <w:rPr>
          <w:rFonts w:ascii="Times New Roman" w:hAnsi="Times New Roman"/>
          <w:sz w:val="24"/>
          <w:szCs w:val="24"/>
          <w:lang w:eastAsia="ru-RU"/>
        </w:rPr>
      </w:pPr>
      <w:r>
        <w:rPr>
          <w:rFonts w:ascii="Times New Roman" w:hAnsi="Times New Roman"/>
          <w:b/>
          <w:sz w:val="24"/>
          <w:szCs w:val="24"/>
          <w:lang w:eastAsia="ru-RU"/>
        </w:rPr>
        <w:t>автомобильная дорога</w:t>
      </w:r>
      <w:r>
        <w:rPr>
          <w:rFonts w:ascii="Times New Roman" w:hAnsi="Times New Roman"/>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lastRenderedPageBreak/>
        <w:t>тротуар</w:t>
      </w:r>
      <w:proofErr w:type="gramEnd"/>
      <w:r>
        <w:rPr>
          <w:rFonts w:ascii="Times New Roman" w:hAnsi="Times New Roman"/>
          <w:color w:val="000000"/>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FE4F71" w:rsidRDefault="00FE4F71" w:rsidP="00FE4F71">
      <w:pPr>
        <w:pStyle w:val="a8"/>
        <w:ind w:left="-540" w:firstLine="709"/>
        <w:jc w:val="both"/>
        <w:rPr>
          <w:rFonts w:ascii="Times New Roman" w:hAnsi="Times New Roman"/>
          <w:color w:val="000000"/>
          <w:sz w:val="24"/>
          <w:szCs w:val="24"/>
          <w:lang w:eastAsia="ru-RU"/>
        </w:rPr>
      </w:pPr>
      <w:proofErr w:type="spellStart"/>
      <w:proofErr w:type="gramStart"/>
      <w:r>
        <w:rPr>
          <w:rFonts w:ascii="Times New Roman" w:hAnsi="Times New Roman"/>
          <w:b/>
          <w:color w:val="000000"/>
          <w:sz w:val="24"/>
          <w:szCs w:val="24"/>
          <w:lang w:eastAsia="ru-RU"/>
        </w:rPr>
        <w:t>прилотковая</w:t>
      </w:r>
      <w:proofErr w:type="spellEnd"/>
      <w:proofErr w:type="gramEnd"/>
      <w:r>
        <w:rPr>
          <w:rFonts w:ascii="Times New Roman" w:hAnsi="Times New Roman"/>
          <w:b/>
          <w:color w:val="000000"/>
          <w:sz w:val="24"/>
          <w:szCs w:val="24"/>
          <w:lang w:eastAsia="ru-RU"/>
        </w:rPr>
        <w:t xml:space="preserve"> часть дороги</w:t>
      </w:r>
      <w:r>
        <w:rPr>
          <w:rFonts w:ascii="Times New Roman" w:hAnsi="Times New Roman"/>
          <w:color w:val="000000"/>
          <w:sz w:val="24"/>
          <w:szCs w:val="24"/>
          <w:lang w:eastAsia="ru-RU"/>
        </w:rPr>
        <w:t xml:space="preserve"> - территория автомобильной дороги вдоль бордюрного камня тротуара или газона шириной </w:t>
      </w:r>
      <w:smartTag w:uri="urn:schemas-microsoft-com:office:smarttags" w:element="metricconverter">
        <w:smartTagPr>
          <w:attr w:name="ProductID" w:val="1 м"/>
        </w:smartTagPr>
        <w:r>
          <w:rPr>
            <w:rFonts w:ascii="Times New Roman" w:hAnsi="Times New Roman"/>
            <w:color w:val="000000"/>
            <w:sz w:val="24"/>
            <w:szCs w:val="24"/>
            <w:lang w:eastAsia="ru-RU"/>
          </w:rPr>
          <w:t>1 м</w:t>
        </w:r>
      </w:smartTag>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остановочный</w:t>
      </w:r>
      <w:proofErr w:type="gramEnd"/>
      <w:r>
        <w:rPr>
          <w:rFonts w:ascii="Times New Roman" w:hAnsi="Times New Roman"/>
          <w:b/>
          <w:color w:val="000000"/>
          <w:sz w:val="24"/>
          <w:szCs w:val="24"/>
          <w:lang w:eastAsia="ru-RU"/>
        </w:rPr>
        <w:t xml:space="preserve"> пункт</w:t>
      </w:r>
      <w:r>
        <w:rPr>
          <w:rFonts w:ascii="Times New Roman" w:hAnsi="Times New Roman"/>
          <w:color w:val="000000"/>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FE4F71" w:rsidRDefault="00FE4F71" w:rsidP="00FE4F71">
      <w:pPr>
        <w:pStyle w:val="a8"/>
        <w:ind w:left="-540" w:firstLine="709"/>
        <w:jc w:val="both"/>
        <w:rPr>
          <w:rFonts w:ascii="Times New Roman" w:hAnsi="Times New Roman"/>
          <w:sz w:val="24"/>
          <w:szCs w:val="24"/>
          <w:lang w:eastAsia="ru-RU"/>
        </w:rPr>
      </w:pPr>
      <w:proofErr w:type="gramStart"/>
      <w:r>
        <w:rPr>
          <w:rFonts w:ascii="Times New Roman" w:hAnsi="Times New Roman"/>
          <w:b/>
          <w:sz w:val="24"/>
          <w:szCs w:val="24"/>
          <w:lang w:eastAsia="ru-RU"/>
        </w:rPr>
        <w:t>парковка</w:t>
      </w:r>
      <w:proofErr w:type="gramEnd"/>
      <w:r>
        <w:rPr>
          <w:rFonts w:ascii="Times New Roman" w:hAnsi="Times New Roman"/>
          <w:b/>
          <w:sz w:val="24"/>
          <w:szCs w:val="24"/>
          <w:lang w:eastAsia="ru-RU"/>
        </w:rPr>
        <w:t xml:space="preserve"> (парковочное место)</w:t>
      </w:r>
      <w:r>
        <w:rPr>
          <w:rFonts w:ascii="Times New Roman" w:hAnsi="Times New Roman"/>
          <w:sz w:val="24"/>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FE4F71" w:rsidRDefault="00FE4F71" w:rsidP="00FE4F71">
      <w:pPr>
        <w:pStyle w:val="a8"/>
        <w:ind w:left="-540" w:firstLine="709"/>
        <w:jc w:val="both"/>
        <w:rPr>
          <w:rFonts w:ascii="Times New Roman" w:hAnsi="Times New Roman"/>
          <w:sz w:val="24"/>
          <w:szCs w:val="24"/>
          <w:lang w:eastAsia="ru-RU"/>
        </w:rPr>
      </w:pPr>
      <w:proofErr w:type="gramStart"/>
      <w:r>
        <w:rPr>
          <w:rFonts w:ascii="Times New Roman" w:hAnsi="Times New Roman"/>
          <w:b/>
          <w:sz w:val="24"/>
          <w:szCs w:val="24"/>
          <w:lang w:eastAsia="ru-RU"/>
        </w:rPr>
        <w:t>стоянка</w:t>
      </w:r>
      <w:proofErr w:type="gramEnd"/>
      <w:r>
        <w:rPr>
          <w:rFonts w:ascii="Times New Roman" w:hAnsi="Times New Roman"/>
          <w:b/>
          <w:sz w:val="24"/>
          <w:szCs w:val="24"/>
          <w:lang w:eastAsia="ru-RU"/>
        </w:rPr>
        <w:t xml:space="preserve"> автотранспорта</w:t>
      </w:r>
      <w:r>
        <w:rPr>
          <w:rFonts w:ascii="Times New Roman" w:hAnsi="Times New Roman"/>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b/>
          <w:color w:val="000000"/>
          <w:sz w:val="24"/>
          <w:szCs w:val="24"/>
          <w:lang w:eastAsia="ru-RU"/>
        </w:rPr>
        <w:t>земляные работы</w:t>
      </w:r>
      <w:r>
        <w:rPr>
          <w:rFonts w:ascii="Times New Roman" w:hAnsi="Times New Roman"/>
          <w:color w:val="000000"/>
          <w:sz w:val="24"/>
          <w:szCs w:val="24"/>
          <w:lang w:eastAsia="ru-RU"/>
        </w:rPr>
        <w:t xml:space="preserve"> - комплекс работ, не требующий получения разрешения на строительство, выдаваемого в соответствии с </w:t>
      </w:r>
      <w:hyperlink r:id="rId14" w:history="1">
        <w:r>
          <w:rPr>
            <w:rStyle w:val="a3"/>
            <w:rFonts w:ascii="Times New Roman" w:hAnsi="Times New Roman"/>
            <w:color w:val="000000"/>
          </w:rPr>
          <w:t>Градостроительным кодексом Российской Федерации</w:t>
        </w:r>
      </w:hyperlink>
      <w:r>
        <w:rPr>
          <w:rFonts w:ascii="Times New Roman" w:hAnsi="Times New Roman"/>
          <w:color w:val="000000"/>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 за исключением сельскохозяйственных работ, уборки территорий и озеленения;</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аварийные</w:t>
      </w:r>
      <w:proofErr w:type="gramEnd"/>
      <w:r>
        <w:rPr>
          <w:rFonts w:ascii="Times New Roman" w:hAnsi="Times New Roman"/>
          <w:b/>
          <w:color w:val="000000"/>
          <w:sz w:val="24"/>
          <w:szCs w:val="24"/>
          <w:lang w:eastAsia="ru-RU"/>
        </w:rPr>
        <w:t xml:space="preserve"> земляные работы</w:t>
      </w:r>
      <w:r>
        <w:rPr>
          <w:rFonts w:ascii="Times New Roman" w:hAnsi="Times New Roman"/>
          <w:color w:val="000000"/>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благоустройство</w:t>
      </w:r>
      <w:proofErr w:type="gramEnd"/>
      <w:r>
        <w:rPr>
          <w:rFonts w:ascii="Times New Roman" w:hAnsi="Times New Roman"/>
          <w:b/>
          <w:color w:val="000000"/>
          <w:sz w:val="24"/>
          <w:szCs w:val="24"/>
          <w:lang w:eastAsia="ru-RU"/>
        </w:rPr>
        <w:t xml:space="preserve"> территории</w:t>
      </w:r>
      <w:r>
        <w:rPr>
          <w:rFonts w:ascii="Times New Roman" w:hAnsi="Times New Roman"/>
          <w:color w:val="000000"/>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объекты</w:t>
      </w:r>
      <w:proofErr w:type="gramEnd"/>
      <w:r>
        <w:rPr>
          <w:rFonts w:ascii="Times New Roman" w:hAnsi="Times New Roman"/>
          <w:b/>
          <w:color w:val="000000"/>
          <w:sz w:val="24"/>
          <w:szCs w:val="24"/>
          <w:lang w:eastAsia="ru-RU"/>
        </w:rPr>
        <w:t xml:space="preserve"> благоустройства</w:t>
      </w:r>
      <w:r>
        <w:rPr>
          <w:rFonts w:ascii="Times New Roman" w:hAnsi="Times New Roman"/>
          <w:b/>
          <w:color w:val="2D2D2D"/>
          <w:sz w:val="24"/>
          <w:szCs w:val="24"/>
          <w:lang w:eastAsia="ru-RU"/>
        </w:rPr>
        <w:t xml:space="preserve"> – </w:t>
      </w:r>
      <w:r>
        <w:rPr>
          <w:rFonts w:ascii="Times New Roman" w:hAnsi="Times New Roman"/>
          <w:color w:val="000000"/>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Pr>
          <w:rFonts w:ascii="Times New Roman" w:hAnsi="Times New Roman"/>
          <w:color w:val="000000"/>
          <w:sz w:val="24"/>
          <w:szCs w:val="24"/>
          <w:lang w:eastAsia="ru-RU"/>
        </w:rPr>
        <w:t>водоохранные</w:t>
      </w:r>
      <w:proofErr w:type="spellEnd"/>
      <w:r>
        <w:rPr>
          <w:rFonts w:ascii="Times New Roman" w:hAnsi="Times New Roman"/>
          <w:color w:val="000000"/>
          <w:sz w:val="24"/>
          <w:szCs w:val="24"/>
          <w:lang w:eastAsia="ru-RU"/>
        </w:rPr>
        <w:t xml:space="preserve"> зоны, контейнерные площадки и площадки для складирования отдельных групп коммунальных отходов;</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элементы</w:t>
      </w:r>
      <w:proofErr w:type="gramEnd"/>
      <w:r>
        <w:rPr>
          <w:rFonts w:ascii="Times New Roman" w:hAnsi="Times New Roman"/>
          <w:b/>
          <w:color w:val="000000"/>
          <w:sz w:val="24"/>
          <w:szCs w:val="24"/>
          <w:lang w:eastAsia="ru-RU"/>
        </w:rPr>
        <w:t xml:space="preserve"> благоустройства территории</w:t>
      </w:r>
      <w:r>
        <w:rPr>
          <w:rFonts w:ascii="Times New Roman" w:hAnsi="Times New Roman"/>
          <w:color w:val="000000"/>
          <w:sz w:val="24"/>
          <w:szCs w:val="24"/>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нормируемый</w:t>
      </w:r>
      <w:proofErr w:type="gramEnd"/>
      <w:r>
        <w:rPr>
          <w:rFonts w:ascii="Times New Roman" w:hAnsi="Times New Roman"/>
          <w:b/>
          <w:color w:val="000000"/>
          <w:sz w:val="24"/>
          <w:szCs w:val="24"/>
          <w:lang w:eastAsia="ru-RU"/>
        </w:rPr>
        <w:t xml:space="preserve"> комплекс элементов благоустройства</w:t>
      </w:r>
      <w:r>
        <w:rPr>
          <w:rFonts w:ascii="Times New Roman" w:hAnsi="Times New Roman"/>
          <w:color w:val="000000"/>
          <w:sz w:val="24"/>
          <w:szCs w:val="24"/>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содержание</w:t>
      </w:r>
      <w:proofErr w:type="gramEnd"/>
      <w:r>
        <w:rPr>
          <w:rFonts w:ascii="Times New Roman" w:hAnsi="Times New Roman"/>
          <w:b/>
          <w:color w:val="000000"/>
          <w:sz w:val="24"/>
          <w:szCs w:val="24"/>
          <w:lang w:eastAsia="ru-RU"/>
        </w:rPr>
        <w:t xml:space="preserve"> объекта благоустройства</w:t>
      </w:r>
      <w:r>
        <w:rPr>
          <w:rFonts w:ascii="Times New Roman" w:hAnsi="Times New Roman"/>
          <w:color w:val="000000"/>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lastRenderedPageBreak/>
        <w:t>фасад</w:t>
      </w:r>
      <w:proofErr w:type="gramEnd"/>
      <w:r>
        <w:rPr>
          <w:rFonts w:ascii="Times New Roman" w:hAnsi="Times New Roman"/>
          <w:b/>
          <w:color w:val="000000"/>
          <w:sz w:val="24"/>
          <w:szCs w:val="24"/>
          <w:lang w:eastAsia="ru-RU"/>
        </w:rPr>
        <w:t xml:space="preserve"> здания, сооружения</w:t>
      </w:r>
      <w:r>
        <w:rPr>
          <w:rFonts w:ascii="Times New Roman" w:hAnsi="Times New Roman"/>
          <w:color w:val="000000"/>
          <w:sz w:val="24"/>
          <w:szCs w:val="24"/>
          <w:lang w:eastAsia="ru-RU"/>
        </w:rPr>
        <w:t xml:space="preserve"> - наружная сторона здания или сооружения;</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малые</w:t>
      </w:r>
      <w:proofErr w:type="gramEnd"/>
      <w:r>
        <w:rPr>
          <w:rFonts w:ascii="Times New Roman" w:hAnsi="Times New Roman"/>
          <w:b/>
          <w:color w:val="000000"/>
          <w:sz w:val="24"/>
          <w:szCs w:val="24"/>
          <w:lang w:eastAsia="ru-RU"/>
        </w:rPr>
        <w:t xml:space="preserve"> архитектурные формы</w:t>
      </w:r>
      <w:r>
        <w:rPr>
          <w:rFonts w:ascii="Times New Roman" w:hAnsi="Times New Roman"/>
          <w:color w:val="000000"/>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озеленение</w:t>
      </w:r>
      <w:proofErr w:type="gramEnd"/>
      <w:r>
        <w:rPr>
          <w:rFonts w:ascii="Times New Roman" w:hAnsi="Times New Roman"/>
          <w:color w:val="000000"/>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цветник</w:t>
      </w:r>
      <w:proofErr w:type="gramEnd"/>
      <w:r>
        <w:rPr>
          <w:rFonts w:ascii="Times New Roman" w:hAnsi="Times New Roman"/>
          <w:color w:val="000000"/>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газон</w:t>
      </w:r>
      <w:proofErr w:type="gramEnd"/>
      <w:r>
        <w:rPr>
          <w:rFonts w:ascii="Times New Roman" w:hAnsi="Times New Roman"/>
          <w:color w:val="000000"/>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зеленые</w:t>
      </w:r>
      <w:proofErr w:type="gramEnd"/>
      <w:r>
        <w:rPr>
          <w:rFonts w:ascii="Times New Roman" w:hAnsi="Times New Roman"/>
          <w:b/>
          <w:color w:val="000000"/>
          <w:sz w:val="24"/>
          <w:szCs w:val="24"/>
          <w:lang w:eastAsia="ru-RU"/>
        </w:rPr>
        <w:t xml:space="preserve"> насаждения</w:t>
      </w:r>
      <w:r>
        <w:rPr>
          <w:rFonts w:ascii="Times New Roman" w:hAnsi="Times New Roman"/>
          <w:color w:val="000000"/>
          <w:sz w:val="24"/>
          <w:szCs w:val="24"/>
          <w:lang w:eastAsia="ru-RU"/>
        </w:rPr>
        <w:t xml:space="preserve"> - совокупность древесных, кустарниковых и травянистых растений на определенной территории;</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зоны</w:t>
      </w:r>
      <w:proofErr w:type="gramEnd"/>
      <w:r>
        <w:rPr>
          <w:rFonts w:ascii="Times New Roman" w:hAnsi="Times New Roman"/>
          <w:b/>
          <w:color w:val="000000"/>
          <w:sz w:val="24"/>
          <w:szCs w:val="24"/>
          <w:lang w:eastAsia="ru-RU"/>
        </w:rPr>
        <w:t xml:space="preserve"> отдыха</w:t>
      </w:r>
      <w:r>
        <w:rPr>
          <w:rFonts w:ascii="Times New Roman" w:hAnsi="Times New Roman"/>
          <w:color w:val="000000"/>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декоративное</w:t>
      </w:r>
      <w:proofErr w:type="gramEnd"/>
      <w:r>
        <w:rPr>
          <w:rFonts w:ascii="Times New Roman" w:hAnsi="Times New Roman"/>
          <w:b/>
          <w:color w:val="000000"/>
          <w:sz w:val="24"/>
          <w:szCs w:val="24"/>
          <w:lang w:eastAsia="ru-RU"/>
        </w:rPr>
        <w:t xml:space="preserve"> панно</w:t>
      </w:r>
      <w:r>
        <w:rPr>
          <w:rFonts w:ascii="Times New Roman" w:hAnsi="Times New Roman"/>
          <w:color w:val="000000"/>
          <w:sz w:val="24"/>
          <w:szCs w:val="24"/>
          <w:lang w:eastAsia="ru-RU"/>
        </w:rPr>
        <w:t xml:space="preserve"> - конструкция, выполненная на тканевой или баннерной основе, размещаемая на плоскости фасадов зданий, на ограждениях;</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вывески</w:t>
      </w:r>
      <w:proofErr w:type="gramEnd"/>
      <w:r>
        <w:rPr>
          <w:rFonts w:ascii="Times New Roman" w:hAnsi="Times New Roman"/>
          <w:b/>
          <w:color w:val="000000"/>
          <w:sz w:val="24"/>
          <w:szCs w:val="24"/>
          <w:lang w:eastAsia="ru-RU"/>
        </w:rPr>
        <w:t>, не содержащие сведений рекламного характера</w:t>
      </w:r>
      <w:r>
        <w:rPr>
          <w:rFonts w:ascii="Times New Roman" w:hAnsi="Times New Roman"/>
          <w:color w:val="000000"/>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информационные</w:t>
      </w:r>
      <w:proofErr w:type="gramEnd"/>
      <w:r>
        <w:rPr>
          <w:rFonts w:ascii="Times New Roman" w:hAnsi="Times New Roman"/>
          <w:b/>
          <w:color w:val="000000"/>
          <w:sz w:val="24"/>
          <w:szCs w:val="24"/>
          <w:lang w:eastAsia="ru-RU"/>
        </w:rPr>
        <w:t xml:space="preserve"> конструкции, размещаемые на внешних фасадах зданий и сооружений</w:t>
      </w:r>
      <w:r>
        <w:rPr>
          <w:rFonts w:ascii="Times New Roman" w:hAnsi="Times New Roman"/>
          <w:color w:val="000000"/>
          <w:sz w:val="24"/>
          <w:szCs w:val="24"/>
          <w:lang w:eastAsia="ru-RU"/>
        </w:rPr>
        <w:t xml:space="preserve"> - конструкции, предназначенные для размещения информации </w:t>
      </w:r>
      <w:proofErr w:type="spellStart"/>
      <w:r>
        <w:rPr>
          <w:rFonts w:ascii="Times New Roman" w:hAnsi="Times New Roman"/>
          <w:color w:val="000000"/>
          <w:sz w:val="24"/>
          <w:szCs w:val="24"/>
          <w:lang w:eastAsia="ru-RU"/>
        </w:rPr>
        <w:t>нерекламного</w:t>
      </w:r>
      <w:proofErr w:type="spellEnd"/>
      <w:r>
        <w:rPr>
          <w:rFonts w:ascii="Times New Roman" w:hAnsi="Times New Roman"/>
          <w:color w:val="000000"/>
          <w:sz w:val="24"/>
          <w:szCs w:val="24"/>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b/>
          <w:color w:val="000000"/>
          <w:sz w:val="24"/>
          <w:szCs w:val="24"/>
          <w:lang w:eastAsia="ru-RU"/>
        </w:rPr>
        <w:t>информационные указатели</w:t>
      </w:r>
      <w:r>
        <w:rPr>
          <w:rFonts w:ascii="Times New Roman" w:hAnsi="Times New Roman"/>
          <w:color w:val="000000"/>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w:t>
      </w:r>
      <w:smartTag w:uri="urn:schemas-microsoft-com:office:smarttags" w:element="metricconverter">
        <w:smartTagPr>
          <w:attr w:name="ProductID" w:val="50 м"/>
        </w:smartTagPr>
        <w:r>
          <w:rPr>
            <w:rFonts w:ascii="Times New Roman" w:hAnsi="Times New Roman"/>
            <w:color w:val="000000"/>
            <w:sz w:val="24"/>
            <w:szCs w:val="24"/>
            <w:lang w:eastAsia="ru-RU"/>
          </w:rPr>
          <w:t>50 м</w:t>
        </w:r>
      </w:smartTag>
      <w:r>
        <w:rPr>
          <w:rFonts w:ascii="Times New Roman" w:hAnsi="Times New Roman"/>
          <w:color w:val="000000"/>
          <w:sz w:val="24"/>
          <w:szCs w:val="24"/>
          <w:lang w:eastAsia="ru-RU"/>
        </w:rPr>
        <w:t>) от мест их нахождения и указывающие направление движения к местам нахождения хозяйствующих субъектов;</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уборка</w:t>
      </w:r>
      <w:proofErr w:type="gramEnd"/>
      <w:r>
        <w:rPr>
          <w:rFonts w:ascii="Times New Roman" w:hAnsi="Times New Roman"/>
          <w:b/>
          <w:color w:val="000000"/>
          <w:sz w:val="24"/>
          <w:szCs w:val="24"/>
          <w:lang w:eastAsia="ru-RU"/>
        </w:rPr>
        <w:t xml:space="preserve"> территорий</w:t>
      </w:r>
      <w:r>
        <w:rPr>
          <w:rFonts w:ascii="Times New Roman" w:hAnsi="Times New Roman"/>
          <w:color w:val="000000"/>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отходы</w:t>
      </w:r>
      <w:proofErr w:type="gramEnd"/>
      <w:r>
        <w:rPr>
          <w:rFonts w:ascii="Times New Roman" w:hAnsi="Times New Roman"/>
          <w:b/>
          <w:color w:val="000000"/>
          <w:sz w:val="24"/>
          <w:szCs w:val="24"/>
          <w:lang w:eastAsia="ru-RU"/>
        </w:rPr>
        <w:t xml:space="preserve"> производства и потребления</w:t>
      </w:r>
      <w:r>
        <w:rPr>
          <w:rFonts w:ascii="Times New Roman" w:hAnsi="Times New Roman"/>
          <w:color w:val="000000"/>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5" w:history="1">
        <w:r>
          <w:rPr>
            <w:rStyle w:val="a3"/>
            <w:rFonts w:ascii="Times New Roman" w:hAnsi="Times New Roman"/>
            <w:color w:val="000000"/>
          </w:rPr>
          <w:t>Федеральным законом от 24 июня 1998 года N 89-ФЗ "Об отходах производства и потребления"</w:t>
        </w:r>
      </w:hyperlink>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lastRenderedPageBreak/>
        <w:t>сбор</w:t>
      </w:r>
      <w:proofErr w:type="gramEnd"/>
      <w:r>
        <w:rPr>
          <w:rFonts w:ascii="Times New Roman" w:hAnsi="Times New Roman"/>
          <w:b/>
          <w:color w:val="000000"/>
          <w:sz w:val="24"/>
          <w:szCs w:val="24"/>
          <w:lang w:eastAsia="ru-RU"/>
        </w:rPr>
        <w:t xml:space="preserve"> отходов</w:t>
      </w:r>
      <w:r>
        <w:rPr>
          <w:rFonts w:ascii="Times New Roman" w:hAnsi="Times New Roman"/>
          <w:color w:val="000000"/>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транспортирование</w:t>
      </w:r>
      <w:proofErr w:type="gramEnd"/>
      <w:r>
        <w:rPr>
          <w:rFonts w:ascii="Times New Roman" w:hAnsi="Times New Roman"/>
          <w:b/>
          <w:color w:val="000000"/>
          <w:sz w:val="24"/>
          <w:szCs w:val="24"/>
          <w:lang w:eastAsia="ru-RU"/>
        </w:rPr>
        <w:t xml:space="preserve"> отходов</w:t>
      </w:r>
      <w:r>
        <w:rPr>
          <w:rFonts w:ascii="Times New Roman" w:hAnsi="Times New Roman"/>
          <w:color w:val="000000"/>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Pr>
          <w:rFonts w:ascii="Times New Roman" w:hAnsi="Times New Roman"/>
          <w:color w:val="000000"/>
          <w:sz w:val="24"/>
          <w:szCs w:val="24"/>
          <w:lang w:eastAsia="ru-RU"/>
        </w:rPr>
        <w:br/>
      </w:r>
      <w:r>
        <w:rPr>
          <w:rFonts w:ascii="Times New Roman" w:hAnsi="Times New Roman"/>
          <w:b/>
          <w:color w:val="000000"/>
          <w:sz w:val="24"/>
          <w:szCs w:val="24"/>
          <w:lang w:eastAsia="ru-RU"/>
        </w:rPr>
        <w:t xml:space="preserve">            жидкие бытовые отходы</w:t>
      </w:r>
      <w:r>
        <w:rPr>
          <w:rFonts w:ascii="Times New Roman" w:hAnsi="Times New Roman"/>
          <w:color w:val="000000"/>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твердые</w:t>
      </w:r>
      <w:proofErr w:type="gramEnd"/>
      <w:r>
        <w:rPr>
          <w:rFonts w:ascii="Times New Roman" w:hAnsi="Times New Roman"/>
          <w:b/>
          <w:color w:val="000000"/>
          <w:sz w:val="24"/>
          <w:szCs w:val="24"/>
          <w:lang w:eastAsia="ru-RU"/>
        </w:rPr>
        <w:t xml:space="preserve"> коммунальные отходы (далее - ТКО)</w:t>
      </w:r>
      <w:r>
        <w:rPr>
          <w:rFonts w:ascii="Times New Roman" w:hAnsi="Times New Roman"/>
          <w:color w:val="000000"/>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контейнерная</w:t>
      </w:r>
      <w:proofErr w:type="gramEnd"/>
      <w:r>
        <w:rPr>
          <w:rFonts w:ascii="Times New Roman" w:hAnsi="Times New Roman"/>
          <w:b/>
          <w:color w:val="000000"/>
          <w:sz w:val="24"/>
          <w:szCs w:val="24"/>
          <w:lang w:eastAsia="ru-RU"/>
        </w:rPr>
        <w:t xml:space="preserve"> площадка</w:t>
      </w:r>
      <w:r>
        <w:rPr>
          <w:rFonts w:ascii="Times New Roman" w:hAnsi="Times New Roman"/>
          <w:color w:val="000000"/>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контейнер</w:t>
      </w:r>
      <w:proofErr w:type="gramEnd"/>
      <w:r>
        <w:rPr>
          <w:rFonts w:ascii="Times New Roman" w:hAnsi="Times New Roman"/>
          <w:color w:val="000000"/>
          <w:sz w:val="24"/>
          <w:szCs w:val="24"/>
          <w:lang w:eastAsia="ru-RU"/>
        </w:rPr>
        <w:t xml:space="preserve"> - стандартная емкость для сбора твердых коммунальных отходов, мусора;</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смет</w:t>
      </w:r>
      <w:proofErr w:type="gramEnd"/>
      <w:r>
        <w:rPr>
          <w:rFonts w:ascii="Times New Roman" w:hAnsi="Times New Roman"/>
          <w:color w:val="000000"/>
          <w:sz w:val="24"/>
          <w:szCs w:val="24"/>
          <w:lang w:eastAsia="ru-RU"/>
        </w:rPr>
        <w:t xml:space="preserve"> - мусор, пыль, листва, песок и иные загрязнения, собранные путем механизированного подметания специальным транспортом или вручную;</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придомовая</w:t>
      </w:r>
      <w:proofErr w:type="gramEnd"/>
      <w:r>
        <w:rPr>
          <w:rFonts w:ascii="Times New Roman" w:hAnsi="Times New Roman"/>
          <w:b/>
          <w:color w:val="000000"/>
          <w:sz w:val="24"/>
          <w:szCs w:val="24"/>
          <w:lang w:eastAsia="ru-RU"/>
        </w:rPr>
        <w:t xml:space="preserve"> территория</w:t>
      </w:r>
      <w:r>
        <w:rPr>
          <w:rFonts w:ascii="Times New Roman" w:hAnsi="Times New Roman"/>
          <w:color w:val="000000"/>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прилегающая</w:t>
      </w:r>
      <w:proofErr w:type="gramEnd"/>
      <w:r>
        <w:rPr>
          <w:rFonts w:ascii="Times New Roman" w:hAnsi="Times New Roman"/>
          <w:b/>
          <w:color w:val="000000"/>
          <w:sz w:val="24"/>
          <w:szCs w:val="24"/>
          <w:lang w:eastAsia="ru-RU"/>
        </w:rPr>
        <w:t xml:space="preserve"> территория</w:t>
      </w:r>
      <w:r>
        <w:rPr>
          <w:rFonts w:ascii="Times New Roman" w:hAnsi="Times New Roman"/>
          <w:color w:val="000000"/>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FE4F71" w:rsidRDefault="00FE4F71" w:rsidP="00FE4F71">
      <w:pPr>
        <w:pStyle w:val="a8"/>
        <w:ind w:left="-540" w:firstLine="709"/>
        <w:jc w:val="both"/>
        <w:rPr>
          <w:rFonts w:ascii="Times New Roman" w:hAnsi="Times New Roman"/>
          <w:color w:val="000000"/>
          <w:sz w:val="24"/>
          <w:szCs w:val="24"/>
          <w:lang w:eastAsia="ru-RU"/>
        </w:rPr>
      </w:pPr>
    </w:p>
    <w:p w:rsidR="00FE4F71" w:rsidRDefault="00FE4F71" w:rsidP="00FE4F71">
      <w:pPr>
        <w:pStyle w:val="a8"/>
        <w:ind w:left="-540" w:firstLine="709"/>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FE4F71" w:rsidRDefault="00FE4F71" w:rsidP="00FE4F71">
      <w:pPr>
        <w:pStyle w:val="a8"/>
        <w:ind w:left="-540" w:firstLine="709"/>
        <w:jc w:val="center"/>
        <w:rPr>
          <w:rFonts w:ascii="Times New Roman" w:hAnsi="Times New Roman"/>
          <w:b/>
          <w:color w:val="000000"/>
          <w:sz w:val="24"/>
          <w:szCs w:val="24"/>
          <w:lang w:eastAsia="ru-RU"/>
        </w:rPr>
      </w:pP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2.1. Благоустройство, в соответствии с планами проведения работ по благоустройству, и уборка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2.2. Благоустройство территории обеспечивается: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2.2.1. Специализированными организациями, выполняющими отдельные виды работ по благоустройству.</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2.2.3.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Pr>
          <w:rFonts w:ascii="Times New Roman" w:hAnsi="Times New Roman"/>
          <w:color w:val="000000"/>
          <w:sz w:val="24"/>
          <w:szCs w:val="24"/>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 В целях благоустройства территорий общего пользования хозяйствующие субъекты и физические лица заключают с администрацией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2.4.3.1.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2.4.3.2. Промышленные предприятия и организации всех форм собственности - подъездные пути к ним, тротуары, прилегающие к ним ограждения, санитарно-защитные зоны. 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w:t>
      </w:r>
      <w:hyperlink r:id="rId16" w:history="1">
        <w:r>
          <w:rPr>
            <w:rStyle w:val="a3"/>
            <w:rFonts w:ascii="Times New Roman" w:hAnsi="Times New Roman"/>
            <w:color w:val="000000"/>
          </w:rPr>
          <w:t>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w:t>
        </w:r>
      </w:hyperlink>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sz w:val="24"/>
          <w:szCs w:val="24"/>
          <w:lang w:eastAsia="ru-RU"/>
        </w:rPr>
        <w:lastRenderedPageBreak/>
        <w:t>2.4.3.3. Строительные</w:t>
      </w:r>
      <w:r>
        <w:rPr>
          <w:rFonts w:ascii="Times New Roman" w:hAnsi="Times New Roman"/>
          <w:color w:val="000000"/>
          <w:sz w:val="24"/>
          <w:szCs w:val="24"/>
          <w:lang w:eastAsia="ru-RU"/>
        </w:rPr>
        <w:t xml:space="preserve"> организации - территории строительных площадок, прилегающие к ним территории в радиусе </w:t>
      </w:r>
      <w:smartTag w:uri="urn:schemas-microsoft-com:office:smarttags" w:element="metricconverter">
        <w:smartTagPr>
          <w:attr w:name="ProductID" w:val="50 м"/>
        </w:smartTagPr>
        <w:r>
          <w:rPr>
            <w:rFonts w:ascii="Times New Roman" w:hAnsi="Times New Roman"/>
            <w:color w:val="000000"/>
            <w:sz w:val="24"/>
            <w:szCs w:val="24"/>
            <w:lang w:eastAsia="ru-RU"/>
          </w:rPr>
          <w:t>50 м</w:t>
        </w:r>
      </w:smartTag>
      <w:r>
        <w:rPr>
          <w:rFonts w:ascii="Times New Roman" w:hAnsi="Times New Roman"/>
          <w:color w:val="000000"/>
          <w:sz w:val="24"/>
          <w:szCs w:val="24"/>
          <w:lang w:eastAsia="ru-RU"/>
        </w:rPr>
        <w:t xml:space="preserve"> и подъездные пути к ним в радиусе </w:t>
      </w:r>
      <w:smartTag w:uri="urn:schemas-microsoft-com:office:smarttags" w:element="metricconverter">
        <w:smartTagPr>
          <w:attr w:name="ProductID" w:val="50 м"/>
        </w:smartTagPr>
        <w:r>
          <w:rPr>
            <w:rFonts w:ascii="Times New Roman" w:hAnsi="Times New Roman"/>
            <w:color w:val="000000"/>
            <w:sz w:val="24"/>
            <w:szCs w:val="24"/>
            <w:lang w:eastAsia="ru-RU"/>
          </w:rPr>
          <w:t>50 м</w:t>
        </w:r>
      </w:smartTag>
      <w:r>
        <w:rPr>
          <w:rFonts w:ascii="Times New Roman" w:hAnsi="Times New Roman"/>
          <w:color w:val="000000"/>
          <w:sz w:val="24"/>
          <w:szCs w:val="24"/>
          <w:lang w:eastAsia="ru-RU"/>
        </w:rPr>
        <w:t xml:space="preserve"> в соответствии с требованиями СНиП 3.01.01-85 "Организация строительного производства. СНиП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17" w:history="1">
        <w:r>
          <w:rPr>
            <w:rStyle w:val="a3"/>
            <w:rFonts w:ascii="Times New Roman" w:hAnsi="Times New Roman"/>
            <w:color w:val="000000"/>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2.4.3.4.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2.4.3.5.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 xml:space="preserve"> от внешней границы места, но не далее проезжей части улицы.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2.4.3.6.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 xml:space="preserve"> от границ земельного участка, но не далее проезжей части улицы.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2.4.3.7.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 но не далее проезжей части улицы.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sz w:val="24"/>
          <w:szCs w:val="24"/>
          <w:lang w:eastAsia="ru-RU"/>
        </w:rPr>
        <w:t>2.4.3.8. Собственники</w:t>
      </w:r>
      <w:r>
        <w:rPr>
          <w:rFonts w:ascii="Times New Roman" w:hAnsi="Times New Roman"/>
          <w:color w:val="000000"/>
          <w:sz w:val="24"/>
          <w:szCs w:val="24"/>
          <w:lang w:eastAsia="ru-RU"/>
        </w:rPr>
        <w:t xml:space="preserve">,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 но не далее проезжей части улицы.</w:t>
      </w:r>
    </w:p>
    <w:p w:rsidR="00FE4F71" w:rsidRDefault="00FE4F71" w:rsidP="00FE4F71">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 xml:space="preserve">2.4.3.9.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w:t>
      </w:r>
      <w:smartTag w:uri="urn:schemas-microsoft-com:office:smarttags" w:element="metricconverter">
        <w:smartTagPr>
          <w:attr w:name="ProductID" w:val="10 м"/>
        </w:smartTagPr>
        <w:r>
          <w:rPr>
            <w:rFonts w:ascii="Times New Roman" w:hAnsi="Times New Roman"/>
            <w:sz w:val="24"/>
            <w:szCs w:val="24"/>
            <w:lang w:eastAsia="ru-RU"/>
          </w:rPr>
          <w:t>10 м</w:t>
        </w:r>
      </w:smartTag>
      <w:r>
        <w:rPr>
          <w:rFonts w:ascii="Times New Roman" w:hAnsi="Times New Roman"/>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2.4.3.10.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2.4.4. Организация и осуществление уборочных работ возлагаются: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2.4.4.1.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2.4.4.2.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2.4.4.3.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Pr>
          <w:rFonts w:ascii="Times New Roman" w:hAnsi="Times New Roman"/>
          <w:color w:val="000000"/>
          <w:sz w:val="24"/>
          <w:szCs w:val="24"/>
          <w:lang w:eastAsia="ru-RU"/>
        </w:rPr>
        <w:t>водоохранные</w:t>
      </w:r>
      <w:proofErr w:type="spellEnd"/>
      <w:r>
        <w:rPr>
          <w:rFonts w:ascii="Times New Roman" w:hAnsi="Times New Roman"/>
          <w:color w:val="000000"/>
          <w:sz w:val="24"/>
          <w:szCs w:val="24"/>
          <w:lang w:eastAsia="ru-RU"/>
        </w:rPr>
        <w:t xml:space="preserve"> зоны вдоль рек) - на собственников указанных объектов, если иное не предусмотрено законом или договором.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2.4.4.4. По прилегающим к отдельно стоящим объектам рекламы территориям в радиусе </w:t>
      </w:r>
      <w:smartTag w:uri="urn:schemas-microsoft-com:office:smarttags" w:element="metricconverter">
        <w:smartTagPr>
          <w:attr w:name="ProductID" w:val="3 м"/>
        </w:smartTagPr>
        <w:r>
          <w:rPr>
            <w:rFonts w:ascii="Times New Roman" w:hAnsi="Times New Roman"/>
            <w:color w:val="000000"/>
            <w:sz w:val="24"/>
            <w:szCs w:val="24"/>
            <w:lang w:eastAsia="ru-RU"/>
          </w:rPr>
          <w:t>3 м</w:t>
        </w:r>
      </w:smartTag>
      <w:r>
        <w:rPr>
          <w:rFonts w:ascii="Times New Roman" w:hAnsi="Times New Roman"/>
          <w:color w:val="000000"/>
          <w:sz w:val="24"/>
          <w:szCs w:val="24"/>
          <w:lang w:eastAsia="ru-RU"/>
        </w:rPr>
        <w:t xml:space="preserve"> - на владельцев рекламных конструкций, если иное не предусмотрено законом или договором.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2.4.4.5. По остановочным пунктам - на собственников сооружений, если иное не предусмотрено законом или договором.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2.4.4.6.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2.5. На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запрещается: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2.5.1. Сорить на улицах, площадях, участках с зелеными насаждениями, в скверах, парках, на газонах и других территориях общего пользования.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2.5.3. Сливать отработанные масла и горюче-смазочные материалы на рельеф местности.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2.5.4. 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2.6. Хозяйствующие субъекты, осуществляющие на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2.7. На всех площадях и улицах, в скверах и парках, на стадионах,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2.8. Очистка, ремонт, окраска урн должны производиться собственниками или лицами, осуществляющими по договору содержание территорий.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Урны должны быть исправны и окрашены. Не допускается переполнение урн.</w:t>
      </w:r>
      <w:r>
        <w:rPr>
          <w:rFonts w:ascii="Times New Roman" w:hAnsi="Times New Roman"/>
          <w:color w:val="000000"/>
          <w:sz w:val="24"/>
          <w:szCs w:val="24"/>
          <w:lang w:eastAsia="ru-RU"/>
        </w:rPr>
        <w:br/>
        <w:t>Ремонт и окраска урн выполняются по мере необходимости.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2.12. Отделка части фасада здания, отличная от отделки фасада всего здания, допускается только при комплексном решении фасада всего здания.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числе в общем стилевом решении застройки улиц.</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2.14. При проектировании входных групп, обновлении, изменении фасадов зданий, сооружений не допускается: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2.14.2. Устройство опорных элементов (в том числе колонн, стоек), препятствующих движению пешеходов.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2.14.3. Прокладка сетей инженерно-технического обеспечения открытым способом по фасаду здания, выходящему на улицу.</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2.15.1. Здания административного и общественно-культурного назначения.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2.15.2. Жилые здания.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2.15.3. Здания и сооружения производственного и иного назначения.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2.15.4. Постройки облегченного типа (торговые павильоны, киоски, гаражи и прочие аналогичные объекты).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2.15.5. Ограды и другие стационарные архитектурные формы, размещенные на прилегающих к зданиям земельных участках.</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2.16. В состав элементов фасадов зданий, подлежащих содержанию, входят: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2.16.1. Входные узлы (в том числе ступени, площадки, перила, козырьки над входом, ограждения, стены, двери), входы в подвальные помещения. Стационарные ограждения, прилегающие к зданиям.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2.16.2. Цоколь и </w:t>
      </w:r>
      <w:proofErr w:type="spellStart"/>
      <w:r>
        <w:rPr>
          <w:rFonts w:ascii="Times New Roman" w:hAnsi="Times New Roman"/>
          <w:color w:val="000000"/>
          <w:sz w:val="24"/>
          <w:szCs w:val="24"/>
          <w:lang w:eastAsia="ru-RU"/>
        </w:rPr>
        <w:t>отмостка</w:t>
      </w:r>
      <w:proofErr w:type="spellEnd"/>
      <w:r>
        <w:rPr>
          <w:rFonts w:ascii="Times New Roman" w:hAnsi="Times New Roman"/>
          <w:color w:val="000000"/>
          <w:sz w:val="24"/>
          <w:szCs w:val="24"/>
          <w:lang w:eastAsia="ru-RU"/>
        </w:rPr>
        <w:t>, плоскости стен.</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2.16.3. Выступающие элементы фасадов (в том числе балконы, лоджии, эркеры, карнизы).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2.16.4. Навесные металлические конструкции (в том числе </w:t>
      </w:r>
      <w:proofErr w:type="spellStart"/>
      <w:r>
        <w:rPr>
          <w:rFonts w:ascii="Times New Roman" w:hAnsi="Times New Roman"/>
          <w:color w:val="000000"/>
          <w:sz w:val="24"/>
          <w:szCs w:val="24"/>
          <w:lang w:eastAsia="ru-RU"/>
        </w:rPr>
        <w:t>флагодержатели</w:t>
      </w:r>
      <w:proofErr w:type="spellEnd"/>
      <w:r>
        <w:rPr>
          <w:rFonts w:ascii="Times New Roman" w:hAnsi="Times New Roman"/>
          <w:color w:val="000000"/>
          <w:sz w:val="24"/>
          <w:szCs w:val="24"/>
          <w:lang w:eastAsia="ru-RU"/>
        </w:rPr>
        <w:t>, анкеры, пожарные лестницы, вентиляционное оборудование).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2.16.5. Кровли, включая вентиляционные и дымовые трубы, в том числе ограждающие решетки, выходы на кровлю. Водосточные трубы.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2.16.6. Архитектурные детали и облицовка.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2.16.7. Стекла, рамы, балконные двери, ограждения балконов, лоджий.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2.16.8. Горизонтальные и вертикальные швы между панелями и блоками (фасады крупнопанельных и крупноблочных зданий).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Особое внимание уделяется состоянию креплений архитектурных деталей и облицовки, устойчивости парапетных ограждений, состоянию цоколя, стен, особенно в местах расположения водосточных труб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Pr>
          <w:rFonts w:ascii="Times New Roman" w:hAnsi="Times New Roman"/>
          <w:color w:val="000000"/>
          <w:sz w:val="24"/>
          <w:szCs w:val="24"/>
          <w:lang w:eastAsia="ru-RU"/>
        </w:rPr>
        <w:t>флагодержателей</w:t>
      </w:r>
      <w:proofErr w:type="spellEnd"/>
      <w:r>
        <w:rPr>
          <w:rFonts w:ascii="Times New Roman" w:hAnsi="Times New Roman"/>
          <w:color w:val="000000"/>
          <w:sz w:val="24"/>
          <w:szCs w:val="24"/>
          <w:lang w:eastAsia="ru-RU"/>
        </w:rPr>
        <w:t>, анкеров, пожарных лестниц).</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2.17. Памятники, здания, являющиеся памятниками архитектуры, истории и культуры, должны содержаться в надлежащем состоянии.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2.18. На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запрещается: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w:t>
      </w:r>
      <w:r>
        <w:rPr>
          <w:rFonts w:ascii="Times New Roman" w:hAnsi="Times New Roman"/>
          <w:color w:val="000000"/>
          <w:sz w:val="24"/>
          <w:szCs w:val="24"/>
          <w:lang w:eastAsia="ru-RU"/>
        </w:rPr>
        <w:lastRenderedPageBreak/>
        <w:t>внешнего благоустройства на территориях общего пользования, а также производить их самовольную переделку, перестройку и перестановку.</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18" w:history="1">
        <w:r>
          <w:rPr>
            <w:rStyle w:val="a3"/>
            <w:rFonts w:ascii="Times New Roman" w:hAnsi="Times New Roman"/>
            <w:color w:val="000000"/>
          </w:rPr>
          <w:t>Градостроительного кодекса Российской Федерации</w:t>
        </w:r>
      </w:hyperlink>
      <w:r>
        <w:rPr>
          <w:rFonts w:ascii="Times New Roman" w:hAnsi="Times New Roman"/>
          <w:color w:val="000000"/>
          <w:sz w:val="24"/>
          <w:szCs w:val="24"/>
          <w:lang w:eastAsia="ru-RU"/>
        </w:rPr>
        <w:t>, нормативных правовых актов органов местного самоуправления.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2.18.6. Складировать, размещать на открытом воздухе сыпучие материалы (грунт, песок, гипс, цемент и т.д.).</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2.19. Наружное освещение подразделяется на уличное, придомовое и козырьковое.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К элементам наружного освещения относятся: светильники, кронштейны, опоры, провода, кабель, источники питания.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2.20.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FE4F71" w:rsidRDefault="00FE4F71" w:rsidP="00FE4F71">
      <w:pPr>
        <w:pStyle w:val="a8"/>
        <w:ind w:left="-540"/>
        <w:jc w:val="center"/>
        <w:rPr>
          <w:rFonts w:ascii="Times New Roman" w:hAnsi="Times New Roman"/>
          <w:b/>
          <w:color w:val="000000"/>
          <w:sz w:val="24"/>
          <w:szCs w:val="24"/>
          <w:lang w:eastAsia="ru-RU"/>
        </w:rPr>
      </w:pPr>
      <w:r>
        <w:rPr>
          <w:rFonts w:ascii="Times New Roman" w:hAnsi="Times New Roman"/>
          <w:color w:val="4C4C4C"/>
          <w:sz w:val="24"/>
          <w:szCs w:val="24"/>
          <w:lang w:eastAsia="ru-RU"/>
        </w:rPr>
        <w:br/>
      </w:r>
      <w:r>
        <w:rPr>
          <w:rFonts w:ascii="Times New Roman" w:hAnsi="Times New Roman"/>
          <w:b/>
          <w:color w:val="000000"/>
          <w:sz w:val="24"/>
          <w:szCs w:val="24"/>
          <w:lang w:eastAsia="ru-RU"/>
        </w:rPr>
        <w:t>III</w:t>
      </w:r>
      <w:proofErr w:type="gramStart"/>
      <w:r>
        <w:rPr>
          <w:rFonts w:ascii="Times New Roman" w:hAnsi="Times New Roman"/>
          <w:b/>
          <w:color w:val="000000"/>
          <w:sz w:val="24"/>
          <w:szCs w:val="24"/>
          <w:lang w:eastAsia="ru-RU"/>
        </w:rPr>
        <w:t>.  Порядок</w:t>
      </w:r>
      <w:proofErr w:type="gramEnd"/>
      <w:r>
        <w:rPr>
          <w:rFonts w:ascii="Times New Roman" w:hAnsi="Times New Roman"/>
          <w:b/>
          <w:color w:val="000000"/>
          <w:sz w:val="24"/>
          <w:szCs w:val="24"/>
          <w:lang w:eastAsia="ru-RU"/>
        </w:rPr>
        <w:t xml:space="preserve"> содержания и  эксплуатации объектов благоустройства</w:t>
      </w:r>
    </w:p>
    <w:p w:rsidR="00FE4F71" w:rsidRDefault="00FE4F71" w:rsidP="00FE4F71">
      <w:pPr>
        <w:pStyle w:val="a8"/>
        <w:ind w:left="-540"/>
        <w:jc w:val="center"/>
        <w:rPr>
          <w:rFonts w:ascii="Times New Roman" w:hAnsi="Times New Roman"/>
          <w:b/>
          <w:color w:val="000000"/>
          <w:sz w:val="24"/>
          <w:szCs w:val="24"/>
          <w:lang w:eastAsia="ru-RU"/>
        </w:rPr>
      </w:pP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 Содержание земельных участков.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 Содержание территорий земельных участков включает в себя: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3.1.1.1. Ежедневную уборку от мусора, листвы, снега и льда (наледи).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3.1.1.2. Сгребание и подметание снега.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3.1.1.3. Содержание и уборку дорог и других объектов улично-дорожной сети.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3.1.1.4.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3.1.1.5. Уборку, мойку и дезинфекцию контейнеров, бункеров-накопителей и контейнерных площадок.</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3.1.1.6. Отвод дождевых и талых вод.</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3.1.1.7. Сбор и вывоз мусора и ТКО.</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3.1.1.8. Удаление трупов животных с территории дорог и иных объектов улично-дорожной сети.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3.1.1.9. Обеспечение сохранности зеленых насаждений и уход за ними.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3.1.1.10. Восстановление территорий после проведения строительных, ремонтных, земляных и иных работ.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3.1.1.11.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мостов, пешеходных переходов, проведения других земляных работ.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3.1.1.12.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w:t>
      </w:r>
      <w:r>
        <w:rPr>
          <w:rFonts w:ascii="Times New Roman" w:hAnsi="Times New Roman"/>
          <w:color w:val="000000"/>
          <w:sz w:val="24"/>
          <w:szCs w:val="24"/>
          <w:lang w:eastAsia="ru-RU"/>
        </w:rPr>
        <w:lastRenderedPageBreak/>
        <w:t>условиям обеспечения безопасности дорожного движения", принятого постановлением Госстандарта РФ от 11 октября 1993 года N 221 (далее - ГОСТ Р 50597-93).</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3.1.1.13. Очистку водоотводных канав на прилегающих территориях частных домовладений.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3.1.1.14.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3.2. Содержание дорог.</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3.2.1.Содержание автомобильных дорог осуществляется в соответствии с </w:t>
      </w:r>
      <w:hyperlink r:id="rId19" w:history="1">
        <w:r>
          <w:rPr>
            <w:rStyle w:val="a3"/>
            <w:rFonts w:ascii="Times New Roman" w:hAnsi="Times New Roman"/>
          </w:rPr>
          <w:t>Классификацией работ по капитальному ремонту, ремонту и содержанию автомобильных дорог</w:t>
        </w:r>
      </w:hyperlink>
      <w:r>
        <w:rPr>
          <w:rFonts w:ascii="Times New Roman" w:hAnsi="Times New Roman"/>
          <w:sz w:val="24"/>
          <w:szCs w:val="24"/>
          <w:lang w:eastAsia="ru-RU"/>
        </w:rPr>
        <w:t>, утвержденной </w:t>
      </w:r>
      <w:hyperlink r:id="rId20" w:history="1">
        <w:r>
          <w:rPr>
            <w:rStyle w:val="a3"/>
            <w:rFonts w:ascii="Times New Roman" w:hAnsi="Times New Roman"/>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3.2.2.Эксплуатационное состояние автомобильных дорог и улиц должно соответствовать требованиям ГОСТ Р 52766-</w:t>
      </w:r>
      <w:proofErr w:type="gramStart"/>
      <w:r>
        <w:rPr>
          <w:rFonts w:ascii="Times New Roman" w:hAnsi="Times New Roman"/>
          <w:color w:val="000000"/>
          <w:sz w:val="24"/>
          <w:szCs w:val="24"/>
          <w:lang w:eastAsia="ru-RU"/>
        </w:rPr>
        <w:t xml:space="preserve">2007 </w:t>
      </w:r>
      <w:hyperlink r:id="rId21" w:history="1">
        <w:r>
          <w:rPr>
            <w:rStyle w:val="a3"/>
            <w:rFonts w:ascii="Times New Roman" w:hAnsi="Times New Roman"/>
            <w:color w:val="000000"/>
          </w:rPr>
          <w:t xml:space="preserve"> "</w:t>
        </w:r>
        <w:proofErr w:type="gramEnd"/>
        <w:r>
          <w:rPr>
            <w:rStyle w:val="a3"/>
            <w:rFonts w:ascii="Times New Roman" w:hAnsi="Times New Roman"/>
            <w:color w:val="000000"/>
          </w:rPr>
          <w:t>Дороги автомобильные общего пользования. Элементы обустройства"</w:t>
        </w:r>
      </w:hyperlink>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 Содержание сооружений, зданий и их фасадов.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3.3.1.Правообладатели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3.3.2. При содержании фасадов зданий и сооружений не допускается: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3.3.2.1.Повреждение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3.3.2.2. Повреждение (отсутствие) архитектурных и художественно-скульптурных деталей зданий и сооружений.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3.3.2.3. Нарушение герметизации межпанельных стыков.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3.3.2.4.Повреждение (отслоение, загрязнение) штукатурки, облицовки, окрасочного слоя цокольной части фасадов, зданий или сооружений.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3.3.3.Выявленные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3.3.4.При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3.3.5.Фасады, ограждения, входные двери, водосточные трубы зданий должны быть отремонтированы и покрашены, а стекла витрин, окон торговых, административных, производственных зданий, сооружений, должны быть вымыты, а разбитые и треснутые - заменены.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3.3.6.На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Указатели и номера домов должны содержаться в чистоте и исправном состоянии.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Ответственность за выполнение указанных требований возлагается на собственников зданий.</w:t>
      </w:r>
    </w:p>
    <w:p w:rsidR="00FE4F71" w:rsidRDefault="00FE4F71" w:rsidP="00FE4F71">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w:t>
      </w:r>
      <w:r>
        <w:rPr>
          <w:rFonts w:ascii="Times New Roman" w:hAnsi="Times New Roman"/>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3.3.7.Информационные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 Содержание частного жилищного фонда.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3.4.1.Собственники частного жилищного фонда, если иное не предусмотрено законом или договором, обязаны: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3.4.1.1.Обеспечить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3.4.1.2.Иметь на жилом доме номерной знак и поддерживать его в исправном состоянии.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3.4.1.3.Содержать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Pr>
          <w:rFonts w:ascii="Times New Roman" w:hAnsi="Times New Roman"/>
          <w:color w:val="000000"/>
          <w:sz w:val="24"/>
          <w:szCs w:val="24"/>
          <w:lang w:eastAsia="ru-RU"/>
        </w:rPr>
        <w:t>окашивание</w:t>
      </w:r>
      <w:proofErr w:type="spellEnd"/>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3.4.1.4.Содержать в порядке зеленые насаждения в пределах землеотвода, проводить санитарную обрезку кустарников и деревьев, спил </w:t>
      </w:r>
      <w:proofErr w:type="spellStart"/>
      <w:r>
        <w:rPr>
          <w:rFonts w:ascii="Times New Roman" w:hAnsi="Times New Roman"/>
          <w:color w:val="000000"/>
          <w:sz w:val="24"/>
          <w:szCs w:val="24"/>
          <w:lang w:eastAsia="ru-RU"/>
        </w:rPr>
        <w:t>старовозрастных</w:t>
      </w:r>
      <w:proofErr w:type="spellEnd"/>
      <w:r>
        <w:rPr>
          <w:rFonts w:ascii="Times New Roman" w:hAnsi="Times New Roman"/>
          <w:color w:val="000000"/>
          <w:sz w:val="24"/>
          <w:szCs w:val="24"/>
          <w:lang w:eastAsia="ru-RU"/>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3.4.1.5.Оборудовать в соответствии с санитарными нормами в пределах землеотвода при отсутствии централизованного </w:t>
      </w:r>
      <w:proofErr w:type="spellStart"/>
      <w:r>
        <w:rPr>
          <w:rFonts w:ascii="Times New Roman" w:hAnsi="Times New Roman"/>
          <w:color w:val="000000"/>
          <w:sz w:val="24"/>
          <w:szCs w:val="24"/>
          <w:lang w:eastAsia="ru-RU"/>
        </w:rPr>
        <w:t>канализования</w:t>
      </w:r>
      <w:proofErr w:type="spellEnd"/>
      <w:r>
        <w:rPr>
          <w:rFonts w:ascii="Times New Roman" w:hAnsi="Times New Roman"/>
          <w:color w:val="000000"/>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3.4.1.6.Не допускать захламления прилегающей территории отходами производства и потребления.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3.4.1.7.Обустраивать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3.4.2.Собственникам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 Содержание устройств наружного освещения.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3.5.1.Все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3.5.2.Запрещается самовольное подсоединение и подключение проводов и кабелей к сетям и устройствам наружного освещения.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3.5.3.Опоры электрического освещения,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несет ответственность собственник указанных опор.</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3.5.4.Инженерные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3.5.5.Металлические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3.5.6.Организации,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темное время суток.</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3.5.7.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3.5.7.1.Следить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3.5.7.2.Соблюдать правила установки, содержания, размещения и эксплуатации наружного освещения и оформления.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3.5.7.3. Своевременно производить замену фонарей наружного освещения.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3.5.8.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3.5.9.Вывоз сбитых опор освещения осуществляется лицом, эксплуатирующим линейные сооружения, в течение 3 суток с момента обнаружения (демонтажа).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3.5.10.В охранной зоне инженерных сетей производится </w:t>
      </w:r>
      <w:proofErr w:type="spellStart"/>
      <w:r>
        <w:rPr>
          <w:rFonts w:ascii="Times New Roman" w:hAnsi="Times New Roman"/>
          <w:color w:val="000000"/>
          <w:sz w:val="24"/>
          <w:szCs w:val="24"/>
          <w:lang w:eastAsia="ru-RU"/>
        </w:rPr>
        <w:t>окос</w:t>
      </w:r>
      <w:proofErr w:type="spellEnd"/>
      <w:r>
        <w:rPr>
          <w:rFonts w:ascii="Times New Roman" w:hAnsi="Times New Roman"/>
          <w:color w:val="000000"/>
          <w:sz w:val="24"/>
          <w:szCs w:val="24"/>
          <w:lang w:eastAsia="ru-RU"/>
        </w:rPr>
        <w:t xml:space="preserve"> травы и уборка дикорастущей поросли собственниками (пользователями) инженерных сетей.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3.6. Содержание смотровых колодцев, водоотводящих сооружений.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3.6.1.Не допускаются засорение, заливание смотровых колодцев.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Профилактическое обследование смотровых колодцев и их очистка производятся не реже 1 раза в год.</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3.6.2. Не допускается подтопление улиц, зданий, сооружений, образование наледей от утечки воды из-за неисправности водопроводных устройств, систем, сетей и сооружений, а также сброс, откачка или слив воды на газоны, тротуары, улицы и дворовые территории.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3.6.3.Коммуникационные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3.7.Содержание садово-парковой мебели, садово-паркового оборудования и скульптур.</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3.7.1.Объекты садово-паркового оборудования, в том числе другие малые архитектурные формы, должны находиться в чистом и исправном состоянии.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 Содержание мест производства строительных работ.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3.8.1.Содержание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3.8.2. При проведении строительных и (или) ремонтных работ необходимо:</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3.8.2.1.Установить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3.8.2.2.Следить за очисткой ограждения строительной площадки от грязи, снега, наледи, информационно-печатной продукции.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3.8.2.3.Разместить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3.8.2.4.Обеспечить общее равномерное освещение строительной площадки.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3.8.2.5.Оборудовать подъезды к строительной площадке.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3.8.2.6.Обеспечить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3.8.2.7.Обеспечить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3.8.3. В течение всего периода проведения строительных и (или) ремонтных работ необходимо соблюдать требования, указанные в подпунктах 3.8.2.2 - 3.8.2.7 пункта 3.8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3.8.4.Временные сооружения для нужд строительства возводятся (устанавливаются) на строительной площадке или в полосе отвода линейных объектов.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3.8.5.Хозяйствующие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3.8.6.Запрещается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
    <w:p w:rsidR="00FE4F71" w:rsidRDefault="00FE4F71" w:rsidP="00FE4F71">
      <w:pPr>
        <w:pStyle w:val="a8"/>
        <w:ind w:left="-540" w:firstLine="709"/>
        <w:jc w:val="center"/>
        <w:rPr>
          <w:rFonts w:ascii="Times New Roman" w:hAnsi="Times New Roman"/>
          <w:b/>
          <w:color w:val="000000"/>
          <w:sz w:val="24"/>
          <w:szCs w:val="24"/>
          <w:lang w:eastAsia="ru-RU"/>
        </w:rPr>
      </w:pPr>
      <w:r>
        <w:rPr>
          <w:rFonts w:ascii="Times New Roman" w:hAnsi="Times New Roman"/>
          <w:color w:val="000000"/>
          <w:sz w:val="24"/>
          <w:szCs w:val="24"/>
          <w:lang w:eastAsia="ru-RU"/>
        </w:rPr>
        <w:br/>
      </w:r>
      <w:r>
        <w:rPr>
          <w:rFonts w:ascii="Times New Roman" w:hAnsi="Times New Roman"/>
          <w:b/>
          <w:color w:val="000000"/>
          <w:sz w:val="24"/>
          <w:szCs w:val="24"/>
          <w:lang w:eastAsia="ru-RU"/>
        </w:rPr>
        <w:t xml:space="preserve">IV. Порядок уборки территорий муниципального образования, </w:t>
      </w:r>
    </w:p>
    <w:p w:rsidR="00FE4F71" w:rsidRDefault="00FE4F71" w:rsidP="00FE4F71">
      <w:pPr>
        <w:pStyle w:val="a8"/>
        <w:ind w:left="-540" w:firstLine="709"/>
        <w:jc w:val="center"/>
        <w:rPr>
          <w:rFonts w:ascii="Times New Roman" w:hAnsi="Times New Roman"/>
          <w:b/>
          <w:color w:val="000000"/>
          <w:sz w:val="24"/>
          <w:szCs w:val="24"/>
          <w:lang w:eastAsia="ru-RU"/>
        </w:rPr>
      </w:pPr>
      <w:proofErr w:type="gramStart"/>
      <w:r>
        <w:rPr>
          <w:rFonts w:ascii="Times New Roman" w:hAnsi="Times New Roman"/>
          <w:b/>
          <w:color w:val="000000"/>
          <w:sz w:val="24"/>
          <w:szCs w:val="24"/>
          <w:lang w:eastAsia="ru-RU"/>
        </w:rPr>
        <w:t>включая</w:t>
      </w:r>
      <w:proofErr w:type="gramEnd"/>
      <w:r>
        <w:rPr>
          <w:rFonts w:ascii="Times New Roman" w:hAnsi="Times New Roman"/>
          <w:b/>
          <w:color w:val="000000"/>
          <w:sz w:val="24"/>
          <w:szCs w:val="24"/>
          <w:lang w:eastAsia="ru-RU"/>
        </w:rPr>
        <w:t xml:space="preserve"> перечень работ по благоустройству и периодичность их выполнения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br/>
        <w:t xml:space="preserve">            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4.2. Уборка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подразделяется на уличную и придомовую.</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4.3. Уборка территории должна производиться ежедневно с 08.00 часов утра с поддержанием чистоты и порядка в течение дня.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Уборка дорог производится до начала движения транспорта по маршрутам регулярных перевозок.</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4.4. При проведении уборки запрещается перемещать на дорогу мусор, счищаемый с придомовых территорий, тротуаров.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4.5.Пришедшие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 xml:space="preserve">4.6.Организация и проведение уборки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в зимний период.</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4.6.1.Уборка в зимний период дорог и проездов осуществляется в соответствии с требованиями настоящих Правил.</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4.6.2.Территории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4.6.3.Технология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4.6.4.Очистка снега с дорог, улиц и проездов осуществляется в первую очередь от остановочных пунктов, пешеходных переходов, мест массового посещения людей (в том числе крупных магазинов, рынков), въездов на территории медицинских учреждений и других объектов социального назначения в течение суток после окончания снегопада.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4.6.5.Крышки люков, водопроводных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4.6.6.Очистка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Очистка крыш от снега и наледи, удаление снежных и ледяных наростов осуществляются в светлое время суток или при искусственном освещении. </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4.6.7.Собственники,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Pr>
          <w:rFonts w:ascii="Times New Roman" w:hAnsi="Times New Roman"/>
          <w:color w:val="000000"/>
          <w:sz w:val="24"/>
          <w:szCs w:val="24"/>
          <w:lang w:eastAsia="ru-RU"/>
        </w:rPr>
        <w:t>противогололедными</w:t>
      </w:r>
      <w:proofErr w:type="spellEnd"/>
      <w:r>
        <w:rPr>
          <w:rFonts w:ascii="Times New Roman" w:hAnsi="Times New Roman"/>
          <w:color w:val="000000"/>
          <w:sz w:val="24"/>
          <w:szCs w:val="24"/>
          <w:lang w:eastAsia="ru-RU"/>
        </w:rPr>
        <w:t xml:space="preserve"> материалами прилегающих территорий, подходов и входов в здания, сооружения, строения.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4.6.8.Запрещается: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4.6.8.1.Выдвигать или перемещать на проезжую часть дорог, улиц и проездов снег, счищаемый с придомовых территорий, территорий организаций, предприятий, учреждений, строительных площадок.</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4.7.Организация и проведение уборки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в летний период.</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4.7.1.Периодичность выполнения основных мероприятий по уборке регулируется с учетом погодных условий и значимости (категорий) улиц.</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4.7.2.В летний период уборки производятся следующие виды работ: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4.7.2.1.Очистка газонов, цветников и клумб от мусора, веток, листьев, сухой травы, отцветших соцветий и песка.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4.7.2.2.Вывоз смета и мусора в места санкционированного складирования.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4.7.2.3.Уборка мусора с придомовых территорий, включая территории, прилегающие к домам частной застройки.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4.7.2.4.Скашивание травы, обрезка кустарника, спил </w:t>
      </w:r>
      <w:proofErr w:type="spellStart"/>
      <w:r>
        <w:rPr>
          <w:rFonts w:ascii="Times New Roman" w:hAnsi="Times New Roman"/>
          <w:color w:val="000000"/>
          <w:sz w:val="24"/>
          <w:szCs w:val="24"/>
          <w:lang w:eastAsia="ru-RU"/>
        </w:rPr>
        <w:t>старовозрастных</w:t>
      </w:r>
      <w:proofErr w:type="spellEnd"/>
      <w:r>
        <w:rPr>
          <w:rFonts w:ascii="Times New Roman" w:hAnsi="Times New Roman"/>
          <w:color w:val="000000"/>
          <w:sz w:val="24"/>
          <w:szCs w:val="24"/>
          <w:lang w:eastAsia="ru-RU"/>
        </w:rPr>
        <w:t xml:space="preserve"> ветхих деревьев.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4.7.3.Остановочные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4.7.4.При производстве летней уборки запрещается: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4.7.4.1.Сбрасывать смет и мусор на зеленые насаждения, в смотровые колодцы инженерных сетей, реки и водоемы, на проезжую часть дорог и тротуары.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4.7.4.2.Разводить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4.7.5.3.Откачивать воду на проезжую часть дорог при ликвидации аварий на </w:t>
      </w:r>
      <w:proofErr w:type="gramStart"/>
      <w:r>
        <w:rPr>
          <w:rFonts w:ascii="Times New Roman" w:hAnsi="Times New Roman"/>
          <w:color w:val="000000"/>
          <w:sz w:val="24"/>
          <w:szCs w:val="24"/>
          <w:lang w:eastAsia="ru-RU"/>
        </w:rPr>
        <w:t>водопроводных  и</w:t>
      </w:r>
      <w:proofErr w:type="gramEnd"/>
      <w:r>
        <w:rPr>
          <w:rFonts w:ascii="Times New Roman" w:hAnsi="Times New Roman"/>
          <w:color w:val="000000"/>
          <w:sz w:val="24"/>
          <w:szCs w:val="24"/>
          <w:lang w:eastAsia="ru-RU"/>
        </w:rPr>
        <w:t xml:space="preserve"> тепловых сетях.</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4.7.5.4.Вывозить смет в не отведенные для этих целей места.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4.8.Содержание и уборка придомовых территорий.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4.8.1.Придомовые территории должны содержаться в чистоте. Уборка придомовых территорий должна производиться ежедневно в соответствии с </w:t>
      </w:r>
      <w:hyperlink r:id="rId22" w:history="1">
        <w:r>
          <w:rPr>
            <w:rStyle w:val="a3"/>
            <w:rFonts w:ascii="Times New Roman" w:hAnsi="Times New Roman"/>
            <w:color w:val="000000"/>
          </w:rPr>
          <w:t>Правилами и нормами технической эксплуатации жилого фонда</w:t>
        </w:r>
      </w:hyperlink>
      <w:r>
        <w:rPr>
          <w:rFonts w:ascii="Times New Roman" w:hAnsi="Times New Roman"/>
          <w:color w:val="000000"/>
          <w:sz w:val="24"/>
          <w:szCs w:val="24"/>
          <w:lang w:eastAsia="ru-RU"/>
        </w:rPr>
        <w:t>, утвержденными </w:t>
      </w:r>
      <w:hyperlink r:id="rId23" w:history="1">
        <w:r>
          <w:rPr>
            <w:rStyle w:val="a3"/>
            <w:rFonts w:ascii="Times New Roman" w:hAnsi="Times New Roman"/>
            <w:color w:val="000000"/>
          </w:rPr>
          <w:t>постановлением Госстроя РФ от 27 сентября 2003 года N 170 "Об утверждении Правил и норм технической эксплуатации жилищного фонда"</w:t>
        </w:r>
      </w:hyperlink>
      <w:r>
        <w:rPr>
          <w:rFonts w:ascii="Times New Roman" w:hAnsi="Times New Roman"/>
          <w:color w:val="000000"/>
          <w:sz w:val="24"/>
          <w:szCs w:val="24"/>
          <w:lang w:eastAsia="ru-RU"/>
        </w:rPr>
        <w:t>, и другими нормативными актами.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4.8.2.Запрещается: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4.8.2.1.Хранить мусор на придомовой территории более 3 суток.</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4.8.2.2.Загромождать и засорять придомовые территории металлическим ломом, строительным и бытовым мусором и другими материалами.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4.8.2.3.Образовывать свалки вокруг контейнерных площадок.</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4.8.2.4.Складировать строительные материалы, оборудование и другие товарно-материальные ценности в местах, не отведенных для этих целей.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4.8.3.Детские и спортивные площадки должны: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4.8.3.1.Иметь планировку поверхности с засыпкой песком неровностей в летнее время, регулярно подметаться.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4.8.3.2.Очищаться от снега в зимнее время.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4.8.3.3.Содержаться в надлежащем техническом состоянии, быть покрашены.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4.8.4.Окраску ограждений и строений на детских и спортивных площадках следует производить не реже 1 раза в год.</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4.8.5.Требования к игровому и спортивному оборудованию, установленному на придомовой территории: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sz w:val="24"/>
          <w:szCs w:val="24"/>
          <w:lang w:eastAsia="ru-RU"/>
        </w:rPr>
        <w:t>4.8.5.1. Спортивное</w:t>
      </w:r>
      <w:r>
        <w:rPr>
          <w:rFonts w:ascii="Times New Roman" w:hAnsi="Times New Roman"/>
          <w:color w:val="000000"/>
          <w:sz w:val="24"/>
          <w:szCs w:val="24"/>
          <w:lang w:eastAsia="ru-RU"/>
        </w:rPr>
        <w:t xml:space="preserve"> оборудование должно быть предназначено для различных возрастных групп населения. </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4.8.5.2.Спортивное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4.8.6.На придомовых территориях запрещается:</w:t>
      </w:r>
    </w:p>
    <w:p w:rsidR="00FE4F71" w:rsidRDefault="00FE4F71" w:rsidP="00FE4F71">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4.8.6.1.Наезд,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у газовых распределителей, электрораспределительных подстанций или стоянка транспортных средств (в том числе разукомплектованных),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 работ.</w:t>
      </w:r>
    </w:p>
    <w:p w:rsidR="00FE4F71" w:rsidRDefault="00FE4F71" w:rsidP="00FE4F71">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4.8.16.2.Мойка транспортных средств, слив топлива и масел, регулирование звуковых сигналов, тормозов и двигателей транспортных средств.</w:t>
      </w:r>
    </w:p>
    <w:p w:rsidR="00FE4F71" w:rsidRDefault="00FE4F71" w:rsidP="00FE4F71">
      <w:pPr>
        <w:pStyle w:val="a8"/>
        <w:ind w:left="-540" w:firstLine="709"/>
        <w:jc w:val="center"/>
        <w:rPr>
          <w:rFonts w:ascii="Times New Roman" w:hAnsi="Times New Roman"/>
          <w:b/>
          <w:sz w:val="24"/>
          <w:szCs w:val="24"/>
          <w:lang w:eastAsia="ru-RU"/>
        </w:rPr>
      </w:pPr>
    </w:p>
    <w:p w:rsidR="00FE4F71" w:rsidRDefault="00FE4F71" w:rsidP="00FE4F71">
      <w:pPr>
        <w:pStyle w:val="a8"/>
        <w:ind w:left="-540" w:firstLine="709"/>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V. Требования к элементам комплексного благоустройства</w:t>
      </w:r>
    </w:p>
    <w:p w:rsidR="00FE4F71" w:rsidRDefault="00FE4F71" w:rsidP="00FE4F71">
      <w:pPr>
        <w:pStyle w:val="a8"/>
        <w:ind w:left="-540" w:firstLine="709"/>
        <w:jc w:val="center"/>
        <w:rPr>
          <w:rFonts w:ascii="Times New Roman" w:hAnsi="Times New Roman"/>
          <w:b/>
          <w:color w:val="000000"/>
          <w:sz w:val="24"/>
          <w:szCs w:val="24"/>
          <w:lang w:eastAsia="ru-RU"/>
        </w:rPr>
      </w:pPr>
    </w:p>
    <w:p w:rsidR="00FE4F71" w:rsidRDefault="00FE4F71" w:rsidP="00FE4F71">
      <w:pPr>
        <w:pStyle w:val="a8"/>
        <w:ind w:left="-540"/>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           </w:t>
      </w:r>
      <w:r>
        <w:rPr>
          <w:rFonts w:ascii="Times New Roman" w:hAnsi="Times New Roman"/>
          <w:color w:val="000000"/>
          <w:sz w:val="24"/>
          <w:szCs w:val="24"/>
          <w:lang w:eastAsia="ru-RU"/>
        </w:rPr>
        <w:t xml:space="preserve"> 5.1. К элементам благоустройства территории относятся: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5.1.1. Малые архитектурные формы.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5.1.3.Произведения монументально-декоративного искусства - скульптуры, декоративные композиции, обелиски, стелы.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5.1.4.Информационные указатели - аншлаги (указатели наименований улиц, площадей и т.д.), номерные знаки домов, информационные стенды.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5.1.4.1.Не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w:t>
      </w:r>
      <w:r>
        <w:rPr>
          <w:rFonts w:ascii="Times New Roman" w:hAnsi="Times New Roman"/>
          <w:color w:val="000000"/>
          <w:sz w:val="24"/>
          <w:szCs w:val="24"/>
          <w:lang w:eastAsia="ru-RU"/>
        </w:rPr>
        <w:lastRenderedPageBreak/>
        <w:t>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5.1.4.2.Не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w:t>
      </w:r>
      <w:smartTag w:uri="urn:schemas-microsoft-com:office:smarttags" w:element="metricconverter">
        <w:smartTagPr>
          <w:attr w:name="ProductID" w:val="2 м"/>
        </w:smartTagPr>
        <w:r>
          <w:rPr>
            <w:rFonts w:ascii="Times New Roman" w:hAnsi="Times New Roman"/>
            <w:color w:val="000000"/>
            <w:sz w:val="24"/>
            <w:szCs w:val="24"/>
            <w:lang w:eastAsia="ru-RU"/>
          </w:rPr>
          <w:t>2 м</w:t>
        </w:r>
      </w:smartTag>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5.1.4.3.Информационные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5.1.4.4.Не допускается повреждение и загрязнение информационных указателей.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5.1.5.Памятные и информационные доски (знаки).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5.1.6.Знаки охраны памятников истории и культуры, зон особо охраняемых территорий.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5.1.7.Элементы праздничного оформления.</w:t>
      </w:r>
    </w:p>
    <w:p w:rsidR="00FE4F71" w:rsidRDefault="00FE4F71" w:rsidP="00FE4F71">
      <w:pPr>
        <w:pStyle w:val="a8"/>
        <w:ind w:left="-540" w:firstLine="709"/>
        <w:jc w:val="both"/>
        <w:rPr>
          <w:rFonts w:ascii="Times New Roman" w:hAnsi="Times New Roman"/>
          <w:sz w:val="24"/>
          <w:szCs w:val="24"/>
          <w:lang w:eastAsia="ru-RU"/>
        </w:rPr>
      </w:pPr>
      <w:r>
        <w:rPr>
          <w:rFonts w:ascii="Times New Roman" w:hAnsi="Times New Roman"/>
          <w:color w:val="000000"/>
          <w:sz w:val="24"/>
          <w:szCs w:val="24"/>
          <w:lang w:eastAsia="ru-RU"/>
        </w:rPr>
        <w:t xml:space="preserve">5.2.Наличие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w:t>
      </w:r>
      <w:r>
        <w:rPr>
          <w:rFonts w:ascii="Times New Roman" w:hAnsi="Times New Roman"/>
          <w:sz w:val="24"/>
          <w:szCs w:val="24"/>
          <w:lang w:eastAsia="ru-RU"/>
        </w:rPr>
        <w:t xml:space="preserve">территории населенного </w:t>
      </w:r>
      <w:proofErr w:type="gramStart"/>
      <w:r>
        <w:rPr>
          <w:rFonts w:ascii="Times New Roman" w:hAnsi="Times New Roman"/>
          <w:sz w:val="24"/>
          <w:szCs w:val="24"/>
          <w:lang w:eastAsia="ru-RU"/>
        </w:rPr>
        <w:t>пункта .</w:t>
      </w:r>
      <w:proofErr w:type="gramEnd"/>
      <w:r>
        <w:rPr>
          <w:rFonts w:ascii="Times New Roman" w:hAnsi="Times New Roman"/>
          <w:sz w:val="24"/>
          <w:szCs w:val="24"/>
          <w:lang w:eastAsia="ru-RU"/>
        </w:rPr>
        <w:t xml:space="preserve"> </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5.3.Элементы благоустройства территории могут быть как типовыми, так и выполненными по специально разработанному проекту.</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5.4.Стационарные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5.5.Озеленение.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5.5.1.Зеленые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w:t>
      </w:r>
      <w:r>
        <w:rPr>
          <w:rFonts w:ascii="Times New Roman" w:hAnsi="Times New Roman"/>
          <w:sz w:val="24"/>
          <w:szCs w:val="24"/>
          <w:lang w:eastAsia="ru-RU"/>
        </w:rPr>
        <w:t>населенного пункта</w:t>
      </w:r>
      <w:r>
        <w:rPr>
          <w:rFonts w:ascii="Times New Roman" w:hAnsi="Times New Roman"/>
          <w:color w:val="000000"/>
          <w:sz w:val="24"/>
          <w:szCs w:val="24"/>
          <w:lang w:eastAsia="ru-RU"/>
        </w:rPr>
        <w:t>.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При проведении работ по благоустройству необходимо максимальное сохранение существующих зеленых насаждений.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sz w:val="24"/>
          <w:szCs w:val="24"/>
          <w:lang w:eastAsia="ru-RU"/>
        </w:rPr>
        <w:t>5.6.2.</w:t>
      </w:r>
      <w:r>
        <w:rPr>
          <w:rFonts w:ascii="Times New Roman" w:hAnsi="Times New Roman"/>
          <w:color w:val="000000"/>
          <w:sz w:val="24"/>
          <w:szCs w:val="24"/>
          <w:lang w:eastAsia="ru-RU"/>
        </w:rPr>
        <w:t>Запрещается посадка деревьев в пределах охранных зон наземных и подземных коммуникаций, на территории кладбищ.</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5.6.3.В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5.7.Виды покрытий.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5.7.1.Покрытия поверхности обеспечивают на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 xml:space="preserve">5.7.1.1.Твердые (капитальные) покрытия - монолитные или сборные покрытия, выполняемые в том числе из асфальтобетона, </w:t>
      </w:r>
      <w:proofErr w:type="spellStart"/>
      <w:r>
        <w:rPr>
          <w:rFonts w:ascii="Times New Roman" w:hAnsi="Times New Roman"/>
          <w:color w:val="000000"/>
          <w:sz w:val="24"/>
          <w:szCs w:val="24"/>
          <w:lang w:eastAsia="ru-RU"/>
        </w:rPr>
        <w:t>цементобетона</w:t>
      </w:r>
      <w:proofErr w:type="spellEnd"/>
      <w:r>
        <w:rPr>
          <w:rFonts w:ascii="Times New Roman" w:hAnsi="Times New Roman"/>
          <w:color w:val="000000"/>
          <w:sz w:val="24"/>
          <w:szCs w:val="24"/>
          <w:lang w:eastAsia="ru-RU"/>
        </w:rPr>
        <w:t>, природного камня, тротуарной плитки.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5.7.1.2."Мягкие"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5.7.1.3.Газонные покрытия - покрытия, выполняемые по специальным технологиям подготовки и посадки травяного покрова.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5.7.1.4.Комбинированные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5.7.2.Применяемый в проектной документации вид покрытия должен быть прочным, </w:t>
      </w:r>
      <w:proofErr w:type="spellStart"/>
      <w:r>
        <w:rPr>
          <w:rFonts w:ascii="Times New Roman" w:hAnsi="Times New Roman"/>
          <w:color w:val="000000"/>
          <w:sz w:val="24"/>
          <w:szCs w:val="24"/>
          <w:lang w:eastAsia="ru-RU"/>
        </w:rPr>
        <w:t>ремонтопригодным</w:t>
      </w:r>
      <w:proofErr w:type="spellEnd"/>
      <w:r>
        <w:rPr>
          <w:rFonts w:ascii="Times New Roman" w:hAnsi="Times New Roman"/>
          <w:color w:val="000000"/>
          <w:sz w:val="24"/>
          <w:szCs w:val="24"/>
          <w:lang w:eastAsia="ru-RU"/>
        </w:rPr>
        <w:t xml:space="preserve">, </w:t>
      </w:r>
      <w:proofErr w:type="spellStart"/>
      <w:r>
        <w:rPr>
          <w:rFonts w:ascii="Times New Roman" w:hAnsi="Times New Roman"/>
          <w:color w:val="000000"/>
          <w:sz w:val="24"/>
          <w:szCs w:val="24"/>
          <w:lang w:eastAsia="ru-RU"/>
        </w:rPr>
        <w:t>экологичным</w:t>
      </w:r>
      <w:proofErr w:type="spellEnd"/>
      <w:r>
        <w:rPr>
          <w:rFonts w:ascii="Times New Roman" w:hAnsi="Times New Roman"/>
          <w:color w:val="000000"/>
          <w:sz w:val="24"/>
          <w:szCs w:val="24"/>
          <w:lang w:eastAsia="ru-RU"/>
        </w:rPr>
        <w:t>, не допускающим скольжения.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5.7.3.Выбор видов покрытия следует принимать в соответствии с их целевым назначением: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5.7.3.1.Твердых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5.7.3.2."Мягких" - с учетом их специфических свойств при благоустройстве отдельных видов территорий (в том числе детских, спортивных площадок, прогулочных дорожек).</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5.7.4.Для деревьев, расположенных в мощении, при отсутствии иных видов защиты (в том числе приствольных решеток, бордюров, </w:t>
      </w:r>
      <w:proofErr w:type="spellStart"/>
      <w:r>
        <w:rPr>
          <w:rFonts w:ascii="Times New Roman" w:hAnsi="Times New Roman"/>
          <w:color w:val="000000"/>
          <w:sz w:val="24"/>
          <w:szCs w:val="24"/>
          <w:lang w:eastAsia="ru-RU"/>
        </w:rPr>
        <w:t>периметральных</w:t>
      </w:r>
      <w:proofErr w:type="spellEnd"/>
      <w:r>
        <w:rPr>
          <w:rFonts w:ascii="Times New Roman" w:hAnsi="Times New Roman"/>
          <w:color w:val="000000"/>
          <w:sz w:val="24"/>
          <w:szCs w:val="24"/>
          <w:lang w:eastAsia="ru-RU"/>
        </w:rPr>
        <w:t xml:space="preserve"> скамеек) рекомендуется предусматривать выполнение защитных видов покрытий в радиусе не менее </w:t>
      </w:r>
      <w:smartTag w:uri="urn:schemas-microsoft-com:office:smarttags" w:element="metricconverter">
        <w:smartTagPr>
          <w:attr w:name="ProductID" w:val="1,5 м"/>
        </w:smartTagPr>
        <w:r>
          <w:rPr>
            <w:rFonts w:ascii="Times New Roman" w:hAnsi="Times New Roman"/>
            <w:color w:val="000000"/>
            <w:sz w:val="24"/>
            <w:szCs w:val="24"/>
            <w:lang w:eastAsia="ru-RU"/>
          </w:rPr>
          <w:t>1,5 м</w:t>
        </w:r>
      </w:smartTag>
      <w:r>
        <w:rPr>
          <w:rFonts w:ascii="Times New Roman" w:hAnsi="Times New Roman"/>
          <w:color w:val="000000"/>
          <w:sz w:val="24"/>
          <w:szCs w:val="24"/>
          <w:lang w:eastAsia="ru-RU"/>
        </w:rPr>
        <w:t xml:space="preserve">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5.7.5.Колористическое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5.7.6.При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w:t>
      </w:r>
      <w:smartTag w:uri="urn:schemas-microsoft-com:office:smarttags" w:element="metricconverter">
        <w:smartTagPr>
          <w:attr w:name="ProductID" w:val="100 мм"/>
        </w:smartTagPr>
        <w:r>
          <w:rPr>
            <w:rFonts w:ascii="Times New Roman" w:hAnsi="Times New Roman"/>
            <w:color w:val="000000"/>
            <w:sz w:val="24"/>
            <w:szCs w:val="24"/>
            <w:lang w:eastAsia="ru-RU"/>
          </w:rPr>
          <w:t>100 мм</w:t>
        </w:r>
      </w:smartTag>
      <w:r>
        <w:rPr>
          <w:rFonts w:ascii="Times New Roman" w:hAnsi="Times New Roman"/>
          <w:color w:val="000000"/>
          <w:sz w:val="24"/>
          <w:szCs w:val="24"/>
          <w:lang w:eastAsia="ru-RU"/>
        </w:rPr>
        <w:t>,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5.7.7.На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5.8. Ограждения.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5.8.1.Устройство ограждений является дополнительным элементом благоустройства. В целях благоустройства на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следует предусматривать применение различных видов ограждений: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5.8.1.1.Газонные ограждения (высота 0,3 - </w:t>
      </w:r>
      <w:smartTag w:uri="urn:schemas-microsoft-com:office:smarttags" w:element="metricconverter">
        <w:smartTagPr>
          <w:attr w:name="ProductID" w:val="0,5 м"/>
        </w:smartTagPr>
        <w:r>
          <w:rPr>
            <w:rFonts w:ascii="Times New Roman" w:hAnsi="Times New Roman"/>
            <w:color w:val="000000"/>
            <w:sz w:val="24"/>
            <w:szCs w:val="24"/>
            <w:lang w:eastAsia="ru-RU"/>
          </w:rPr>
          <w:t>0,5 м</w:t>
        </w:r>
      </w:smartTag>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5.8.1.2.Ограды: низкие (высота 0,5 -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 xml:space="preserve">), средние (высота 1,0 - </w:t>
      </w:r>
      <w:smartTag w:uri="urn:schemas-microsoft-com:office:smarttags" w:element="metricconverter">
        <w:smartTagPr>
          <w:attr w:name="ProductID" w:val="1,5 м"/>
        </w:smartTagPr>
        <w:r>
          <w:rPr>
            <w:rFonts w:ascii="Times New Roman" w:hAnsi="Times New Roman"/>
            <w:color w:val="000000"/>
            <w:sz w:val="24"/>
            <w:szCs w:val="24"/>
            <w:lang w:eastAsia="ru-RU"/>
          </w:rPr>
          <w:t>1,5 м</w:t>
        </w:r>
      </w:smartTag>
      <w:r>
        <w:rPr>
          <w:rFonts w:ascii="Times New Roman" w:hAnsi="Times New Roman"/>
          <w:color w:val="000000"/>
          <w:sz w:val="24"/>
          <w:szCs w:val="24"/>
          <w:lang w:eastAsia="ru-RU"/>
        </w:rPr>
        <w:t xml:space="preserve">), высокие (высота 1,5 - </w:t>
      </w:r>
      <w:smartTag w:uri="urn:schemas-microsoft-com:office:smarttags" w:element="metricconverter">
        <w:smartTagPr>
          <w:attr w:name="ProductID" w:val="2,0 м"/>
        </w:smartTagPr>
        <w:r>
          <w:rPr>
            <w:rFonts w:ascii="Times New Roman" w:hAnsi="Times New Roman"/>
            <w:color w:val="000000"/>
            <w:sz w:val="24"/>
            <w:szCs w:val="24"/>
            <w:lang w:eastAsia="ru-RU"/>
          </w:rPr>
          <w:t>2,0 м</w:t>
        </w:r>
      </w:smartTag>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5.8.1.3.Ограждения - тумбы для транспортных проездов и автостоянок (высота 0,3 - </w:t>
      </w:r>
      <w:smartTag w:uri="urn:schemas-microsoft-com:office:smarttags" w:element="metricconverter">
        <w:smartTagPr>
          <w:attr w:name="ProductID" w:val="0,4 м"/>
        </w:smartTagPr>
        <w:r>
          <w:rPr>
            <w:rFonts w:ascii="Times New Roman" w:hAnsi="Times New Roman"/>
            <w:color w:val="000000"/>
            <w:sz w:val="24"/>
            <w:szCs w:val="24"/>
            <w:lang w:eastAsia="ru-RU"/>
          </w:rPr>
          <w:t>0,4 м</w:t>
        </w:r>
      </w:smartTag>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5.8.1.4.Ограждения спортивных площадок (высота 2,5 - </w:t>
      </w:r>
      <w:smartTag w:uri="urn:schemas-microsoft-com:office:smarttags" w:element="metricconverter">
        <w:smartTagPr>
          <w:attr w:name="ProductID" w:val="3,0 м"/>
        </w:smartTagPr>
        <w:r>
          <w:rPr>
            <w:rFonts w:ascii="Times New Roman" w:hAnsi="Times New Roman"/>
            <w:color w:val="000000"/>
            <w:sz w:val="24"/>
            <w:szCs w:val="24"/>
            <w:lang w:eastAsia="ru-RU"/>
          </w:rPr>
          <w:t>3,0 м</w:t>
        </w:r>
      </w:smartTag>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5.8.1.5.Декоративные ограждения (высота 0,5 - </w:t>
      </w:r>
      <w:smartTag w:uri="urn:schemas-microsoft-com:office:smarttags" w:element="metricconverter">
        <w:smartTagPr>
          <w:attr w:name="ProductID" w:val="2,0 м"/>
        </w:smartTagPr>
        <w:r>
          <w:rPr>
            <w:rFonts w:ascii="Times New Roman" w:hAnsi="Times New Roman"/>
            <w:color w:val="000000"/>
            <w:sz w:val="24"/>
            <w:szCs w:val="24"/>
            <w:lang w:eastAsia="ru-RU"/>
          </w:rPr>
          <w:t>2,0 м</w:t>
        </w:r>
      </w:smartTag>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5.8.1.6.Технические ограждения (высота в соответствии с действующими нормами).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5.8.2.Ограждения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5.8.3.Ограждение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5.8.4.На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5.8.5.Следует предусматривать размещение защитных металлических ограждений высотой </w:t>
      </w:r>
      <w:smartTag w:uri="urn:schemas-microsoft-com:office:smarttags" w:element="metricconverter">
        <w:smartTagPr>
          <w:attr w:name="ProductID" w:val="0,5 м"/>
        </w:smartTagPr>
        <w:r>
          <w:rPr>
            <w:rFonts w:ascii="Times New Roman" w:hAnsi="Times New Roman"/>
            <w:color w:val="000000"/>
            <w:sz w:val="24"/>
            <w:szCs w:val="24"/>
            <w:lang w:eastAsia="ru-RU"/>
          </w:rPr>
          <w:t>0,5 м</w:t>
        </w:r>
      </w:smartTag>
      <w:r>
        <w:rPr>
          <w:rFonts w:ascii="Times New Roman" w:hAnsi="Times New Roman"/>
          <w:color w:val="000000"/>
          <w:sz w:val="24"/>
          <w:szCs w:val="24"/>
          <w:lang w:eastAsia="ru-RU"/>
        </w:rPr>
        <w:t xml:space="preserve"> в местах примыкания газонов к проездам, стоянкам автотранспорта, в местах возможного наезда автомобилей на газон и </w:t>
      </w:r>
      <w:proofErr w:type="spellStart"/>
      <w:r>
        <w:rPr>
          <w:rFonts w:ascii="Times New Roman" w:hAnsi="Times New Roman"/>
          <w:color w:val="000000"/>
          <w:sz w:val="24"/>
          <w:szCs w:val="24"/>
          <w:lang w:eastAsia="ru-RU"/>
        </w:rPr>
        <w:t>вытаптывания</w:t>
      </w:r>
      <w:proofErr w:type="spellEnd"/>
      <w:r>
        <w:rPr>
          <w:rFonts w:ascii="Times New Roman" w:hAnsi="Times New Roman"/>
          <w:color w:val="000000"/>
          <w:sz w:val="24"/>
          <w:szCs w:val="24"/>
          <w:lang w:eastAsia="ru-RU"/>
        </w:rPr>
        <w:t xml:space="preserve"> троп через газон. Ограждения следует размещать на территории газона с отступом от границы примыкания порядка 0,2 - </w:t>
      </w:r>
      <w:smartTag w:uri="urn:schemas-microsoft-com:office:smarttags" w:element="metricconverter">
        <w:smartTagPr>
          <w:attr w:name="ProductID" w:val="0,3 м"/>
        </w:smartTagPr>
        <w:r>
          <w:rPr>
            <w:rFonts w:ascii="Times New Roman" w:hAnsi="Times New Roman"/>
            <w:color w:val="000000"/>
            <w:sz w:val="24"/>
            <w:szCs w:val="24"/>
            <w:lang w:eastAsia="ru-RU"/>
          </w:rPr>
          <w:t>0,3 м</w:t>
        </w:r>
      </w:smartTag>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5.8.6.В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w:t>
      </w:r>
      <w:smartTag w:uri="urn:schemas-microsoft-com:office:smarttags" w:element="metricconverter">
        <w:smartTagPr>
          <w:attr w:name="ProductID" w:val="0,9 м"/>
        </w:smartTagPr>
        <w:r>
          <w:rPr>
            <w:rFonts w:ascii="Times New Roman" w:hAnsi="Times New Roman"/>
            <w:color w:val="000000"/>
            <w:sz w:val="24"/>
            <w:szCs w:val="24"/>
            <w:lang w:eastAsia="ru-RU"/>
          </w:rPr>
          <w:t>0,9 м</w:t>
        </w:r>
      </w:smartTag>
      <w:r>
        <w:rPr>
          <w:rFonts w:ascii="Times New Roman" w:hAnsi="Times New Roman"/>
          <w:color w:val="000000"/>
          <w:sz w:val="24"/>
          <w:szCs w:val="24"/>
          <w:lang w:eastAsia="ru-RU"/>
        </w:rPr>
        <w:t xml:space="preserve"> и более, диаметром </w:t>
      </w:r>
      <w:smartTag w:uri="urn:schemas-microsoft-com:office:smarttags" w:element="metricconverter">
        <w:smartTagPr>
          <w:attr w:name="ProductID" w:val="0,8 м"/>
        </w:smartTagPr>
        <w:r>
          <w:rPr>
            <w:rFonts w:ascii="Times New Roman" w:hAnsi="Times New Roman"/>
            <w:color w:val="000000"/>
            <w:sz w:val="24"/>
            <w:szCs w:val="24"/>
            <w:lang w:eastAsia="ru-RU"/>
          </w:rPr>
          <w:t>0,8 м</w:t>
        </w:r>
      </w:smartTag>
      <w:r>
        <w:rPr>
          <w:rFonts w:ascii="Times New Roman" w:hAnsi="Times New Roman"/>
          <w:color w:val="000000"/>
          <w:sz w:val="24"/>
          <w:szCs w:val="24"/>
          <w:lang w:eastAsia="ru-RU"/>
        </w:rPr>
        <w:t xml:space="preserve"> и более в зависимости от возраста, породы дерева и прочих характеристик.</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5.9.Малые архитектурные формы.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5.9.1.При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5.9.1.1.Соответствие характеру архитектурного и ландшафтного окружения элементов благоустройства территории.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5.9.2.2.Высокие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5.9.2.3.Прочность, надежность, безопасность конструкции.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5.10.Объекты наружной информации.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5.10.1.Объекты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FE4F71" w:rsidRDefault="00FE4F71" w:rsidP="00FE4F71">
      <w:pPr>
        <w:pStyle w:val="a8"/>
        <w:ind w:left="-540"/>
        <w:jc w:val="center"/>
        <w:rPr>
          <w:rFonts w:ascii="Times New Roman" w:hAnsi="Times New Roman"/>
          <w:b/>
          <w:color w:val="000000"/>
          <w:sz w:val="24"/>
          <w:szCs w:val="24"/>
          <w:lang w:eastAsia="ru-RU"/>
        </w:rPr>
      </w:pPr>
      <w:r>
        <w:rPr>
          <w:rFonts w:ascii="Times New Roman" w:hAnsi="Times New Roman"/>
          <w:color w:val="000000"/>
          <w:sz w:val="24"/>
          <w:szCs w:val="24"/>
          <w:lang w:eastAsia="ru-RU"/>
        </w:rPr>
        <w:br/>
      </w:r>
      <w:r>
        <w:rPr>
          <w:rFonts w:ascii="Times New Roman" w:hAnsi="Times New Roman"/>
          <w:b/>
          <w:color w:val="000000"/>
          <w:sz w:val="24"/>
          <w:szCs w:val="24"/>
          <w:lang w:eastAsia="ru-RU"/>
        </w:rPr>
        <w:t>VI. Создание (посадка), содержание и охрана зеленых насаждений</w:t>
      </w:r>
    </w:p>
    <w:p w:rsidR="00FE4F71" w:rsidRDefault="00FE4F71" w:rsidP="00FE4F71">
      <w:pPr>
        <w:pStyle w:val="a8"/>
        <w:ind w:left="-540" w:firstLine="709"/>
        <w:jc w:val="both"/>
        <w:rPr>
          <w:rFonts w:ascii="Times New Roman" w:hAnsi="Times New Roman"/>
          <w:color w:val="000000"/>
          <w:sz w:val="24"/>
          <w:szCs w:val="24"/>
          <w:lang w:eastAsia="ru-RU"/>
        </w:rPr>
      </w:pP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6.1.Создание зеленых насаждений.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6.1.1.Настоящий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6.1.2.Создание новых объектов озеленения на территории муниципального образования осуществляется в соответствии с Генеральным планом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Правилами землепользования и застройки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в, на основании проектов, утвержденных в установленном порядке.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6.1.3.Новые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если иное не предусмотрено действующим законодательством.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6.1.4.Оптимальным временем посадки растений являются весна и осень.</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6.1.5.При устройстве новых дорог, тротуаров и других сооружений вокруг стволов деревьев обустраивается приствольная лунка диаметром не менее </w:t>
      </w:r>
      <w:smartTag w:uri="urn:schemas-microsoft-com:office:smarttags" w:element="metricconverter">
        <w:smartTagPr>
          <w:attr w:name="ProductID" w:val="1,5 м"/>
        </w:smartTagPr>
        <w:r>
          <w:rPr>
            <w:rFonts w:ascii="Times New Roman" w:hAnsi="Times New Roman"/>
            <w:color w:val="000000"/>
            <w:sz w:val="24"/>
            <w:szCs w:val="24"/>
            <w:lang w:eastAsia="ru-RU"/>
          </w:rPr>
          <w:t>1,5 м</w:t>
        </w:r>
      </w:smartTag>
      <w:r>
        <w:rPr>
          <w:rFonts w:ascii="Times New Roman" w:hAnsi="Times New Roman"/>
          <w:color w:val="000000"/>
          <w:sz w:val="24"/>
          <w:szCs w:val="24"/>
          <w:lang w:eastAsia="ru-RU"/>
        </w:rPr>
        <w:t xml:space="preserve">. В местах интенсивного пешеходного движения на приствольные лунки устанавливаются декоративные металлические </w:t>
      </w:r>
      <w:r>
        <w:rPr>
          <w:rFonts w:ascii="Times New Roman" w:hAnsi="Times New Roman"/>
          <w:color w:val="000000"/>
          <w:sz w:val="24"/>
          <w:szCs w:val="24"/>
          <w:lang w:eastAsia="ru-RU"/>
        </w:rPr>
        <w:lastRenderedPageBreak/>
        <w:t>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6.2.Содержание и охрана зеленых насаждений.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6.2.1.Ответственность за сохранность зеленых насаждений возлагается: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6.2.1.1.На предприятия и организации, которые осуществляют содержание (текущий ремонт) объектов озеленения в местах озеленения общего пользования;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6.2.1.2.На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6.2.1.3.На организации, которым отведены земельные участки для осуществления строительства, - на территориях, отведенных под застройку.</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6.2.2.Ответственные за содержание и охрану зеленых насаждений обязаны: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6.2.2.1.Обеспечивать регулярные работы по уходу за зелеными насаждениями в соответствии с требованиями регламентов, правил и норм.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6.2.2.2.Обеспечивать удаление (снос) аварийных, </w:t>
      </w:r>
      <w:proofErr w:type="spellStart"/>
      <w:r>
        <w:rPr>
          <w:rFonts w:ascii="Times New Roman" w:hAnsi="Times New Roman"/>
          <w:color w:val="000000"/>
          <w:sz w:val="24"/>
          <w:szCs w:val="24"/>
          <w:lang w:eastAsia="ru-RU"/>
        </w:rPr>
        <w:t>старовозрастных</w:t>
      </w:r>
      <w:proofErr w:type="spellEnd"/>
      <w:r>
        <w:rPr>
          <w:rFonts w:ascii="Times New Roman" w:hAnsi="Times New Roman"/>
          <w:color w:val="000000"/>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6.2.2.3.Поддерживать на участках озеленения чистоту и порядок, не допускать их засорения бытовыми и промышленными отходами.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6.2.2.4.Проводить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6.2.2.5.Проводить стрижку и </w:t>
      </w:r>
      <w:proofErr w:type="spellStart"/>
      <w:r>
        <w:rPr>
          <w:rFonts w:ascii="Times New Roman" w:hAnsi="Times New Roman"/>
          <w:color w:val="000000"/>
          <w:sz w:val="24"/>
          <w:szCs w:val="24"/>
          <w:lang w:eastAsia="ru-RU"/>
        </w:rPr>
        <w:t>окос</w:t>
      </w:r>
      <w:proofErr w:type="spellEnd"/>
      <w:r>
        <w:rPr>
          <w:rFonts w:ascii="Times New Roman" w:hAnsi="Times New Roman"/>
          <w:color w:val="000000"/>
          <w:sz w:val="24"/>
          <w:szCs w:val="24"/>
          <w:lang w:eastAsia="ru-RU"/>
        </w:rPr>
        <w:t xml:space="preserve"> газонов, обрезку краев газонов вдоль дорог, тротуаров, дорожек, площадок в соответствии с профилем данного газона.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6.2.2.6.При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ограждать деревья и кустарники сплошными щитами высотой </w:t>
      </w:r>
      <w:smartTag w:uri="urn:schemas-microsoft-com:office:smarttags" w:element="metricconverter">
        <w:smartTagPr>
          <w:attr w:name="ProductID" w:val="2 м"/>
        </w:smartTagPr>
        <w:r>
          <w:rPr>
            <w:rFonts w:ascii="Times New Roman" w:hAnsi="Times New Roman"/>
            <w:color w:val="000000"/>
            <w:sz w:val="24"/>
            <w:szCs w:val="24"/>
            <w:lang w:eastAsia="ru-RU"/>
          </w:rPr>
          <w:t>2 м</w:t>
        </w:r>
      </w:smartTag>
      <w:r>
        <w:rPr>
          <w:rFonts w:ascii="Times New Roman" w:hAnsi="Times New Roman"/>
          <w:color w:val="000000"/>
          <w:sz w:val="24"/>
          <w:szCs w:val="24"/>
          <w:lang w:eastAsia="ru-RU"/>
        </w:rPr>
        <w:t xml:space="preserve">, щиты располагать на расстоянии не менее </w:t>
      </w:r>
      <w:smartTag w:uri="urn:schemas-microsoft-com:office:smarttags" w:element="metricconverter">
        <w:smartTagPr>
          <w:attr w:name="ProductID" w:val="0,5 м"/>
        </w:smartTagPr>
        <w:r>
          <w:rPr>
            <w:rFonts w:ascii="Times New Roman" w:hAnsi="Times New Roman"/>
            <w:color w:val="000000"/>
            <w:sz w:val="24"/>
            <w:szCs w:val="24"/>
            <w:lang w:eastAsia="ru-RU"/>
          </w:rPr>
          <w:t>0,5 м</w:t>
        </w:r>
      </w:smartTag>
      <w:r>
        <w:rPr>
          <w:rFonts w:ascii="Times New Roman" w:hAnsi="Times New Roman"/>
          <w:color w:val="000000"/>
          <w:sz w:val="24"/>
          <w:szCs w:val="24"/>
          <w:lang w:eastAsia="ru-RU"/>
        </w:rPr>
        <w:t xml:space="preserve"> от ствола дерева;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не допускать обнажения и повреждения корневой системы деревьев и кустарников;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не допускать засыпку деревьев и кустарников грунтом и строительным мусором;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срезать растительный грунт на глубину 0,2 - </w:t>
      </w:r>
      <w:smartTag w:uri="urn:schemas-microsoft-com:office:smarttags" w:element="metricconverter">
        <w:smartTagPr>
          <w:attr w:name="ProductID" w:val="0,3 м"/>
        </w:smartTagPr>
        <w:r>
          <w:rPr>
            <w:rFonts w:ascii="Times New Roman" w:hAnsi="Times New Roman"/>
            <w:color w:val="000000"/>
            <w:sz w:val="24"/>
            <w:szCs w:val="24"/>
            <w:lang w:eastAsia="ru-RU"/>
          </w:rPr>
          <w:t>0,3 м</w:t>
        </w:r>
      </w:smartTag>
      <w:r>
        <w:rPr>
          <w:rFonts w:ascii="Times New Roman" w:hAnsi="Times New Roman"/>
          <w:color w:val="000000"/>
          <w:sz w:val="24"/>
          <w:szCs w:val="24"/>
          <w:lang w:eastAsia="ru-RU"/>
        </w:rPr>
        <w:t xml:space="preserve">,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деревья и кустарники, годные для пересадки, выкапывать и использовать при озеленении данного или другого объекта;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в случае возможного подтопления зеленых насаждений производить устройство дренажа;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при производстве замощений и асфальтировании проездов, площадей, придомовых территорий, тротуаров оставлять вокруг дерева свободные пространства (приствольные лунки) диаметром не менее </w:t>
      </w:r>
      <w:smartTag w:uri="urn:schemas-microsoft-com:office:smarttags" w:element="metricconverter">
        <w:smartTagPr>
          <w:attr w:name="ProductID" w:val="1,5 м"/>
        </w:smartTagPr>
        <w:r>
          <w:rPr>
            <w:rFonts w:ascii="Times New Roman" w:hAnsi="Times New Roman"/>
            <w:color w:val="000000"/>
            <w:sz w:val="24"/>
            <w:szCs w:val="24"/>
            <w:lang w:eastAsia="ru-RU"/>
          </w:rPr>
          <w:t>1,5 м</w:t>
        </w:r>
      </w:smartTag>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не складировать строительные материалы и не устраивать стоянки машин и автомобилей на расстоянии ближе </w:t>
      </w:r>
      <w:smartTag w:uri="urn:schemas-microsoft-com:office:smarttags" w:element="metricconverter">
        <w:smartTagPr>
          <w:attr w:name="ProductID" w:val="2,5 м"/>
        </w:smartTagPr>
        <w:r>
          <w:rPr>
            <w:rFonts w:ascii="Times New Roman" w:hAnsi="Times New Roman"/>
            <w:color w:val="000000"/>
            <w:sz w:val="24"/>
            <w:szCs w:val="24"/>
            <w:lang w:eastAsia="ru-RU"/>
          </w:rPr>
          <w:t>2,5 м</w:t>
        </w:r>
      </w:smartTag>
      <w:r>
        <w:rPr>
          <w:rFonts w:ascii="Times New Roman" w:hAnsi="Times New Roman"/>
          <w:color w:val="000000"/>
          <w:sz w:val="24"/>
          <w:szCs w:val="24"/>
          <w:lang w:eastAsia="ru-RU"/>
        </w:rPr>
        <w:t xml:space="preserve"> от дерева и </w:t>
      </w:r>
      <w:smartTag w:uri="urn:schemas-microsoft-com:office:smarttags" w:element="metricconverter">
        <w:smartTagPr>
          <w:attr w:name="ProductID" w:val="1,5 м"/>
        </w:smartTagPr>
        <w:r>
          <w:rPr>
            <w:rFonts w:ascii="Times New Roman" w:hAnsi="Times New Roman"/>
            <w:color w:val="000000"/>
            <w:sz w:val="24"/>
            <w:szCs w:val="24"/>
            <w:lang w:eastAsia="ru-RU"/>
          </w:rPr>
          <w:t>1,5 м</w:t>
        </w:r>
      </w:smartTag>
      <w:r>
        <w:rPr>
          <w:rFonts w:ascii="Times New Roman" w:hAnsi="Times New Roman"/>
          <w:color w:val="000000"/>
          <w:sz w:val="24"/>
          <w:szCs w:val="24"/>
          <w:lang w:eastAsia="ru-RU"/>
        </w:rPr>
        <w:t xml:space="preserve"> от кустарников;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6.2.3.На земельных участках с зелеными насаждениями, расположенных на территориях общего пользования, запрещается: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6.2.3.1.Устройство катков, организация игр (в том числе футбол, волейбол, городки), за исключением мест, специально отведенных для этих целей.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6.2.3.2.Замусоривание, складирование отходов производства и потребления, предметов, оборудования, устройство несанкционированных свалок мусора.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6.2.3.3.Сбрасывание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6.2.3.4.Самовольная разработка песка, глины, растительного грунта.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6.2.3.5.Самовольная разбивка огородов.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6.2.3.6.Проведение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6.2.3.7.Подвешивание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6.2.3.8.Разведение открытого огня в целях сжигания листьев и древесно-кустарниковых отходов.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6.2.3.9.Сливание хозяйственно-фекальных и промышленных канализационных стоков, химических веществ.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6.2.3.10.Проведение разрытия для прокладки инженерных сетей и коммуникаций без согласования с администрацией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6.2.3.11.Устанавливать аттракционы, временные торговые точки и кафе, рекламные конструкции с нарушением установленного порядка.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6.2.3.12.Мыть, чистить и ремонтировать автотранспортные средства.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6.2.4.На газонах и цветниках, расположенных на земельных участках, находящихся в муниципальной собственности, запрещается: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6.2.4.1.Складировать снег, лед и уличный смет.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6.2.4.2.Ходить, сидеть и лежать (за исключением луговых газонов), рвать цветы.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6.2.4.3.Заезжать и ездить на автомобилях и спецтехнике, мотоциклах, скутерах, </w:t>
      </w:r>
      <w:proofErr w:type="spellStart"/>
      <w:r>
        <w:rPr>
          <w:rFonts w:ascii="Times New Roman" w:hAnsi="Times New Roman"/>
          <w:color w:val="000000"/>
          <w:sz w:val="24"/>
          <w:szCs w:val="24"/>
          <w:lang w:eastAsia="ru-RU"/>
        </w:rPr>
        <w:t>квадроциклах</w:t>
      </w:r>
      <w:proofErr w:type="spellEnd"/>
      <w:r>
        <w:rPr>
          <w:rFonts w:ascii="Times New Roman" w:hAnsi="Times New Roman"/>
          <w:color w:val="000000"/>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6.2.4.4.Добывать из деревьев сок, смолу, делать зарубки, надрезы, надписи.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6.2.5.За незаконное уничтожение (повреждение) зеленых насаждений взыскивается ущерб в соответствии с действующим законодательством.</w:t>
      </w:r>
    </w:p>
    <w:p w:rsidR="00FE4F71" w:rsidRDefault="00FE4F71" w:rsidP="00FE4F71">
      <w:pPr>
        <w:pStyle w:val="a8"/>
        <w:ind w:left="-540" w:firstLine="709"/>
        <w:jc w:val="both"/>
        <w:rPr>
          <w:rFonts w:ascii="Times New Roman" w:hAnsi="Times New Roman"/>
          <w:color w:val="000000"/>
          <w:sz w:val="24"/>
          <w:szCs w:val="24"/>
          <w:lang w:eastAsia="ru-RU"/>
        </w:rPr>
      </w:pPr>
    </w:p>
    <w:p w:rsidR="00FE4F71" w:rsidRDefault="00FE4F71" w:rsidP="00FE4F71">
      <w:pPr>
        <w:pStyle w:val="a8"/>
        <w:ind w:left="-540" w:firstLine="709"/>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VII. Организация сбора и вывоза отходов производства и потребления</w:t>
      </w:r>
    </w:p>
    <w:p w:rsidR="00FE4F71" w:rsidRDefault="00FE4F71" w:rsidP="00FE4F71">
      <w:pPr>
        <w:pStyle w:val="a8"/>
        <w:ind w:left="-540" w:firstLine="709"/>
        <w:jc w:val="both"/>
        <w:rPr>
          <w:rFonts w:ascii="Times New Roman" w:hAnsi="Times New Roman"/>
          <w:b/>
          <w:color w:val="000000"/>
          <w:sz w:val="24"/>
          <w:szCs w:val="24"/>
          <w:lang w:eastAsia="ru-RU"/>
        </w:rPr>
      </w:pP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юридические лица, индивидуальные предприниматели должны иметь документальное подтверждение вывоза и размещения ТКО.</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7.2.Все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7.3.Вывоз отходов производства и потребления осуществляется специализированными организациями на основании договоров с ответственными лицами.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7.4.Накопление ТКО от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7.5.Контейнеры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w:t>
      </w:r>
      <w:r>
        <w:rPr>
          <w:rFonts w:ascii="Times New Roman" w:hAnsi="Times New Roman"/>
          <w:color w:val="000000"/>
          <w:sz w:val="24"/>
          <w:szCs w:val="24"/>
          <w:lang w:eastAsia="ru-RU"/>
        </w:rPr>
        <w:lastRenderedPageBreak/>
        <w:t>участках, находящихся в их собственности, владении или пользовании, если иное не предусмотрено договором.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7.6.Размещение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7.6.1.Размеры контейнерных площадок и устанавливаемого оборудования определяются проектным решением.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7.6.2.Контейнерные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w:t>
      </w:r>
      <w:smartTag w:uri="urn:schemas-microsoft-com:office:smarttags" w:element="metricconverter">
        <w:smartTagPr>
          <w:attr w:name="ProductID" w:val="20 м"/>
        </w:smartTagPr>
        <w:r>
          <w:rPr>
            <w:rFonts w:ascii="Times New Roman" w:hAnsi="Times New Roman"/>
            <w:color w:val="000000"/>
            <w:sz w:val="24"/>
            <w:szCs w:val="24"/>
            <w:lang w:eastAsia="ru-RU"/>
          </w:rPr>
          <w:t>20 м</w:t>
        </w:r>
      </w:smartTag>
      <w:r>
        <w:rPr>
          <w:rFonts w:ascii="Times New Roman" w:hAnsi="Times New Roman"/>
          <w:color w:val="000000"/>
          <w:sz w:val="24"/>
          <w:szCs w:val="24"/>
          <w:lang w:eastAsia="ru-RU"/>
        </w:rPr>
        <w:t xml:space="preserve">, но не далее </w:t>
      </w:r>
      <w:smartTag w:uri="urn:schemas-microsoft-com:office:smarttags" w:element="metricconverter">
        <w:smartTagPr>
          <w:attr w:name="ProductID" w:val="100 м"/>
        </w:smartTagPr>
        <w:r>
          <w:rPr>
            <w:rFonts w:ascii="Times New Roman" w:hAnsi="Times New Roman"/>
            <w:color w:val="000000"/>
            <w:sz w:val="24"/>
            <w:szCs w:val="24"/>
            <w:lang w:eastAsia="ru-RU"/>
          </w:rPr>
          <w:t>100 м</w:t>
        </w:r>
      </w:smartTag>
      <w:r>
        <w:rPr>
          <w:rFonts w:ascii="Times New Roman" w:hAnsi="Times New Roman"/>
          <w:color w:val="000000"/>
          <w:sz w:val="24"/>
          <w:szCs w:val="24"/>
          <w:lang w:eastAsia="ru-RU"/>
        </w:rPr>
        <w:t xml:space="preserve"> от жилых зданий.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7.6.3.Контейнерные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w:t>
      </w:r>
      <w:smartTag w:uri="urn:schemas-microsoft-com:office:smarttags" w:element="metricconverter">
        <w:smartTagPr>
          <w:attr w:name="ProductID" w:val="1 м"/>
        </w:smartTagPr>
        <w:r>
          <w:rPr>
            <w:rFonts w:ascii="Times New Roman" w:hAnsi="Times New Roman"/>
            <w:color w:val="000000"/>
            <w:sz w:val="24"/>
            <w:szCs w:val="24"/>
            <w:lang w:eastAsia="ru-RU"/>
          </w:rPr>
          <w:t>1 м</w:t>
        </w:r>
      </w:smartTag>
      <w:r>
        <w:rPr>
          <w:rFonts w:ascii="Times New Roman" w:hAnsi="Times New Roman"/>
          <w:color w:val="000000"/>
          <w:sz w:val="24"/>
          <w:szCs w:val="24"/>
          <w:lang w:eastAsia="ru-RU"/>
        </w:rPr>
        <w:t xml:space="preserve"> от ограждения и </w:t>
      </w:r>
      <w:smartTag w:uri="urn:schemas-microsoft-com:office:smarttags" w:element="metricconverter">
        <w:smartTagPr>
          <w:attr w:name="ProductID" w:val="0,35 м"/>
        </w:smartTagPr>
        <w:r>
          <w:rPr>
            <w:rFonts w:ascii="Times New Roman" w:hAnsi="Times New Roman"/>
            <w:color w:val="000000"/>
            <w:sz w:val="24"/>
            <w:szCs w:val="24"/>
            <w:lang w:eastAsia="ru-RU"/>
          </w:rPr>
          <w:t>0,35 м</w:t>
        </w:r>
      </w:smartTag>
      <w:r>
        <w:rPr>
          <w:rFonts w:ascii="Times New Roman" w:hAnsi="Times New Roman"/>
          <w:color w:val="000000"/>
          <w:sz w:val="24"/>
          <w:szCs w:val="24"/>
          <w:lang w:eastAsia="ru-RU"/>
        </w:rPr>
        <w:t xml:space="preserve"> друг от друга.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7.6.4.Подъезды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7.6.5.Окраска всех металлических мусоросборников должна производиться собственником не менее 2 раз в год - весной и осенью.</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7.7.Допускается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7.8.Обращение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7.9.Не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7.10.Ответственность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7.11.На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запрещается: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7.11.1.Сжигать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7.11.2.Складировать отходы хозяйствующих субъектов в контейнеры, установленные для обслуживания населения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7.11.3.Складировать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7.11.4.Складировать любые отходы за пределами земельных участков, находящихся в их собственности, владении или пользовании.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7.11.5.Сбрасывать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7.11.6.Складировать картонную и другую тару на придомовой территории, а также на контейнерных площадках.</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7.11.7.Переполнять контейнеры и бункеры-накопители и загрязнять при этом территорию.</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7.11.8.Размещать отходы вне установленных для этого мест.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7.11.9.Складировать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Pr>
          <w:rFonts w:ascii="Times New Roman" w:hAnsi="Times New Roman"/>
          <w:color w:val="FF0000"/>
          <w:sz w:val="24"/>
          <w:szCs w:val="24"/>
          <w:lang w:eastAsia="ru-RU"/>
        </w:rPr>
        <w:t xml:space="preserve"> </w:t>
      </w:r>
      <w:r>
        <w:rPr>
          <w:rFonts w:ascii="Times New Roman" w:hAnsi="Times New Roman"/>
          <w:color w:val="000000"/>
          <w:sz w:val="24"/>
          <w:szCs w:val="24"/>
          <w:lang w:eastAsia="ru-RU"/>
        </w:rPr>
        <w:t>строительного производства и сыпучих материалов (грунта, песка, гипса, цемента и т.д.) без их укрытия, препятствующего выветриванию.</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7.12.Обращение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7.13.Для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Запрещается складирование отходов за пределами строительных площадок.</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7.14.При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7.15.При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7.16.Жидкие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7.17.Транспортирование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7.18.Лица,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FE4F71" w:rsidRDefault="00FE4F71" w:rsidP="00FE4F71">
      <w:pPr>
        <w:pStyle w:val="a8"/>
        <w:ind w:left="-540" w:firstLine="709"/>
        <w:jc w:val="both"/>
        <w:rPr>
          <w:rFonts w:ascii="Times New Roman" w:hAnsi="Times New Roman"/>
          <w:color w:val="000000"/>
          <w:sz w:val="24"/>
          <w:szCs w:val="24"/>
          <w:lang w:eastAsia="ru-RU"/>
        </w:rPr>
      </w:pPr>
    </w:p>
    <w:p w:rsidR="00FE4F71" w:rsidRDefault="00FE4F71" w:rsidP="00FE4F71">
      <w:pPr>
        <w:pStyle w:val="a8"/>
        <w:ind w:left="-540"/>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VIII. Основные требования к проведению земляных работ </w:t>
      </w:r>
    </w:p>
    <w:p w:rsidR="00FE4F71" w:rsidRDefault="00FE4F71" w:rsidP="00FE4F71">
      <w:pPr>
        <w:pStyle w:val="a8"/>
        <w:ind w:left="-540"/>
        <w:jc w:val="center"/>
        <w:rPr>
          <w:rFonts w:ascii="Times New Roman" w:hAnsi="Times New Roman"/>
          <w:b/>
          <w:color w:val="000000"/>
          <w:sz w:val="24"/>
          <w:szCs w:val="24"/>
          <w:lang w:eastAsia="ru-RU"/>
        </w:rPr>
      </w:pPr>
      <w:proofErr w:type="gramStart"/>
      <w:r>
        <w:rPr>
          <w:rFonts w:ascii="Times New Roman" w:hAnsi="Times New Roman"/>
          <w:b/>
          <w:color w:val="000000"/>
          <w:sz w:val="24"/>
          <w:szCs w:val="24"/>
          <w:lang w:eastAsia="ru-RU"/>
        </w:rPr>
        <w:t>и</w:t>
      </w:r>
      <w:proofErr w:type="gramEnd"/>
      <w:r>
        <w:rPr>
          <w:rFonts w:ascii="Times New Roman" w:hAnsi="Times New Roman"/>
          <w:b/>
          <w:color w:val="000000"/>
          <w:sz w:val="24"/>
          <w:szCs w:val="24"/>
          <w:lang w:eastAsia="ru-RU"/>
        </w:rPr>
        <w:t xml:space="preserve"> обеспечению контроля за их производством</w:t>
      </w:r>
    </w:p>
    <w:p w:rsidR="00FE4F71" w:rsidRDefault="00FE4F71" w:rsidP="00FE4F71">
      <w:pPr>
        <w:pStyle w:val="a8"/>
        <w:ind w:left="-540"/>
        <w:jc w:val="center"/>
        <w:rPr>
          <w:rFonts w:ascii="Times New Roman" w:hAnsi="Times New Roman"/>
          <w:b/>
          <w:color w:val="000000"/>
          <w:sz w:val="24"/>
          <w:szCs w:val="24"/>
          <w:lang w:eastAsia="ru-RU"/>
        </w:rPr>
      </w:pP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8.1.На земельных участках, расположенных на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 xml:space="preserve">8.2.Разрешение на производство земляных работ (далее - разрешение) выдается администрацией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на основании заявления хозяйствующего субъекта или физического лица (далее - Заказчик работ) в следующем порядке: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8.2.1.Для получения разрешения Заказчик работ представляет в </w:t>
      </w:r>
      <w:r>
        <w:rPr>
          <w:rFonts w:ascii="Times New Roman" w:hAnsi="Times New Roman"/>
          <w:sz w:val="24"/>
          <w:szCs w:val="24"/>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w:t>
      </w:r>
      <w:r>
        <w:rPr>
          <w:rFonts w:ascii="Times New Roman" w:hAnsi="Times New Roman"/>
          <w:color w:val="000000"/>
          <w:sz w:val="24"/>
          <w:szCs w:val="24"/>
          <w:lang w:eastAsia="ru-RU"/>
        </w:rPr>
        <w:t xml:space="preserve">заявление по установленной </w:t>
      </w:r>
      <w:proofErr w:type="gramStart"/>
      <w:r>
        <w:rPr>
          <w:rFonts w:ascii="Times New Roman" w:hAnsi="Times New Roman"/>
          <w:color w:val="000000"/>
          <w:sz w:val="24"/>
          <w:szCs w:val="24"/>
          <w:lang w:eastAsia="ru-RU"/>
        </w:rPr>
        <w:t>форме</w:t>
      </w:r>
      <w:proofErr w:type="gramEnd"/>
      <w:r>
        <w:rPr>
          <w:rFonts w:ascii="Times New Roman" w:hAnsi="Times New Roman"/>
          <w:color w:val="000000"/>
          <w:sz w:val="24"/>
          <w:szCs w:val="24"/>
          <w:lang w:eastAsia="ru-RU"/>
        </w:rPr>
        <w:t xml:space="preserve">. Форма заявления на получение разрешения, форма разрешения утверждаются постановлением администрации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8.2.2.Общий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8.2.4.Вместе с заявлением представляются следующие документы:</w:t>
      </w:r>
    </w:p>
    <w:p w:rsidR="00FE4F71" w:rsidRDefault="00FE4F71" w:rsidP="00FE4F71">
      <w:pPr>
        <w:pStyle w:val="a8"/>
        <w:ind w:left="-540" w:firstLine="709"/>
        <w:jc w:val="both"/>
        <w:rPr>
          <w:rFonts w:ascii="Times New Roman" w:hAnsi="Times New Roman"/>
          <w:sz w:val="24"/>
          <w:szCs w:val="24"/>
        </w:rPr>
      </w:pPr>
      <w:r>
        <w:rPr>
          <w:rFonts w:ascii="Times New Roman" w:hAnsi="Times New Roman"/>
        </w:rPr>
        <w:t>1</w:t>
      </w:r>
      <w:r>
        <w:rPr>
          <w:rFonts w:ascii="Times New Roman" w:hAnsi="Times New Roman"/>
          <w:sz w:val="24"/>
          <w:szCs w:val="24"/>
        </w:rPr>
        <w:t>)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3) согласование мест разрытия с организациями, указанными в</w:t>
      </w:r>
      <w:r>
        <w:rPr>
          <w:rStyle w:val="apple-converted-space"/>
          <w:color w:val="22272F"/>
          <w:sz w:val="24"/>
          <w:szCs w:val="24"/>
        </w:rPr>
        <w:t> </w:t>
      </w:r>
      <w:r>
        <w:rPr>
          <w:rStyle w:val="a9"/>
          <w:i w:val="0"/>
          <w:iCs w:val="0"/>
          <w:color w:val="22272F"/>
          <w:sz w:val="24"/>
          <w:szCs w:val="24"/>
        </w:rPr>
        <w:t>разрешении</w:t>
      </w:r>
      <w:r>
        <w:rPr>
          <w:rStyle w:val="apple-converted-space"/>
          <w:color w:val="22272F"/>
          <w:sz w:val="24"/>
          <w:szCs w:val="24"/>
        </w:rPr>
        <w:t> </w:t>
      </w:r>
      <w:r>
        <w:rPr>
          <w:rFonts w:ascii="Times New Roman" w:hAnsi="Times New Roman"/>
          <w:sz w:val="24"/>
          <w:szCs w:val="24"/>
        </w:rPr>
        <w:t>на</w:t>
      </w:r>
      <w:r>
        <w:rPr>
          <w:rStyle w:val="apple-converted-space"/>
          <w:color w:val="22272F"/>
          <w:sz w:val="24"/>
          <w:szCs w:val="24"/>
        </w:rPr>
        <w:t> </w:t>
      </w:r>
      <w:r>
        <w:rPr>
          <w:rStyle w:val="a9"/>
          <w:i w:val="0"/>
          <w:iCs w:val="0"/>
          <w:color w:val="22272F"/>
          <w:sz w:val="24"/>
          <w:szCs w:val="24"/>
        </w:rPr>
        <w:t>производство</w:t>
      </w:r>
      <w:r>
        <w:rPr>
          <w:rStyle w:val="apple-converted-space"/>
          <w:color w:val="22272F"/>
          <w:sz w:val="24"/>
          <w:szCs w:val="24"/>
        </w:rPr>
        <w:t> </w:t>
      </w:r>
      <w:r>
        <w:rPr>
          <w:rStyle w:val="a9"/>
          <w:i w:val="0"/>
          <w:iCs w:val="0"/>
          <w:color w:val="22272F"/>
          <w:sz w:val="24"/>
          <w:szCs w:val="24"/>
        </w:rPr>
        <w:t>земляных</w:t>
      </w:r>
      <w:r>
        <w:rPr>
          <w:rStyle w:val="apple-converted-space"/>
          <w:color w:val="22272F"/>
          <w:sz w:val="24"/>
          <w:szCs w:val="24"/>
        </w:rPr>
        <w:t> </w:t>
      </w:r>
      <w:r>
        <w:rPr>
          <w:rStyle w:val="a9"/>
          <w:i w:val="0"/>
          <w:iCs w:val="0"/>
          <w:color w:val="22272F"/>
          <w:sz w:val="24"/>
          <w:szCs w:val="24"/>
        </w:rPr>
        <w:t>работ</w:t>
      </w:r>
      <w:r>
        <w:rPr>
          <w:rFonts w:ascii="Times New Roman" w:hAnsi="Times New Roman"/>
          <w:sz w:val="24"/>
          <w:szCs w:val="24"/>
        </w:rPr>
        <w:t>;</w:t>
      </w:r>
    </w:p>
    <w:p w:rsidR="00FE4F71" w:rsidRDefault="00FE4F71" w:rsidP="00FE4F71">
      <w:pPr>
        <w:pStyle w:val="a8"/>
        <w:ind w:left="-540" w:firstLine="709"/>
        <w:jc w:val="both"/>
        <w:rPr>
          <w:rFonts w:ascii="Times New Roman" w:hAnsi="Times New Roman"/>
          <w:color w:val="000000"/>
          <w:sz w:val="24"/>
          <w:szCs w:val="24"/>
        </w:rPr>
      </w:pPr>
      <w:r>
        <w:rPr>
          <w:rFonts w:ascii="Times New Roman" w:hAnsi="Times New Roman"/>
          <w:sz w:val="24"/>
          <w:szCs w:val="24"/>
        </w:rPr>
        <w:t>4) разрешение на строительство</w:t>
      </w:r>
      <w:r>
        <w:rPr>
          <w:rFonts w:ascii="Times New Roman" w:hAnsi="Times New Roman"/>
          <w:color w:val="000000"/>
          <w:sz w:val="24"/>
          <w:szCs w:val="24"/>
        </w:rPr>
        <w:t>;</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5) приказ о назначении лица, ответственного за производство работ;</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6) прочая документация (фотографии предполагаемого места производства земляных работ с привязкой к местности);</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Физические лица и индивидуальные предприниматели прилагают документы указанные в подпунктах 1, 3, 6, 7 пункта 8.2.4 настоящих Правил.</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8.2.5.Допускается представление заявления с приложением документов, указанных в подпункте 8.2.4 настоящего пункта, путем направления их в адрес </w:t>
      </w:r>
      <w:r>
        <w:rPr>
          <w:rFonts w:ascii="Times New Roman" w:hAnsi="Times New Roman"/>
          <w:sz w:val="24"/>
          <w:szCs w:val="24"/>
        </w:rPr>
        <w:t xml:space="preserve">Муниципального бюджетного учреждения «Многофункциональный центр предоставления государственных и муниципальных услуг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r>
        <w:rPr>
          <w:rFonts w:ascii="Times New Roman" w:hAnsi="Times New Roman"/>
        </w:rPr>
        <w:t xml:space="preserve"> </w:t>
      </w:r>
      <w:r>
        <w:rPr>
          <w:rFonts w:ascii="Times New Roman" w:hAnsi="Times New Roman"/>
          <w:color w:val="000000"/>
          <w:sz w:val="24"/>
          <w:szCs w:val="24"/>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sz w:val="24"/>
          <w:szCs w:val="24"/>
        </w:rPr>
        <w:lastRenderedPageBreak/>
        <w:t xml:space="preserve">Правоустанавливающие документы на земельный участок, правоустанавливающие документы на объект недвижимости </w:t>
      </w:r>
      <w:r>
        <w:rPr>
          <w:rFonts w:ascii="Times New Roman" w:hAnsi="Times New Roman"/>
          <w:color w:val="000000"/>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8.2.6.Решение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8.2.7.Разрешение выдается на 30 календарных дней или на срок, предусмотренный графиком производства работ.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8.2.8.В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8.2.9.Решение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8.2.10.Разрешение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8.2.11.Разрешение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8.2.12.Оформление разрешения при проведении аварийных работ осуществляется с учетом следующих особенностей:</w:t>
      </w:r>
    </w:p>
    <w:p w:rsidR="00FE4F71" w:rsidRDefault="00FE4F71" w:rsidP="00FE4F71">
      <w:pPr>
        <w:pStyle w:val="a8"/>
        <w:ind w:left="-540" w:firstLine="709"/>
        <w:jc w:val="both"/>
        <w:rPr>
          <w:rFonts w:ascii="Times New Roman" w:hAnsi="Times New Roman"/>
          <w:color w:val="000000"/>
          <w:sz w:val="24"/>
          <w:szCs w:val="24"/>
          <w:lang w:eastAsia="ru-RU"/>
        </w:rPr>
      </w:pPr>
      <w:proofErr w:type="gramStart"/>
      <w:r>
        <w:rPr>
          <w:rFonts w:ascii="Times New Roman" w:hAnsi="Times New Roman"/>
          <w:color w:val="000000"/>
          <w:sz w:val="24"/>
          <w:szCs w:val="24"/>
          <w:lang w:eastAsia="ru-RU"/>
        </w:rPr>
        <w:t>заявление</w:t>
      </w:r>
      <w:proofErr w:type="gramEnd"/>
      <w:r>
        <w:rPr>
          <w:rFonts w:ascii="Times New Roman" w:hAnsi="Times New Roman"/>
          <w:color w:val="000000"/>
          <w:sz w:val="24"/>
          <w:szCs w:val="24"/>
          <w:lang w:eastAsia="ru-RU"/>
        </w:rPr>
        <w:t xml:space="preserve">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8.2.13.При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8.2.14.Продление разрешения допускается 1 раз на срок не более 10 суток для восстановления благоустройства.</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8.2.15.Для продления разрешения Заказчик работ за 2 суток до окончания срока действия разрешения представляет в администрацию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8.2.16.Решение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8.2.17.Решение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8.2.18.Если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8.2.19.Основаниями для отказа в выдаче разрешения являются:</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заявителем не представлены документы, указанные в</w:t>
      </w:r>
      <w:r>
        <w:rPr>
          <w:rStyle w:val="apple-converted-space"/>
          <w:color w:val="22272F"/>
          <w:sz w:val="24"/>
          <w:szCs w:val="24"/>
        </w:rPr>
        <w:t> </w:t>
      </w:r>
      <w:r>
        <w:rPr>
          <w:rFonts w:ascii="Times New Roman" w:hAnsi="Times New Roman"/>
          <w:color w:val="000000"/>
          <w:sz w:val="24"/>
          <w:szCs w:val="24"/>
          <w:lang w:eastAsia="ru-RU"/>
        </w:rPr>
        <w:t>подпункте 8.2.4 пункта 8.2</w:t>
      </w:r>
      <w:proofErr w:type="gramStart"/>
      <w:r>
        <w:rPr>
          <w:rFonts w:ascii="Times New Roman" w:hAnsi="Times New Roman"/>
          <w:color w:val="000000"/>
          <w:sz w:val="24"/>
          <w:szCs w:val="24"/>
          <w:lang w:eastAsia="ru-RU"/>
        </w:rPr>
        <w:t>. настоящих</w:t>
      </w:r>
      <w:proofErr w:type="gramEnd"/>
      <w:r>
        <w:rPr>
          <w:rFonts w:ascii="Times New Roman" w:hAnsi="Times New Roman"/>
          <w:color w:val="000000"/>
          <w:sz w:val="24"/>
          <w:szCs w:val="24"/>
          <w:lang w:eastAsia="ru-RU"/>
        </w:rPr>
        <w:t xml:space="preserve"> Правил</w:t>
      </w:r>
      <w:r>
        <w:rPr>
          <w:rFonts w:ascii="Times New Roman" w:hAnsi="Times New Roman"/>
          <w:sz w:val="24"/>
          <w:szCs w:val="24"/>
        </w:rPr>
        <w:t>;</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lastRenderedPageBreak/>
        <w:t>- требование заявителя выдать документ в срок меньший, чем предусмотрено для выдачи документов;</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отзыв заявителем своего заявления о выдаче документа;</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при невыполнении заказчиком или подрядчиком требований по восстановлению благоустройства ранее произведенных разрытий;</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в документах содержатся подчистки, приписки, зачеркнутые слова и иные, не оговоренные в них, исправления;</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документы исполнены карандашом;</w:t>
      </w:r>
    </w:p>
    <w:p w:rsidR="00FE4F71" w:rsidRDefault="00FE4F71" w:rsidP="00FE4F71">
      <w:pPr>
        <w:pStyle w:val="a8"/>
        <w:ind w:left="-540" w:firstLine="709"/>
        <w:jc w:val="both"/>
      </w:pPr>
      <w:r>
        <w:rPr>
          <w:rFonts w:ascii="Times New Roman" w:hAnsi="Times New Roman"/>
          <w:sz w:val="24"/>
          <w:szCs w:val="24"/>
        </w:rPr>
        <w:t>- документы имеют серьезные повреждения, наличие которых не позволяет однозначно истолковать их содержание.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8.3.1.Проводить земляные работы по ремонту инженерных коммуникаций под видом аварийных работ запрещается.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8.3.2.В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8.3.3.Передача прав на производство земляных работ без переоформления разрешения в установленном порядке не допускается.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8.3.4.До начала работ необходимо вызвать представителя организации, ответственной за эксплуатацию коммуникаций.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8.3.5.При производстве работ на большом участке (более </w:t>
      </w:r>
      <w:smartTag w:uri="urn:schemas-microsoft-com:office:smarttags" w:element="metricconverter">
        <w:smartTagPr>
          <w:attr w:name="ProductID" w:val="100 м"/>
        </w:smartTagPr>
        <w:r>
          <w:rPr>
            <w:rFonts w:ascii="Times New Roman" w:hAnsi="Times New Roman"/>
            <w:color w:val="000000"/>
            <w:sz w:val="24"/>
            <w:szCs w:val="24"/>
            <w:lang w:eastAsia="ru-RU"/>
          </w:rPr>
          <w:t>100 м</w:t>
        </w:r>
      </w:smartTag>
      <w:r>
        <w:rPr>
          <w:rFonts w:ascii="Times New Roman" w:hAnsi="Times New Roman"/>
          <w:color w:val="000000"/>
          <w:sz w:val="24"/>
          <w:szCs w:val="24"/>
          <w:lang w:eastAsia="ru-RU"/>
        </w:rPr>
        <w:t>)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8.3.6.На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8.3.7.В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информирует об этом население через средства массовой информации с указанием сроков закрытия маршрута и изменения схемы движения.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8.3.8.При производстве земляных работ на проезжей части автомобильных дорог администрация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Заказчик работ вправе самостоятельно получить указанное согласование.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8.3.9.При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8.3.10.Если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8.3.11.При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8.3.12.В случае возникновения аварии на инженерных коммуникациях выполнение работ проводится с учетом следующих особенностей: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8.3.12.1.Лицо,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ГИБДД в случае возникновения аварии на проезжей части дорог о месте произошедшей аварии и начале проведения работ.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8.3.12.2.Сообщение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8.3.12.3.В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Pr>
          <w:rFonts w:ascii="Times New Roman" w:hAnsi="Times New Roman"/>
          <w:sz w:val="24"/>
          <w:szCs w:val="24"/>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r>
        <w:rPr>
          <w:rFonts w:ascii="Times New Roman" w:hAnsi="Times New Roman"/>
        </w:rPr>
        <w:t xml:space="preserve"> </w:t>
      </w:r>
      <w:r>
        <w:rPr>
          <w:rFonts w:ascii="Times New Roman" w:hAnsi="Times New Roman"/>
          <w:color w:val="000000"/>
          <w:sz w:val="24"/>
          <w:szCs w:val="24"/>
          <w:lang w:eastAsia="ru-RU"/>
        </w:rPr>
        <w:t>заявление на получение разрешения и необходимые документы.</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8.3.12.4.Аварийные работы производятся непрерывно (круглосуточно), в том числе в выходные и праздничные дни.</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8.4.Благоустройство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8.5.Заказчик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предъявляет требования к Заказчику работ о понуждении к исполнению обязательств по восстановлению благоустройства в судебном порядке.</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8.6.При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8.7.Во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8.8.При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w:t>
      </w:r>
      <w:smartTag w:uri="urn:schemas-microsoft-com:office:smarttags" w:element="metricconverter">
        <w:smartTagPr>
          <w:attr w:name="ProductID" w:val="0,8 м"/>
        </w:smartTagPr>
        <w:r>
          <w:rPr>
            <w:rFonts w:ascii="Times New Roman" w:hAnsi="Times New Roman"/>
            <w:color w:val="000000"/>
            <w:sz w:val="24"/>
            <w:szCs w:val="24"/>
            <w:lang w:eastAsia="ru-RU"/>
          </w:rPr>
          <w:t>0,8 м</w:t>
        </w:r>
      </w:smartTag>
      <w:r>
        <w:rPr>
          <w:rFonts w:ascii="Times New Roman" w:hAnsi="Times New Roman"/>
          <w:color w:val="000000"/>
          <w:sz w:val="24"/>
          <w:szCs w:val="24"/>
          <w:lang w:eastAsia="ru-RU"/>
        </w:rPr>
        <w:t xml:space="preserve"> и перила высотой не менее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 xml:space="preserve">8.9.При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8.10.Траншеи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8.11.Складирование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8.12.В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FE4F71" w:rsidRDefault="00FE4F71" w:rsidP="00FE4F71">
      <w:pPr>
        <w:pStyle w:val="a8"/>
        <w:ind w:left="-540" w:firstLine="709"/>
        <w:jc w:val="both"/>
        <w:rPr>
          <w:rFonts w:ascii="Times New Roman" w:hAnsi="Times New Roman"/>
          <w:color w:val="000000"/>
          <w:sz w:val="24"/>
          <w:szCs w:val="24"/>
          <w:lang w:eastAsia="ru-RU"/>
        </w:rPr>
      </w:pPr>
    </w:p>
    <w:p w:rsidR="00FE4F71" w:rsidRDefault="00FE4F71" w:rsidP="00FE4F71">
      <w:pPr>
        <w:pStyle w:val="a8"/>
        <w:ind w:left="-540"/>
        <w:jc w:val="center"/>
        <w:rPr>
          <w:rFonts w:ascii="Times New Roman" w:hAnsi="Times New Roman"/>
          <w:color w:val="000000"/>
          <w:sz w:val="24"/>
          <w:szCs w:val="24"/>
          <w:lang w:eastAsia="ru-RU"/>
        </w:rPr>
      </w:pPr>
      <w:r>
        <w:rPr>
          <w:rFonts w:ascii="Times New Roman" w:hAnsi="Times New Roman"/>
          <w:b/>
          <w:color w:val="000000"/>
          <w:sz w:val="24"/>
          <w:szCs w:val="24"/>
          <w:lang w:val="en-US" w:eastAsia="ru-RU"/>
        </w:rPr>
        <w:t>I</w:t>
      </w:r>
      <w:r>
        <w:rPr>
          <w:rFonts w:ascii="Times New Roman" w:hAnsi="Times New Roman"/>
          <w:b/>
          <w:color w:val="000000"/>
          <w:sz w:val="24"/>
          <w:szCs w:val="24"/>
          <w:lang w:eastAsia="ru-RU"/>
        </w:rPr>
        <w:t>X. Особые требования к доступности территории сельского поселения</w:t>
      </w:r>
    </w:p>
    <w:p w:rsidR="00FE4F71" w:rsidRDefault="00FE4F71" w:rsidP="00FE4F71">
      <w:pPr>
        <w:pStyle w:val="a8"/>
        <w:ind w:left="-540"/>
        <w:jc w:val="center"/>
        <w:rPr>
          <w:rFonts w:ascii="Times New Roman" w:hAnsi="Times New Roman"/>
          <w:b/>
          <w:color w:val="000000"/>
          <w:sz w:val="24"/>
          <w:szCs w:val="24"/>
          <w:lang w:eastAsia="ru-RU"/>
        </w:rPr>
      </w:pP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9.1.При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9.2.Проектирование,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9.3.Пути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9.4.При выполнении благоустройства улиц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9.5.Тротуары, подходы к зданиям, пандусы и ступени должны иметь нескользкую поверхность.</w:t>
      </w:r>
    </w:p>
    <w:p w:rsidR="00FE4F71" w:rsidRDefault="00FE4F71" w:rsidP="00FE4F71">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9.6.Поверхности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Pr>
          <w:rFonts w:ascii="Times New Roman" w:hAnsi="Times New Roman"/>
          <w:color w:val="000000"/>
          <w:sz w:val="24"/>
          <w:szCs w:val="24"/>
          <w:lang w:eastAsia="ru-RU"/>
        </w:rPr>
        <w:t>противогололедными</w:t>
      </w:r>
      <w:proofErr w:type="spellEnd"/>
      <w:r>
        <w:rPr>
          <w:rFonts w:ascii="Times New Roman" w:hAnsi="Times New Roman"/>
          <w:color w:val="000000"/>
          <w:sz w:val="24"/>
          <w:szCs w:val="24"/>
          <w:lang w:eastAsia="ru-RU"/>
        </w:rPr>
        <w:t xml:space="preserve"> средствами или принимаются меры по укрытию этих поверхностей противоскользящими материалами.</w:t>
      </w:r>
    </w:p>
    <w:p w:rsidR="00FE4F71" w:rsidRDefault="00FE4F71" w:rsidP="00FE4F71">
      <w:pPr>
        <w:pStyle w:val="a8"/>
        <w:ind w:left="-540" w:firstLine="709"/>
        <w:jc w:val="both"/>
        <w:rPr>
          <w:rFonts w:ascii="Times New Roman" w:hAnsi="Times New Roman"/>
          <w:color w:val="000000"/>
          <w:sz w:val="24"/>
          <w:szCs w:val="24"/>
          <w:lang w:eastAsia="ru-RU"/>
        </w:rPr>
      </w:pPr>
    </w:p>
    <w:p w:rsidR="00FE4F71" w:rsidRDefault="00FE4F71" w:rsidP="00FE4F71">
      <w:pPr>
        <w:pStyle w:val="a8"/>
        <w:ind w:left="-540" w:firstLine="709"/>
        <w:jc w:val="center"/>
        <w:rPr>
          <w:rFonts w:ascii="Times New Roman" w:hAnsi="Times New Roman"/>
          <w:b/>
          <w:color w:val="000000"/>
          <w:sz w:val="24"/>
          <w:szCs w:val="24"/>
          <w:lang w:eastAsia="ru-RU"/>
        </w:rPr>
      </w:pPr>
      <w:r>
        <w:rPr>
          <w:rFonts w:ascii="Times New Roman" w:hAnsi="Times New Roman"/>
          <w:b/>
          <w:color w:val="000000"/>
          <w:sz w:val="24"/>
          <w:szCs w:val="24"/>
          <w:lang w:val="en-US" w:eastAsia="ru-RU"/>
        </w:rPr>
        <w:t>X</w:t>
      </w:r>
      <w:r>
        <w:rPr>
          <w:rFonts w:ascii="Times New Roman" w:hAnsi="Times New Roman"/>
          <w:b/>
          <w:color w:val="000000"/>
          <w:sz w:val="24"/>
          <w:szCs w:val="24"/>
          <w:lang w:eastAsia="ru-RU"/>
        </w:rPr>
        <w:t>. Порядок и механизмы общественного участия в процессе благоустройства</w:t>
      </w:r>
    </w:p>
    <w:p w:rsidR="00FE4F71" w:rsidRDefault="00FE4F71" w:rsidP="00FE4F71">
      <w:pPr>
        <w:pStyle w:val="a8"/>
        <w:ind w:left="-540" w:firstLine="709"/>
        <w:jc w:val="both"/>
        <w:rPr>
          <w:rFonts w:ascii="Times New Roman" w:hAnsi="Times New Roman"/>
          <w:color w:val="000000"/>
          <w:sz w:val="24"/>
          <w:szCs w:val="24"/>
          <w:lang w:eastAsia="ru-RU"/>
        </w:rPr>
      </w:pP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10.1.Общественное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10.2.В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lastRenderedPageBreak/>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10.3.Принципы организации общественного участия: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10.3.2.Все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10.3.3.Для повышения уровня доступности информации о задачах и проектах в сфере благоустройства и комплексного развития территории сельского поселения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Информирование также может осуществляться посредством:</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 афиш и объявлений на информационных досках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 индивидуальных приглашений участников встречи лично, по электронной почте или по телефону;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 использования социальных сетей, </w:t>
      </w:r>
      <w:proofErr w:type="spellStart"/>
      <w:r>
        <w:rPr>
          <w:rFonts w:ascii="Times New Roman" w:hAnsi="Times New Roman"/>
          <w:sz w:val="24"/>
          <w:szCs w:val="24"/>
        </w:rPr>
        <w:t>интернет-ресурсов</w:t>
      </w:r>
      <w:proofErr w:type="spellEnd"/>
      <w:r>
        <w:rPr>
          <w:rFonts w:ascii="Times New Roman" w:hAnsi="Times New Roman"/>
          <w:sz w:val="24"/>
          <w:szCs w:val="24"/>
        </w:rPr>
        <w:t xml:space="preserve">.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10.4. Формы общественного участия: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 совместное определение целей и задач по развитию территории;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 определение основных видов активностей, функциональных зон и их взаимного расположения на выбранной территории;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 консультации в выборе типов покрытий, с учетом функционального зонирования территории;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-консультации по предполагаемым типам озеленения;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 консультации по предполагаемым типам освещения и осветительного оборудования;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10.5.Механизмы общественного участия:</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lastRenderedPageBreak/>
        <w:t>10.5.1.Обсуждение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10.5.2.Информация о проекте и результатах </w:t>
      </w:r>
      <w:proofErr w:type="spellStart"/>
      <w:r>
        <w:rPr>
          <w:rFonts w:ascii="Times New Roman" w:hAnsi="Times New Roman"/>
          <w:sz w:val="24"/>
          <w:szCs w:val="24"/>
        </w:rPr>
        <w:t>предпроектного</w:t>
      </w:r>
      <w:proofErr w:type="spellEnd"/>
      <w:r>
        <w:rPr>
          <w:rFonts w:ascii="Times New Roman" w:hAnsi="Times New Roman"/>
          <w:sz w:val="24"/>
          <w:szCs w:val="24"/>
        </w:rPr>
        <w:t xml:space="preserve">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FE4F71" w:rsidRDefault="00FE4F71" w:rsidP="00FE4F71">
      <w:pPr>
        <w:pStyle w:val="a8"/>
        <w:ind w:left="-540" w:firstLine="709"/>
        <w:jc w:val="both"/>
        <w:rPr>
          <w:rFonts w:ascii="Times New Roman" w:hAnsi="Times New Roman"/>
          <w:color w:val="000000"/>
          <w:sz w:val="24"/>
          <w:szCs w:val="24"/>
          <w:lang w:eastAsia="ru-RU"/>
        </w:rPr>
      </w:pPr>
    </w:p>
    <w:p w:rsidR="00FE4F71" w:rsidRDefault="00FE4F71" w:rsidP="00FE4F71">
      <w:pPr>
        <w:pStyle w:val="a8"/>
        <w:ind w:left="-540"/>
        <w:jc w:val="center"/>
        <w:rPr>
          <w:rFonts w:ascii="Times New Roman" w:hAnsi="Times New Roman"/>
          <w:b/>
          <w:sz w:val="24"/>
          <w:szCs w:val="24"/>
        </w:rPr>
      </w:pPr>
      <w:r>
        <w:rPr>
          <w:rFonts w:ascii="Times New Roman" w:hAnsi="Times New Roman"/>
          <w:b/>
          <w:sz w:val="24"/>
          <w:szCs w:val="24"/>
        </w:rPr>
        <w:t>XI. Порядок составления дендрологических планов</w:t>
      </w:r>
    </w:p>
    <w:p w:rsidR="00FE4F71" w:rsidRDefault="00FE4F71" w:rsidP="00FE4F71">
      <w:pPr>
        <w:pStyle w:val="a8"/>
        <w:ind w:left="-540"/>
        <w:jc w:val="both"/>
        <w:rPr>
          <w:rFonts w:ascii="Times New Roman" w:hAnsi="Times New Roman"/>
          <w:sz w:val="24"/>
          <w:szCs w:val="24"/>
        </w:rPr>
      </w:pP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11.1.Дендроплан составляется:</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11.1.1.При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11.1.2.При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11.2.Разработка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Pr>
          <w:rFonts w:ascii="Times New Roman" w:hAnsi="Times New Roman"/>
          <w:sz w:val="24"/>
          <w:szCs w:val="24"/>
        </w:rPr>
        <w:t>геоподосновы</w:t>
      </w:r>
      <w:proofErr w:type="spellEnd"/>
      <w:r>
        <w:rPr>
          <w:rFonts w:ascii="Times New Roman" w:hAnsi="Times New Roman"/>
          <w:sz w:val="24"/>
          <w:szCs w:val="24"/>
        </w:rPr>
        <w:t xml:space="preserve"> с инвентаризационным планом зеленых насаждений на весь участок застройки.</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11.3.Инвентаризационный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w:t>
      </w:r>
      <w:smartTag w:uri="urn:schemas-microsoft-com:office:smarttags" w:element="metricconverter">
        <w:smartTagPr>
          <w:attr w:name="ProductID" w:val="8 см"/>
        </w:smartTagPr>
        <w:r>
          <w:rPr>
            <w:rFonts w:ascii="Times New Roman" w:hAnsi="Times New Roman"/>
            <w:sz w:val="24"/>
            <w:szCs w:val="24"/>
          </w:rPr>
          <w:t>8 см</w:t>
        </w:r>
      </w:smartTag>
      <w:r>
        <w:rPr>
          <w:rFonts w:ascii="Times New Roman" w:hAnsi="Times New Roman"/>
          <w:sz w:val="24"/>
          <w:szCs w:val="24"/>
        </w:rPr>
        <w:t xml:space="preserve"> на высоте </w:t>
      </w:r>
      <w:smartTag w:uri="urn:schemas-microsoft-com:office:smarttags" w:element="metricconverter">
        <w:smartTagPr>
          <w:attr w:name="ProductID" w:val="1,3 м"/>
        </w:smartTagPr>
        <w:r>
          <w:rPr>
            <w:rFonts w:ascii="Times New Roman" w:hAnsi="Times New Roman"/>
            <w:sz w:val="24"/>
            <w:szCs w:val="24"/>
          </w:rPr>
          <w:t>1,3 м</w:t>
        </w:r>
      </w:smartTag>
      <w:r>
        <w:rPr>
          <w:rFonts w:ascii="Times New Roman" w:hAnsi="Times New Roman"/>
          <w:sz w:val="24"/>
          <w:szCs w:val="24"/>
        </w:rPr>
        <w:t xml:space="preserve">.  </w:t>
      </w:r>
      <w:proofErr w:type="gramStart"/>
      <w:r>
        <w:rPr>
          <w:rFonts w:ascii="Times New Roman" w:hAnsi="Times New Roman"/>
          <w:sz w:val="24"/>
          <w:szCs w:val="24"/>
        </w:rPr>
        <w:t>и</w:t>
      </w:r>
      <w:proofErr w:type="gramEnd"/>
      <w:r>
        <w:rPr>
          <w:rFonts w:ascii="Times New Roman" w:hAnsi="Times New Roman"/>
          <w:sz w:val="24"/>
          <w:szCs w:val="24"/>
        </w:rPr>
        <w:t xml:space="preserve">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11.4.На основании полученных </w:t>
      </w:r>
      <w:proofErr w:type="spellStart"/>
      <w:r>
        <w:rPr>
          <w:rFonts w:ascii="Times New Roman" w:hAnsi="Times New Roman"/>
          <w:sz w:val="24"/>
          <w:szCs w:val="24"/>
        </w:rPr>
        <w:t>геоподосновы</w:t>
      </w:r>
      <w:proofErr w:type="spellEnd"/>
      <w:r>
        <w:rPr>
          <w:rFonts w:ascii="Times New Roman" w:hAnsi="Times New Roman"/>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w:t>
      </w:r>
      <w:r>
        <w:t xml:space="preserve"> </w:t>
      </w:r>
      <w:r>
        <w:rPr>
          <w:rFonts w:ascii="Times New Roman" w:hAnsi="Times New Roman"/>
          <w:sz w:val="24"/>
          <w:szCs w:val="24"/>
        </w:rPr>
        <w:t xml:space="preserve">и объемы капиталовложений, в </w:t>
      </w:r>
      <w:proofErr w:type="spellStart"/>
      <w:r>
        <w:rPr>
          <w:rFonts w:ascii="Times New Roman" w:hAnsi="Times New Roman"/>
          <w:sz w:val="24"/>
          <w:szCs w:val="24"/>
        </w:rPr>
        <w:t>т.ч</w:t>
      </w:r>
      <w:proofErr w:type="spellEnd"/>
      <w:r>
        <w:rPr>
          <w:rFonts w:ascii="Times New Roman" w:hAnsi="Times New Roman"/>
          <w:sz w:val="24"/>
          <w:szCs w:val="24"/>
        </w:rPr>
        <w:t xml:space="preserve">. на компенсационное озеленение. При этом определяются объемы вырубок и пересадок в целом по участку застройки, производится расчет </w:t>
      </w:r>
      <w:proofErr w:type="gramStart"/>
      <w:r>
        <w:rPr>
          <w:rFonts w:ascii="Times New Roman" w:hAnsi="Times New Roman"/>
          <w:sz w:val="24"/>
          <w:szCs w:val="24"/>
        </w:rPr>
        <w:t>компенсационной</w:t>
      </w:r>
      <w:proofErr w:type="gramEnd"/>
      <w:r>
        <w:rPr>
          <w:rFonts w:ascii="Times New Roman" w:hAnsi="Times New Roman"/>
          <w:sz w:val="24"/>
          <w:szCs w:val="24"/>
        </w:rPr>
        <w:t xml:space="preserve"> стоимости.</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Pr>
          <w:rFonts w:ascii="Times New Roman" w:hAnsi="Times New Roman"/>
          <w:sz w:val="24"/>
          <w:szCs w:val="24"/>
        </w:rPr>
        <w:t>дендроплана</w:t>
      </w:r>
      <w:proofErr w:type="spellEnd"/>
      <w:r>
        <w:rPr>
          <w:rFonts w:ascii="Times New Roman" w:hAnsi="Times New Roman"/>
          <w:sz w:val="24"/>
          <w:szCs w:val="24"/>
        </w:rPr>
        <w:t>).</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11.5.После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Pr>
          <w:rFonts w:ascii="Times New Roman" w:hAnsi="Times New Roman"/>
          <w:sz w:val="24"/>
          <w:szCs w:val="24"/>
        </w:rPr>
        <w:t>дендроплан</w:t>
      </w:r>
      <w:proofErr w:type="spellEnd"/>
      <w:r>
        <w:rPr>
          <w:rFonts w:ascii="Times New Roman" w:hAnsi="Times New Roman"/>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11.6.На </w:t>
      </w:r>
      <w:proofErr w:type="spellStart"/>
      <w:r>
        <w:rPr>
          <w:rFonts w:ascii="Times New Roman" w:hAnsi="Times New Roman"/>
          <w:sz w:val="24"/>
          <w:szCs w:val="24"/>
        </w:rPr>
        <w:t>дендроплане</w:t>
      </w:r>
      <w:proofErr w:type="spellEnd"/>
      <w:r>
        <w:rPr>
          <w:rFonts w:ascii="Times New Roman" w:hAnsi="Times New Roman"/>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Сохраняемые деревья обозначаются </w:t>
      </w:r>
      <w:proofErr w:type="spellStart"/>
      <w:r>
        <w:rPr>
          <w:rFonts w:ascii="Times New Roman" w:hAnsi="Times New Roman"/>
          <w:sz w:val="24"/>
          <w:szCs w:val="24"/>
        </w:rPr>
        <w:t>незакрашенным</w:t>
      </w:r>
      <w:proofErr w:type="spellEnd"/>
      <w:r>
        <w:rPr>
          <w:rFonts w:ascii="Times New Roman" w:hAnsi="Times New Roman"/>
          <w:sz w:val="24"/>
          <w:szCs w:val="24"/>
        </w:rPr>
        <w:t xml:space="preserve"> кружочком, вырубаемые деревья - полностью закрашенным кружочком, пересаживаемые деревья - наполовину закрашенным.</w:t>
      </w:r>
    </w:p>
    <w:p w:rsidR="00FE4F71" w:rsidRDefault="00FE4F71" w:rsidP="00FE4F71">
      <w:pPr>
        <w:pStyle w:val="a8"/>
        <w:ind w:left="-540" w:firstLine="709"/>
        <w:jc w:val="both"/>
        <w:rPr>
          <w:rFonts w:ascii="Times New Roman" w:hAnsi="Times New Roman"/>
          <w:sz w:val="24"/>
          <w:szCs w:val="24"/>
        </w:rPr>
      </w:pPr>
      <w:bookmarkStart w:id="1" w:name="i64448"/>
      <w:r>
        <w:rPr>
          <w:rFonts w:ascii="Times New Roman" w:hAnsi="Times New Roman"/>
          <w:sz w:val="24"/>
          <w:szCs w:val="24"/>
        </w:rPr>
        <w:t>11.</w:t>
      </w:r>
      <w:bookmarkEnd w:id="1"/>
      <w:r>
        <w:rPr>
          <w:rFonts w:ascii="Times New Roman" w:hAnsi="Times New Roman"/>
          <w:sz w:val="24"/>
          <w:szCs w:val="24"/>
        </w:rPr>
        <w:t xml:space="preserve">7.На </w:t>
      </w:r>
      <w:proofErr w:type="spellStart"/>
      <w:r>
        <w:rPr>
          <w:rFonts w:ascii="Times New Roman" w:hAnsi="Times New Roman"/>
          <w:sz w:val="24"/>
          <w:szCs w:val="24"/>
        </w:rPr>
        <w:t>дендроплане</w:t>
      </w:r>
      <w:proofErr w:type="spellEnd"/>
      <w:r>
        <w:rPr>
          <w:rFonts w:ascii="Times New Roman" w:hAnsi="Times New Roman"/>
          <w:sz w:val="24"/>
          <w:szCs w:val="24"/>
        </w:rPr>
        <w:t xml:space="preserve"> должны быть особо выделены деревья:</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особо ценные;</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исторические;</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реликтовые;</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lastRenderedPageBreak/>
        <w:t>- хвойные.</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Выделение деревьев производится в виде увеличенного кружочка вокруг дерева или цветом.</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11.8.Многоствольные деревья обозначаются символом одного дерева.</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11.9.Групповые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11.10.Поросль и самосев обозначаются аналогично кустарнику контуром с присвоением порядкового номера.</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 xml:space="preserve">11.11.Каждое нанесенное на </w:t>
      </w:r>
      <w:proofErr w:type="spellStart"/>
      <w:r>
        <w:rPr>
          <w:rFonts w:ascii="Times New Roman" w:hAnsi="Times New Roman"/>
          <w:sz w:val="24"/>
          <w:szCs w:val="24"/>
        </w:rPr>
        <w:t>дендроплан</w:t>
      </w:r>
      <w:proofErr w:type="spellEnd"/>
      <w:r>
        <w:rPr>
          <w:rFonts w:ascii="Times New Roman" w:hAnsi="Times New Roman"/>
          <w:sz w:val="24"/>
          <w:szCs w:val="24"/>
        </w:rPr>
        <w:t xml:space="preserve"> растение имеет свой порядковый номер, соответствующий номеру в </w:t>
      </w:r>
      <w:proofErr w:type="spellStart"/>
      <w:r>
        <w:rPr>
          <w:rFonts w:ascii="Times New Roman" w:hAnsi="Times New Roman"/>
          <w:sz w:val="24"/>
          <w:szCs w:val="24"/>
        </w:rPr>
        <w:t>перечетной</w:t>
      </w:r>
      <w:proofErr w:type="spellEnd"/>
      <w:r>
        <w:rPr>
          <w:rFonts w:ascii="Times New Roman" w:hAnsi="Times New Roman"/>
          <w:sz w:val="24"/>
          <w:szCs w:val="24"/>
        </w:rPr>
        <w:t xml:space="preserve"> ведомости.</w:t>
      </w:r>
    </w:p>
    <w:p w:rsidR="00FE4F71" w:rsidRDefault="00FE4F71" w:rsidP="00FE4F71">
      <w:pPr>
        <w:pStyle w:val="a8"/>
        <w:ind w:left="-540" w:firstLine="709"/>
        <w:jc w:val="both"/>
        <w:rPr>
          <w:rFonts w:ascii="Times New Roman" w:hAnsi="Times New Roman"/>
          <w:sz w:val="24"/>
          <w:szCs w:val="24"/>
        </w:rPr>
      </w:pPr>
      <w:r>
        <w:rPr>
          <w:rFonts w:ascii="Times New Roman" w:hAnsi="Times New Roman"/>
          <w:sz w:val="24"/>
          <w:szCs w:val="24"/>
        </w:rPr>
        <w:t>11.12.Дендроплан может изготавливаться на электронном или бумажном носители М 1:500.</w:t>
      </w:r>
    </w:p>
    <w:p w:rsidR="00FE4F71" w:rsidRDefault="00FE4F71" w:rsidP="00FE4F71">
      <w:pPr>
        <w:pStyle w:val="a8"/>
        <w:ind w:left="-540" w:firstLine="709"/>
        <w:jc w:val="both"/>
        <w:rPr>
          <w:rFonts w:ascii="Times New Roman" w:hAnsi="Times New Roman"/>
          <w:b/>
          <w:color w:val="000000"/>
          <w:sz w:val="24"/>
          <w:szCs w:val="24"/>
          <w:lang w:eastAsia="ru-RU"/>
        </w:rPr>
      </w:pPr>
    </w:p>
    <w:p w:rsidR="00FE4F71" w:rsidRDefault="00FE4F71" w:rsidP="00FE4F71">
      <w:pPr>
        <w:pStyle w:val="a8"/>
        <w:ind w:left="-540" w:firstLine="709"/>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XI</w:t>
      </w:r>
      <w:r>
        <w:rPr>
          <w:rFonts w:ascii="Times New Roman" w:hAnsi="Times New Roman"/>
          <w:b/>
          <w:color w:val="000000"/>
          <w:sz w:val="24"/>
          <w:szCs w:val="24"/>
          <w:lang w:val="en-US" w:eastAsia="ru-RU"/>
        </w:rPr>
        <w:t>I</w:t>
      </w:r>
      <w:r>
        <w:rPr>
          <w:rFonts w:ascii="Times New Roman" w:hAnsi="Times New Roman"/>
          <w:b/>
          <w:color w:val="000000"/>
          <w:sz w:val="24"/>
          <w:szCs w:val="24"/>
          <w:lang w:eastAsia="ru-RU"/>
        </w:rPr>
        <w:t>. Контроль за исполнением настоящих Правил</w:t>
      </w:r>
    </w:p>
    <w:p w:rsidR="00FE4F71" w:rsidRDefault="00FE4F71" w:rsidP="00FE4F71">
      <w:pPr>
        <w:pStyle w:val="a8"/>
        <w:ind w:left="-540" w:firstLine="709"/>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 </w:t>
      </w:r>
      <w:proofErr w:type="gramStart"/>
      <w:r>
        <w:rPr>
          <w:rFonts w:ascii="Times New Roman" w:hAnsi="Times New Roman"/>
          <w:b/>
          <w:color w:val="000000"/>
          <w:sz w:val="24"/>
          <w:szCs w:val="24"/>
          <w:lang w:eastAsia="ru-RU"/>
        </w:rPr>
        <w:t>и</w:t>
      </w:r>
      <w:proofErr w:type="gramEnd"/>
      <w:r>
        <w:rPr>
          <w:rFonts w:ascii="Times New Roman" w:hAnsi="Times New Roman"/>
          <w:b/>
          <w:color w:val="000000"/>
          <w:sz w:val="24"/>
          <w:szCs w:val="24"/>
          <w:lang w:eastAsia="ru-RU"/>
        </w:rPr>
        <w:t xml:space="preserve"> ответственность за их нарушение</w:t>
      </w:r>
    </w:p>
    <w:p w:rsidR="00FE4F71" w:rsidRDefault="00FE4F71" w:rsidP="00FE4F71">
      <w:pPr>
        <w:pStyle w:val="a8"/>
        <w:ind w:left="-540" w:firstLine="709"/>
        <w:jc w:val="center"/>
        <w:rPr>
          <w:rFonts w:ascii="Times New Roman" w:hAnsi="Times New Roman"/>
          <w:b/>
          <w:color w:val="000000"/>
          <w:sz w:val="24"/>
          <w:szCs w:val="24"/>
          <w:lang w:eastAsia="ru-RU"/>
        </w:rPr>
      </w:pPr>
    </w:p>
    <w:p w:rsidR="00FE4F71" w:rsidRDefault="00FE4F71" w:rsidP="00FE4F71">
      <w:pPr>
        <w:pStyle w:val="a8"/>
        <w:ind w:left="-540" w:firstLine="709"/>
        <w:jc w:val="both"/>
        <w:rPr>
          <w:rFonts w:ascii="Times New Roman" w:hAnsi="Times New Roman" w:cs="Times New Roman"/>
          <w:color w:val="000000"/>
          <w:sz w:val="24"/>
          <w:szCs w:val="24"/>
          <w:lang w:eastAsia="ru-RU"/>
        </w:rPr>
      </w:pPr>
      <w:r>
        <w:rPr>
          <w:rFonts w:ascii="Times New Roman" w:hAnsi="Times New Roman"/>
          <w:color w:val="000000"/>
          <w:sz w:val="24"/>
          <w:szCs w:val="24"/>
          <w:lang w:eastAsia="ru-RU"/>
        </w:rPr>
        <w:t>12.1.</w:t>
      </w:r>
      <w:r>
        <w:rPr>
          <w:rFonts w:ascii="Times New Roman" w:hAnsi="Times New Roman" w:cs="Times New Roman"/>
          <w:color w:val="000000"/>
          <w:sz w:val="24"/>
          <w:szCs w:val="24"/>
          <w:lang w:eastAsia="ru-RU"/>
        </w:rPr>
        <w:t xml:space="preserve">Организация работ по уборке и благоустройству территории </w:t>
      </w:r>
      <w:proofErr w:type="spellStart"/>
      <w:r>
        <w:rPr>
          <w:rFonts w:ascii="Times New Roman" w:hAnsi="Times New Roman" w:cs="Times New Roman"/>
          <w:color w:val="000000"/>
          <w:sz w:val="24"/>
          <w:szCs w:val="24"/>
          <w:lang w:eastAsia="ru-RU"/>
        </w:rPr>
        <w:t>Силинского</w:t>
      </w:r>
      <w:proofErr w:type="spellEnd"/>
      <w:r>
        <w:rPr>
          <w:rFonts w:ascii="Times New Roman" w:hAnsi="Times New Roman" w:cs="Times New Roman"/>
          <w:color w:val="000000"/>
          <w:sz w:val="24"/>
          <w:szCs w:val="24"/>
          <w:lang w:eastAsia="ru-RU"/>
        </w:rPr>
        <w:t xml:space="preserve"> сельского поселения и ответственность за качество и своевременность выполненной работы возлагаются на администрацию </w:t>
      </w:r>
      <w:proofErr w:type="spellStart"/>
      <w:r>
        <w:rPr>
          <w:rFonts w:ascii="Times New Roman" w:hAnsi="Times New Roman" w:cs="Times New Roman"/>
          <w:color w:val="000000"/>
          <w:sz w:val="24"/>
          <w:szCs w:val="24"/>
          <w:lang w:eastAsia="ru-RU"/>
        </w:rPr>
        <w:t>Силинского</w:t>
      </w:r>
      <w:proofErr w:type="spellEnd"/>
      <w:r>
        <w:rPr>
          <w:rFonts w:ascii="Times New Roman" w:hAnsi="Times New Roman" w:cs="Times New Roman"/>
          <w:color w:val="000000"/>
          <w:sz w:val="24"/>
          <w:szCs w:val="24"/>
          <w:lang w:eastAsia="ru-RU"/>
        </w:rPr>
        <w:t xml:space="preserve"> сельского поселения, собственников, арендаторов земельных участков, зданий и сооружений, собственников жилых домов индивидуальной застройки.</w:t>
      </w:r>
    </w:p>
    <w:p w:rsidR="00FE4F71" w:rsidRDefault="00FE4F71" w:rsidP="00FE4F71">
      <w:pPr>
        <w:pStyle w:val="a8"/>
        <w:ind w:left="-540" w:firstLine="709"/>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 xml:space="preserve">12.2.Контроль за исполнением требований настоящих Правил осуществляет администрация </w:t>
      </w:r>
      <w:proofErr w:type="spellStart"/>
      <w:r>
        <w:rPr>
          <w:rFonts w:ascii="Times New Roman" w:hAnsi="Times New Roman" w:cs="Times New Roman"/>
          <w:color w:val="000000"/>
          <w:sz w:val="24"/>
          <w:szCs w:val="24"/>
          <w:lang w:eastAsia="ru-RU"/>
        </w:rPr>
        <w:t>Силинского</w:t>
      </w:r>
      <w:proofErr w:type="spellEnd"/>
      <w:r>
        <w:rPr>
          <w:rFonts w:ascii="Times New Roman" w:hAnsi="Times New Roman" w:cs="Times New Roman"/>
          <w:color w:val="000000"/>
          <w:sz w:val="24"/>
          <w:szCs w:val="24"/>
          <w:lang w:eastAsia="ru-RU"/>
        </w:rPr>
        <w:t xml:space="preserve"> сельского поселения.</w:t>
      </w:r>
    </w:p>
    <w:p w:rsidR="00FE4F71" w:rsidRDefault="00FE4F71" w:rsidP="00FE4F71">
      <w:pPr>
        <w:ind w:left="-540" w:firstLine="709"/>
        <w:jc w:val="both"/>
        <w:rPr>
          <w:rFonts w:ascii="Times New Roman" w:hAnsi="Times New Roman" w:cs="Times New Roman"/>
          <w:color w:val="000000"/>
          <w:sz w:val="24"/>
          <w:szCs w:val="24"/>
        </w:rPr>
      </w:pPr>
      <w:r>
        <w:rPr>
          <w:rFonts w:ascii="Times New Roman" w:hAnsi="Times New Roman" w:cs="Times New Roman"/>
          <w:color w:val="000000"/>
        </w:rPr>
        <w:t>12.3.Лица, виновные в нарушении настоящих Правил, несут ответственность в административном порядке в соответствии с  </w:t>
      </w:r>
      <w:r>
        <w:rPr>
          <w:rFonts w:ascii="Times New Roman" w:hAnsi="Times New Roman" w:cs="Times New Roman"/>
          <w:color w:val="000000"/>
          <w:sz w:val="28"/>
          <w:szCs w:val="28"/>
        </w:rPr>
        <w:t xml:space="preserve"> </w:t>
      </w:r>
      <w:r>
        <w:rPr>
          <w:rFonts w:ascii="Times New Roman" w:hAnsi="Times New Roman" w:cs="Times New Roman"/>
          <w:color w:val="000000"/>
        </w:rPr>
        <w:t>Законом Республики Мордовия «Об административной ответственности на территории Республики Мордовия».</w:t>
      </w:r>
    </w:p>
    <w:p w:rsidR="00FE4F71" w:rsidRDefault="00FE4F71" w:rsidP="00FE4F71">
      <w:pPr>
        <w:pStyle w:val="a8"/>
        <w:ind w:left="-540" w:firstLine="709"/>
        <w:jc w:val="both"/>
        <w:rPr>
          <w:rFonts w:ascii="Times New Roman" w:hAnsi="Times New Roman" w:cs="Times New Roman"/>
          <w:color w:val="000000"/>
          <w:sz w:val="24"/>
          <w:szCs w:val="24"/>
          <w:lang w:eastAsia="ru-RU"/>
        </w:rPr>
      </w:pPr>
      <w:r>
        <w:rPr>
          <w:rFonts w:ascii="Times New Roman" w:hAnsi="Times New Roman" w:cs="Times New Roman"/>
          <w:color w:val="000000"/>
          <w:sz w:val="24"/>
          <w:szCs w:val="24"/>
          <w:lang w:eastAsia="ru-RU"/>
        </w:rPr>
        <w:t>12.4.Привлечение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FE4F71" w:rsidRDefault="00FE4F71" w:rsidP="00FE4F71">
      <w:pPr>
        <w:pStyle w:val="a8"/>
        <w:ind w:left="-540" w:firstLine="709"/>
        <w:jc w:val="both"/>
        <w:rPr>
          <w:rFonts w:ascii="Times New Roman" w:hAnsi="Times New Roman"/>
          <w:color w:val="000000"/>
          <w:sz w:val="24"/>
          <w:szCs w:val="24"/>
          <w:lang w:eastAsia="ru-RU"/>
        </w:rPr>
      </w:pPr>
    </w:p>
    <w:p w:rsidR="00FE4F71" w:rsidRDefault="00FE4F71" w:rsidP="00FE4F71">
      <w:pPr>
        <w:pStyle w:val="a8"/>
        <w:ind w:left="-540" w:firstLine="709"/>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XI</w:t>
      </w:r>
      <w:r>
        <w:rPr>
          <w:rFonts w:ascii="Times New Roman" w:hAnsi="Times New Roman"/>
          <w:b/>
          <w:color w:val="000000"/>
          <w:sz w:val="24"/>
          <w:szCs w:val="24"/>
          <w:lang w:val="en-US" w:eastAsia="ru-RU"/>
        </w:rPr>
        <w:t>I</w:t>
      </w:r>
      <w:r>
        <w:rPr>
          <w:rFonts w:ascii="Times New Roman" w:hAnsi="Times New Roman"/>
          <w:b/>
          <w:color w:val="000000"/>
          <w:sz w:val="24"/>
          <w:szCs w:val="24"/>
          <w:lang w:eastAsia="ru-RU"/>
        </w:rPr>
        <w:t>I. Заключительное положение</w:t>
      </w:r>
    </w:p>
    <w:p w:rsidR="00FE4F71" w:rsidRDefault="00FE4F71" w:rsidP="00FE4F71">
      <w:pPr>
        <w:pStyle w:val="a8"/>
        <w:ind w:left="-540" w:firstLine="709"/>
        <w:jc w:val="center"/>
        <w:rPr>
          <w:rFonts w:ascii="Times New Roman" w:hAnsi="Times New Roman"/>
          <w:b/>
          <w:color w:val="000000"/>
          <w:sz w:val="24"/>
          <w:szCs w:val="24"/>
          <w:lang w:eastAsia="ru-RU"/>
        </w:rPr>
      </w:pPr>
    </w:p>
    <w:p w:rsidR="00FE4F71" w:rsidRDefault="00FE4F71" w:rsidP="00FE4F71">
      <w:pPr>
        <w:pStyle w:val="a8"/>
        <w:ind w:left="-540" w:firstLine="709"/>
        <w:jc w:val="both"/>
        <w:rPr>
          <w:rFonts w:ascii="Times New Roman" w:hAnsi="Times New Roman"/>
          <w:color w:val="000000"/>
          <w:sz w:val="24"/>
          <w:szCs w:val="24"/>
        </w:rPr>
      </w:pPr>
      <w:r>
        <w:rPr>
          <w:rFonts w:ascii="Times New Roman" w:hAnsi="Times New Roman"/>
          <w:color w:val="000000"/>
          <w:sz w:val="24"/>
          <w:szCs w:val="24"/>
          <w:lang w:eastAsia="ru-RU"/>
        </w:rPr>
        <w:t xml:space="preserve">13.1.Изменения в настоящие Правила вносятся решением Совета депутатов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в установленном порядке и вступают в законную силу со дня их официального опубликования.</w:t>
      </w:r>
    </w:p>
    <w:p w:rsidR="00FE4F71" w:rsidRDefault="00FE4F71" w:rsidP="00FE4F71">
      <w:pPr>
        <w:ind w:left="-540"/>
        <w:rPr>
          <w:rFonts w:ascii="Times New Roman" w:hAnsi="Times New Roman"/>
          <w:sz w:val="24"/>
          <w:szCs w:val="24"/>
        </w:rPr>
      </w:pPr>
    </w:p>
    <w:p w:rsidR="00FE4F71" w:rsidRDefault="00FE4F71" w:rsidP="00FE4F71">
      <w:pPr>
        <w:rPr>
          <w:sz w:val="28"/>
        </w:rPr>
      </w:pPr>
    </w:p>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66A"/>
    <w:rsid w:val="00376C74"/>
    <w:rsid w:val="0099766A"/>
    <w:rsid w:val="00FE4F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178FE10-D418-4170-ADB3-E9C7E6145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4F71"/>
    <w:pPr>
      <w:spacing w:after="200" w:line="276" w:lineRule="auto"/>
    </w:pPr>
    <w:rPr>
      <w:rFonts w:eastAsiaTheme="minorEastAsia"/>
      <w:lang w:eastAsia="ru-RU"/>
    </w:rPr>
  </w:style>
  <w:style w:type="paragraph" w:styleId="1">
    <w:name w:val="heading 1"/>
    <w:basedOn w:val="a"/>
    <w:next w:val="a"/>
    <w:link w:val="10"/>
    <w:qFormat/>
    <w:rsid w:val="00FE4F71"/>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E4F71"/>
    <w:rPr>
      <w:rFonts w:ascii="Arial" w:eastAsia="Times New Roman" w:hAnsi="Arial" w:cs="Arial"/>
      <w:b/>
      <w:bCs/>
      <w:color w:val="26282F"/>
      <w:sz w:val="24"/>
      <w:szCs w:val="24"/>
      <w:lang w:eastAsia="ru-RU"/>
    </w:rPr>
  </w:style>
  <w:style w:type="character" w:styleId="a3">
    <w:name w:val="Hyperlink"/>
    <w:basedOn w:val="a0"/>
    <w:semiHidden/>
    <w:unhideWhenUsed/>
    <w:rsid w:val="00FE4F71"/>
    <w:rPr>
      <w:color w:val="0000FF"/>
      <w:u w:val="single"/>
    </w:rPr>
  </w:style>
  <w:style w:type="character" w:styleId="a4">
    <w:name w:val="FollowedHyperlink"/>
    <w:basedOn w:val="a0"/>
    <w:uiPriority w:val="99"/>
    <w:semiHidden/>
    <w:unhideWhenUsed/>
    <w:rsid w:val="00FE4F71"/>
    <w:rPr>
      <w:color w:val="954F72" w:themeColor="followedHyperlink"/>
      <w:u w:val="single"/>
    </w:rPr>
  </w:style>
  <w:style w:type="paragraph" w:styleId="a5">
    <w:name w:val="Normal (Web)"/>
    <w:basedOn w:val="a"/>
    <w:uiPriority w:val="99"/>
    <w:semiHidden/>
    <w:unhideWhenUsed/>
    <w:rsid w:val="00FE4F71"/>
    <w:pPr>
      <w:spacing w:before="100" w:beforeAutospacing="1" w:after="119"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FE4F71"/>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FE4F71"/>
    <w:rPr>
      <w:rFonts w:ascii="Segoe UI" w:eastAsiaTheme="minorEastAsia" w:hAnsi="Segoe UI" w:cs="Segoe UI"/>
      <w:sz w:val="18"/>
      <w:szCs w:val="18"/>
      <w:lang w:eastAsia="ru-RU"/>
    </w:rPr>
  </w:style>
  <w:style w:type="paragraph" w:styleId="a8">
    <w:name w:val="No Spacing"/>
    <w:uiPriority w:val="99"/>
    <w:qFormat/>
    <w:rsid w:val="00FE4F71"/>
    <w:pPr>
      <w:spacing w:after="0" w:line="240" w:lineRule="auto"/>
    </w:pPr>
    <w:rPr>
      <w:rFonts w:ascii="Calibri" w:eastAsia="Times New Roman" w:hAnsi="Calibri" w:cs="Calibri"/>
    </w:rPr>
  </w:style>
  <w:style w:type="paragraph" w:customStyle="1" w:styleId="formattexttopleveltext">
    <w:name w:val="formattext topleveltext"/>
    <w:basedOn w:val="a"/>
    <w:uiPriority w:val="99"/>
    <w:semiHidden/>
    <w:rsid w:val="00FE4F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с отступом 31"/>
    <w:basedOn w:val="a"/>
    <w:uiPriority w:val="99"/>
    <w:semiHidden/>
    <w:rsid w:val="00FE4F71"/>
    <w:pPr>
      <w:widowControl w:val="0"/>
      <w:suppressAutoHyphens/>
      <w:overflowPunct w:val="0"/>
      <w:autoSpaceDE w:val="0"/>
      <w:spacing w:after="0" w:line="240" w:lineRule="auto"/>
      <w:ind w:firstLine="720"/>
      <w:jc w:val="both"/>
    </w:pPr>
    <w:rPr>
      <w:rFonts w:ascii="Times New Roman" w:eastAsia="Lucida Sans Unicode" w:hAnsi="Times New Roman" w:cs="Times New Roman"/>
      <w:b/>
      <w:sz w:val="28"/>
      <w:szCs w:val="20"/>
    </w:rPr>
  </w:style>
  <w:style w:type="paragraph" w:customStyle="1" w:styleId="p5">
    <w:name w:val="p5"/>
    <w:basedOn w:val="a"/>
    <w:uiPriority w:val="99"/>
    <w:semiHidden/>
    <w:rsid w:val="00FE4F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uiPriority w:val="99"/>
    <w:semiHidden/>
    <w:rsid w:val="00FE4F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FE4F71"/>
  </w:style>
  <w:style w:type="character" w:customStyle="1" w:styleId="s2">
    <w:name w:val="s2"/>
    <w:basedOn w:val="a0"/>
    <w:rsid w:val="00FE4F71"/>
  </w:style>
  <w:style w:type="character" w:styleId="a9">
    <w:name w:val="Emphasis"/>
    <w:basedOn w:val="a0"/>
    <w:qFormat/>
    <w:rsid w:val="00FE4F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4894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017047" TargetMode="External"/><Relationship Id="rId13" Type="http://schemas.openxmlformats.org/officeDocument/2006/relationships/hyperlink" Target="http://docs.cntd.ru/document/901711591" TargetMode="External"/><Relationship Id="rId18" Type="http://schemas.openxmlformats.org/officeDocument/2006/relationships/hyperlink" Target="http://docs.cntd.ru/document/901919338" TargetMode="External"/><Relationship Id="rId3" Type="http://schemas.openxmlformats.org/officeDocument/2006/relationships/webSettings" Target="web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1919338" TargetMode="External"/><Relationship Id="rId12" Type="http://schemas.openxmlformats.org/officeDocument/2006/relationships/hyperlink" Target="http://docs.cntd.ru/document/901808297" TargetMode="External"/><Relationship Id="rId17" Type="http://schemas.openxmlformats.org/officeDocument/2006/relationships/hyperlink" Target="http://docs.cntd.ru/document/901835428"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docs.cntd.ru/document/902065388" TargetMode="External"/><Relationship Id="rId20" Type="http://schemas.openxmlformats.org/officeDocument/2006/relationships/hyperlink" Target="http://docs.cntd.ru/document/902397028" TargetMode="External"/><Relationship Id="rId1" Type="http://schemas.openxmlformats.org/officeDocument/2006/relationships/styles" Target="styles.xml"/><Relationship Id="rId6" Type="http://schemas.openxmlformats.org/officeDocument/2006/relationships/hyperlink" Target="http://docs.cntd.ru/document/744100004" TargetMode="External"/><Relationship Id="rId11" Type="http://schemas.openxmlformats.org/officeDocument/2006/relationships/hyperlink" Target="http://docs.cntd.ru/document/901729631" TargetMode="External"/><Relationship Id="rId24" Type="http://schemas.openxmlformats.org/officeDocument/2006/relationships/fontTable" Target="fontTable.xml"/><Relationship Id="rId5" Type="http://schemas.openxmlformats.org/officeDocument/2006/relationships/hyperlink" Target="http://docs.cntd.ru/document/9027690" TargetMode="External"/><Relationship Id="rId15" Type="http://schemas.openxmlformats.org/officeDocument/2006/relationships/hyperlink" Target="http://docs.cntd.ru/document/901711591" TargetMode="External"/><Relationship Id="rId23" Type="http://schemas.openxmlformats.org/officeDocument/2006/relationships/hyperlink" Target="http://docs.cntd.ru/document/901877221" TargetMode="External"/><Relationship Id="rId10" Type="http://schemas.openxmlformats.org/officeDocument/2006/relationships/hyperlink" Target="http://docs.cntd.ru/document/901876063" TargetMode="External"/><Relationship Id="rId19" Type="http://schemas.openxmlformats.org/officeDocument/2006/relationships/hyperlink" Target="http://docs.cntd.ru/document/902397028" TargetMode="External"/><Relationship Id="rId4" Type="http://schemas.openxmlformats.org/officeDocument/2006/relationships/hyperlink" Target="garantf1://70018446.0/" TargetMode="External"/><Relationship Id="rId9" Type="http://schemas.openxmlformats.org/officeDocument/2006/relationships/hyperlink" Target="http://docs.cntd.ru/document/901919946" TargetMode="External"/><Relationship Id="rId14" Type="http://schemas.openxmlformats.org/officeDocument/2006/relationships/hyperlink" Target="http://docs.cntd.ru/document/901919338" TargetMode="External"/><Relationship Id="rId22" Type="http://schemas.openxmlformats.org/officeDocument/2006/relationships/hyperlink" Target="http://docs.cntd.ru/document/901877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15859</Words>
  <Characters>90397</Characters>
  <Application>Microsoft Office Word</Application>
  <DocSecurity>0</DocSecurity>
  <Lines>753</Lines>
  <Paragraphs>212</Paragraphs>
  <ScaleCrop>false</ScaleCrop>
  <Company>SPecialiST RePack</Company>
  <LinksUpToDate>false</LinksUpToDate>
  <CharactersWithSpaces>106044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2019-04-29T05:45:00Z</dcterms:created>
  <dcterms:modified xsi:type="dcterms:W3CDTF">2019-04-29T05:49:00Z</dcterms:modified>
</cp:coreProperties>
</file>