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FBE" w:rsidRDefault="009E3FBE" w:rsidP="009E3FBE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ИНФ. БЮЛ.№</w:t>
      </w:r>
      <w:r>
        <w:rPr>
          <w:sz w:val="28"/>
          <w:szCs w:val="28"/>
        </w:rPr>
        <w:t xml:space="preserve">4  </w:t>
      </w: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t>06</w:t>
      </w:r>
      <w:r>
        <w:rPr>
          <w:sz w:val="28"/>
          <w:szCs w:val="28"/>
        </w:rPr>
        <w:t>.</w:t>
      </w:r>
      <w:r>
        <w:rPr>
          <w:sz w:val="28"/>
          <w:szCs w:val="28"/>
        </w:rPr>
        <w:t>0</w:t>
      </w:r>
      <w:r>
        <w:rPr>
          <w:sz w:val="28"/>
          <w:szCs w:val="28"/>
        </w:rPr>
        <w:t>2.201</w:t>
      </w:r>
      <w:r>
        <w:rPr>
          <w:sz w:val="28"/>
          <w:szCs w:val="28"/>
        </w:rPr>
        <w:t>7</w:t>
      </w:r>
      <w:r>
        <w:rPr>
          <w:sz w:val="28"/>
          <w:szCs w:val="28"/>
        </w:rPr>
        <w:t>Г.</w:t>
      </w:r>
    </w:p>
    <w:p w:rsidR="009E3FBE" w:rsidRDefault="009E3FBE" w:rsidP="009E3FBE">
      <w:pPr>
        <w:jc w:val="center"/>
        <w:rPr>
          <w:sz w:val="28"/>
          <w:szCs w:val="28"/>
        </w:rPr>
      </w:pPr>
    </w:p>
    <w:p w:rsidR="009E3FBE" w:rsidRDefault="009E3FBE" w:rsidP="009E3FB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 ОВИЯ                                                 </w:t>
      </w:r>
    </w:p>
    <w:p w:rsidR="009E3FBE" w:rsidRDefault="009E3FBE" w:rsidP="009E3FBE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СИЛИНСКОГО СЕЛЬСКОГО ПОСЕЛЕНИЯ              АРДАТОВСКОГО  МУНИЦИПАЛЬНОГО  РАЙОНА</w:t>
      </w:r>
    </w:p>
    <w:p w:rsidR="009E3FBE" w:rsidRDefault="009E3FBE" w:rsidP="009E3FBE">
      <w:pPr>
        <w:jc w:val="center"/>
        <w:rPr>
          <w:sz w:val="28"/>
          <w:szCs w:val="28"/>
        </w:rPr>
      </w:pPr>
    </w:p>
    <w:p w:rsidR="009E3FBE" w:rsidRDefault="009E3FBE" w:rsidP="009E3FBE">
      <w:pPr>
        <w:pBdr>
          <w:bottom w:val="single" w:sz="12" w:space="1" w:color="auto"/>
        </w:pBdr>
        <w:rPr>
          <w:rFonts w:ascii="Arial" w:hAnsi="Arial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9E3FBE" w:rsidRDefault="009E3FBE" w:rsidP="009E3FBE">
      <w:pPr>
        <w:pBdr>
          <w:bottom w:val="single" w:sz="12" w:space="1" w:color="auto"/>
        </w:pBdr>
        <w:rPr>
          <w:sz w:val="28"/>
          <w:szCs w:val="28"/>
        </w:rPr>
      </w:pPr>
    </w:p>
    <w:p w:rsidR="009E3FBE" w:rsidRDefault="009E3FBE" w:rsidP="009E3FBE">
      <w:pPr>
        <w:jc w:val="both"/>
        <w:rPr>
          <w:sz w:val="28"/>
          <w:szCs w:val="28"/>
        </w:rPr>
      </w:pPr>
    </w:p>
    <w:p w:rsidR="009E3FBE" w:rsidRDefault="009E3FBE" w:rsidP="009E3FBE">
      <w:pPr>
        <w:jc w:val="both"/>
        <w:rPr>
          <w:sz w:val="28"/>
          <w:szCs w:val="28"/>
        </w:rPr>
      </w:pPr>
      <w:r>
        <w:rPr>
          <w:sz w:val="28"/>
          <w:szCs w:val="28"/>
        </w:rPr>
        <w:t>06 февраля</w:t>
      </w:r>
      <w:r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№</w:t>
      </w:r>
      <w:r>
        <w:rPr>
          <w:sz w:val="28"/>
          <w:szCs w:val="28"/>
        </w:rPr>
        <w:t>12</w:t>
      </w:r>
    </w:p>
    <w:p w:rsidR="009E3FBE" w:rsidRDefault="009E3FBE" w:rsidP="009E3FBE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Силино</w:t>
      </w:r>
    </w:p>
    <w:p w:rsidR="00896E2F" w:rsidRDefault="009E3FBE" w:rsidP="00896E2F">
      <w:pPr>
        <w:rPr>
          <w:color w:val="3C3C3C"/>
          <w:sz w:val="20"/>
          <w:szCs w:val="28"/>
        </w:rPr>
      </w:pPr>
      <w:r>
        <w:rPr>
          <w:bCs/>
          <w:color w:val="3C3C3C"/>
          <w:sz w:val="20"/>
          <w:szCs w:val="28"/>
        </w:rPr>
        <w:t xml:space="preserve"> </w:t>
      </w:r>
      <w:bookmarkStart w:id="0" w:name="_GoBack"/>
      <w:bookmarkEnd w:id="0"/>
      <w:r w:rsidR="00896E2F">
        <w:rPr>
          <w:bCs/>
          <w:color w:val="3C3C3C"/>
          <w:sz w:val="20"/>
          <w:szCs w:val="28"/>
        </w:rPr>
        <w:t>«Об утверждении Административного регламента предоставления</w:t>
      </w:r>
      <w:r w:rsidR="00896E2F">
        <w:rPr>
          <w:color w:val="3C3C3C"/>
          <w:sz w:val="20"/>
          <w:szCs w:val="28"/>
        </w:rPr>
        <w:br/>
      </w:r>
      <w:r w:rsidR="00896E2F">
        <w:rPr>
          <w:bCs/>
          <w:color w:val="3C3C3C"/>
          <w:sz w:val="20"/>
          <w:szCs w:val="28"/>
        </w:rPr>
        <w:t>Администрацией Силинского сельского поселения</w:t>
      </w:r>
      <w:r w:rsidR="00896E2F">
        <w:rPr>
          <w:bCs/>
          <w:i/>
          <w:color w:val="FF0000"/>
          <w:sz w:val="20"/>
          <w:szCs w:val="28"/>
        </w:rPr>
        <w:t xml:space="preserve"> </w:t>
      </w:r>
      <w:r w:rsidR="00896E2F">
        <w:rPr>
          <w:bCs/>
          <w:color w:val="3C3C3C"/>
          <w:sz w:val="20"/>
          <w:szCs w:val="28"/>
        </w:rPr>
        <w:t>Ардатовского муниципального района Республики Мордовия муниципальной услуги «Присвоение, изменение, аннулирование </w:t>
      </w:r>
      <w:r w:rsidR="00896E2F">
        <w:rPr>
          <w:color w:val="3C3C3C"/>
          <w:sz w:val="20"/>
          <w:szCs w:val="28"/>
        </w:rPr>
        <w:br/>
      </w:r>
      <w:r w:rsidR="00896E2F">
        <w:rPr>
          <w:bCs/>
          <w:color w:val="3C3C3C"/>
          <w:sz w:val="20"/>
          <w:szCs w:val="28"/>
        </w:rPr>
        <w:t>адресов на территории Силинского сельского поселения Ардатовского муниципального района Республики Мордовия»</w:t>
      </w:r>
    </w:p>
    <w:p w:rsidR="00896E2F" w:rsidRDefault="00896E2F" w:rsidP="00896E2F">
      <w:pPr>
        <w:ind w:firstLine="708"/>
        <w:rPr>
          <w:color w:val="3C3C3C"/>
          <w:sz w:val="20"/>
          <w:szCs w:val="28"/>
        </w:rPr>
      </w:pPr>
      <w:r>
        <w:rPr>
          <w:color w:val="3C3C3C"/>
          <w:sz w:val="20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</w:t>
      </w:r>
    </w:p>
    <w:p w:rsidR="00896E2F" w:rsidRDefault="00896E2F" w:rsidP="00896E2F">
      <w:pPr>
        <w:spacing w:line="240" w:lineRule="exact"/>
        <w:rPr>
          <w:color w:val="3C3C3C"/>
          <w:sz w:val="20"/>
          <w:szCs w:val="28"/>
        </w:rPr>
      </w:pPr>
      <w:r>
        <w:rPr>
          <w:bCs/>
          <w:color w:val="3C3C3C"/>
          <w:sz w:val="20"/>
          <w:szCs w:val="28"/>
        </w:rPr>
        <w:t>ПОСТАНОВЛЯЮ:</w:t>
      </w:r>
    </w:p>
    <w:p w:rsidR="00896E2F" w:rsidRDefault="00896E2F" w:rsidP="00896E2F">
      <w:pPr>
        <w:pStyle w:val="ConsPlusNormal"/>
        <w:ind w:firstLine="540"/>
        <w:jc w:val="both"/>
        <w:rPr>
          <w:rFonts w:ascii="Times New Roman" w:eastAsia="Calibri" w:hAnsi="Times New Roman" w:cs="Times New Roman"/>
          <w:szCs w:val="28"/>
        </w:rPr>
      </w:pPr>
      <w:r>
        <w:rPr>
          <w:rFonts w:ascii="Times New Roman" w:hAnsi="Times New Roman" w:cs="Times New Roman"/>
          <w:color w:val="3C3C3C"/>
          <w:szCs w:val="28"/>
        </w:rPr>
        <w:t>1.</w:t>
      </w:r>
      <w:r>
        <w:rPr>
          <w:rFonts w:ascii="Times New Roman" w:hAnsi="Times New Roman" w:cs="Times New Roman"/>
          <w:szCs w:val="28"/>
        </w:rPr>
        <w:t xml:space="preserve"> Утвердить прилагаемый Административный </w:t>
      </w:r>
      <w:hyperlink r:id="rId5" w:anchor="Par35" w:tooltip="АДМИНИСТРАТИВНЫЙ РЕГЛАМЕНТ" w:history="1">
        <w:r>
          <w:rPr>
            <w:rStyle w:val="a3"/>
            <w:rFonts w:eastAsia="Calibri"/>
            <w:color w:val="0000FF"/>
            <w:szCs w:val="28"/>
          </w:rPr>
          <w:t>регламент</w:t>
        </w:r>
      </w:hyperlink>
      <w:r>
        <w:rPr>
          <w:rFonts w:ascii="Times New Roman" w:hAnsi="Times New Roman" w:cs="Times New Roman"/>
          <w:szCs w:val="28"/>
        </w:rPr>
        <w:t xml:space="preserve"> </w:t>
      </w:r>
      <w:r>
        <w:rPr>
          <w:rFonts w:ascii="Times New Roman" w:hAnsi="Times New Roman" w:cs="Times New Roman"/>
          <w:bCs/>
          <w:color w:val="3C3C3C"/>
          <w:szCs w:val="28"/>
        </w:rPr>
        <w:t xml:space="preserve">предоставления Администрацией </w:t>
      </w:r>
      <w:r>
        <w:rPr>
          <w:rFonts w:ascii="Times New Roman" w:hAnsi="Times New Roman"/>
          <w:bCs/>
          <w:color w:val="3C3C3C"/>
          <w:szCs w:val="28"/>
        </w:rPr>
        <w:t>Силинского сельского поселения</w:t>
      </w:r>
      <w:r>
        <w:rPr>
          <w:rFonts w:ascii="Times New Roman" w:hAnsi="Times New Roman"/>
          <w:bCs/>
          <w:i/>
          <w:color w:val="FF0000"/>
          <w:szCs w:val="28"/>
        </w:rPr>
        <w:t xml:space="preserve"> </w:t>
      </w:r>
      <w:r>
        <w:rPr>
          <w:rFonts w:ascii="Times New Roman" w:hAnsi="Times New Roman" w:cs="Times New Roman"/>
          <w:bCs/>
          <w:color w:val="3C3C3C"/>
          <w:szCs w:val="28"/>
        </w:rPr>
        <w:t xml:space="preserve">Ардатовского муниципального района Республики Мордовия муниципальной услуги «Присвоение, изменение, аннулирование адресов на территории </w:t>
      </w:r>
      <w:r>
        <w:rPr>
          <w:rFonts w:ascii="Times New Roman" w:hAnsi="Times New Roman"/>
          <w:bCs/>
          <w:color w:val="3C3C3C"/>
          <w:szCs w:val="28"/>
        </w:rPr>
        <w:t>Силинского сельского поселения</w:t>
      </w:r>
      <w:r>
        <w:rPr>
          <w:rFonts w:ascii="Times New Roman" w:hAnsi="Times New Roman"/>
          <w:bCs/>
          <w:i/>
          <w:color w:val="FF0000"/>
          <w:szCs w:val="28"/>
        </w:rPr>
        <w:t xml:space="preserve"> </w:t>
      </w:r>
      <w:r>
        <w:rPr>
          <w:rFonts w:ascii="Times New Roman" w:hAnsi="Times New Roman" w:cs="Times New Roman"/>
          <w:bCs/>
          <w:color w:val="3C3C3C"/>
          <w:szCs w:val="28"/>
        </w:rPr>
        <w:t>Ардатовского муниципального района Республики Мордовия»</w:t>
      </w:r>
      <w:r>
        <w:rPr>
          <w:rFonts w:ascii="Times New Roman" w:hAnsi="Times New Roman" w:cs="Times New Roman"/>
          <w:szCs w:val="28"/>
        </w:rPr>
        <w:t>.</w:t>
      </w:r>
    </w:p>
    <w:p w:rsidR="00896E2F" w:rsidRDefault="00896E2F" w:rsidP="00896E2F">
      <w:pPr>
        <w:pStyle w:val="ConsPlusNormal"/>
        <w:ind w:firstLine="54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2. Настоящее постановление вступает в силу со дня его официального опубликования  в Информационном бюллетене Силинского сельского поселения.</w:t>
      </w:r>
    </w:p>
    <w:p w:rsidR="00896E2F" w:rsidRDefault="00896E2F" w:rsidP="00896E2F">
      <w:pPr>
        <w:pStyle w:val="ConsPlusNormal"/>
        <w:ind w:firstLine="540"/>
        <w:jc w:val="both"/>
        <w:rPr>
          <w:color w:val="3C3C3C"/>
          <w:szCs w:val="28"/>
        </w:rPr>
      </w:pPr>
      <w:r>
        <w:rPr>
          <w:rFonts w:ascii="Times New Roman" w:hAnsi="Times New Roman" w:cs="Times New Roman"/>
          <w:szCs w:val="28"/>
        </w:rPr>
        <w:t xml:space="preserve">3. </w:t>
      </w:r>
      <w:r>
        <w:rPr>
          <w:rFonts w:ascii="Times New Roman" w:hAnsi="Times New Roman" w:cs="Times New Roman"/>
          <w:color w:val="3C3C3C"/>
          <w:szCs w:val="28"/>
        </w:rPr>
        <w:t>Контроль за исполнением постановления оставляю за собой.</w:t>
      </w:r>
    </w:p>
    <w:p w:rsidR="00896E2F" w:rsidRDefault="00896E2F" w:rsidP="00896E2F">
      <w:pPr>
        <w:rPr>
          <w:color w:val="3C3C3C"/>
          <w:sz w:val="20"/>
          <w:szCs w:val="28"/>
        </w:rPr>
      </w:pPr>
    </w:p>
    <w:p w:rsidR="00896E2F" w:rsidRDefault="00896E2F" w:rsidP="00896E2F">
      <w:pPr>
        <w:spacing w:line="240" w:lineRule="exact"/>
        <w:rPr>
          <w:bCs/>
          <w:sz w:val="20"/>
          <w:szCs w:val="28"/>
        </w:rPr>
      </w:pPr>
      <w:r>
        <w:rPr>
          <w:bCs/>
          <w:sz w:val="20"/>
          <w:szCs w:val="28"/>
        </w:rPr>
        <w:t>Глава Силинского</w:t>
      </w:r>
    </w:p>
    <w:p w:rsidR="00896E2F" w:rsidRDefault="00896E2F" w:rsidP="00896E2F">
      <w:pPr>
        <w:spacing w:line="240" w:lineRule="exact"/>
        <w:rPr>
          <w:sz w:val="20"/>
          <w:szCs w:val="28"/>
        </w:rPr>
      </w:pPr>
      <w:r>
        <w:rPr>
          <w:bCs/>
          <w:sz w:val="20"/>
          <w:szCs w:val="28"/>
        </w:rPr>
        <w:t xml:space="preserve">сельского поселения </w:t>
      </w:r>
      <w:r>
        <w:rPr>
          <w:bCs/>
          <w:sz w:val="20"/>
          <w:szCs w:val="28"/>
        </w:rPr>
        <w:tab/>
      </w:r>
      <w:r>
        <w:rPr>
          <w:bCs/>
          <w:sz w:val="20"/>
          <w:szCs w:val="28"/>
        </w:rPr>
        <w:tab/>
      </w:r>
      <w:r>
        <w:rPr>
          <w:bCs/>
          <w:color w:val="3C3C3C"/>
          <w:sz w:val="20"/>
          <w:szCs w:val="28"/>
        </w:rPr>
        <w:tab/>
        <w:t xml:space="preserve">         А.Н.Анисимов.</w:t>
      </w:r>
    </w:p>
    <w:p w:rsidR="00896E2F" w:rsidRDefault="00896E2F" w:rsidP="00896E2F">
      <w:pPr>
        <w:widowControl w:val="0"/>
        <w:autoSpaceDE w:val="0"/>
        <w:autoSpaceDN w:val="0"/>
        <w:adjustRightInd w:val="0"/>
        <w:jc w:val="right"/>
        <w:rPr>
          <w:sz w:val="20"/>
          <w:szCs w:val="28"/>
        </w:rPr>
      </w:pPr>
    </w:p>
    <w:p w:rsidR="00896E2F" w:rsidRDefault="00896E2F" w:rsidP="00896E2F">
      <w:pPr>
        <w:widowControl w:val="0"/>
        <w:autoSpaceDE w:val="0"/>
        <w:autoSpaceDN w:val="0"/>
        <w:adjustRightInd w:val="0"/>
        <w:spacing w:line="240" w:lineRule="exact"/>
        <w:jc w:val="right"/>
        <w:rPr>
          <w:sz w:val="20"/>
          <w:szCs w:val="28"/>
        </w:rPr>
      </w:pPr>
      <w:r>
        <w:rPr>
          <w:sz w:val="20"/>
          <w:szCs w:val="28"/>
        </w:rPr>
        <w:t>Утвержден</w:t>
      </w:r>
    </w:p>
    <w:p w:rsidR="00896E2F" w:rsidRDefault="00896E2F" w:rsidP="00896E2F">
      <w:pPr>
        <w:widowControl w:val="0"/>
        <w:autoSpaceDE w:val="0"/>
        <w:autoSpaceDN w:val="0"/>
        <w:adjustRightInd w:val="0"/>
        <w:spacing w:line="240" w:lineRule="exact"/>
        <w:jc w:val="right"/>
        <w:rPr>
          <w:sz w:val="20"/>
          <w:szCs w:val="28"/>
        </w:rPr>
      </w:pPr>
      <w:r>
        <w:rPr>
          <w:sz w:val="20"/>
          <w:szCs w:val="28"/>
        </w:rPr>
        <w:t>постановлением Администрации</w:t>
      </w:r>
    </w:p>
    <w:p w:rsidR="00896E2F" w:rsidRDefault="00896E2F" w:rsidP="00896E2F">
      <w:pPr>
        <w:widowControl w:val="0"/>
        <w:autoSpaceDE w:val="0"/>
        <w:autoSpaceDN w:val="0"/>
        <w:adjustRightInd w:val="0"/>
        <w:spacing w:line="240" w:lineRule="exact"/>
        <w:jc w:val="right"/>
        <w:rPr>
          <w:sz w:val="20"/>
          <w:szCs w:val="28"/>
        </w:rPr>
      </w:pPr>
      <w:r>
        <w:rPr>
          <w:sz w:val="20"/>
          <w:szCs w:val="28"/>
        </w:rPr>
        <w:t>Силинского сельского поселения</w:t>
      </w:r>
    </w:p>
    <w:p w:rsidR="00896E2F" w:rsidRDefault="00896E2F" w:rsidP="00896E2F">
      <w:pPr>
        <w:widowControl w:val="0"/>
        <w:autoSpaceDE w:val="0"/>
        <w:autoSpaceDN w:val="0"/>
        <w:adjustRightInd w:val="0"/>
        <w:spacing w:line="240" w:lineRule="exact"/>
        <w:jc w:val="right"/>
        <w:rPr>
          <w:i/>
          <w:color w:val="FF0000"/>
          <w:sz w:val="20"/>
          <w:szCs w:val="28"/>
        </w:rPr>
      </w:pPr>
      <w:r>
        <w:rPr>
          <w:sz w:val="20"/>
          <w:szCs w:val="28"/>
        </w:rPr>
        <w:t>Ардатовского муниципального района</w:t>
      </w:r>
    </w:p>
    <w:p w:rsidR="00896E2F" w:rsidRDefault="00896E2F" w:rsidP="00896E2F">
      <w:pPr>
        <w:widowControl w:val="0"/>
        <w:autoSpaceDE w:val="0"/>
        <w:autoSpaceDN w:val="0"/>
        <w:adjustRightInd w:val="0"/>
        <w:spacing w:line="240" w:lineRule="exact"/>
        <w:jc w:val="right"/>
        <w:rPr>
          <w:sz w:val="20"/>
          <w:szCs w:val="28"/>
        </w:rPr>
      </w:pPr>
      <w:r>
        <w:rPr>
          <w:sz w:val="20"/>
          <w:szCs w:val="28"/>
        </w:rPr>
        <w:t xml:space="preserve">  </w:t>
      </w:r>
    </w:p>
    <w:p w:rsidR="00896E2F" w:rsidRDefault="00896E2F" w:rsidP="00896E2F">
      <w:pPr>
        <w:widowControl w:val="0"/>
        <w:autoSpaceDE w:val="0"/>
        <w:autoSpaceDN w:val="0"/>
        <w:adjustRightInd w:val="0"/>
        <w:spacing w:line="240" w:lineRule="exact"/>
        <w:jc w:val="right"/>
        <w:rPr>
          <w:sz w:val="20"/>
          <w:szCs w:val="28"/>
        </w:rPr>
      </w:pPr>
      <w:r>
        <w:rPr>
          <w:sz w:val="20"/>
          <w:szCs w:val="28"/>
        </w:rPr>
        <w:t xml:space="preserve">      от 06 февраля 2017 г. №12       </w:t>
      </w:r>
    </w:p>
    <w:p w:rsidR="00896E2F" w:rsidRDefault="00896E2F" w:rsidP="00896E2F">
      <w:pPr>
        <w:widowControl w:val="0"/>
        <w:autoSpaceDE w:val="0"/>
        <w:autoSpaceDN w:val="0"/>
        <w:adjustRightInd w:val="0"/>
        <w:spacing w:line="240" w:lineRule="exact"/>
        <w:jc w:val="right"/>
        <w:rPr>
          <w:sz w:val="20"/>
          <w:szCs w:val="28"/>
        </w:rPr>
      </w:pPr>
      <w:r>
        <w:rPr>
          <w:sz w:val="20"/>
          <w:szCs w:val="28"/>
        </w:rPr>
        <w:t xml:space="preserve">         </w:t>
      </w:r>
    </w:p>
    <w:p w:rsidR="00896E2F" w:rsidRDefault="00896E2F" w:rsidP="00896E2F">
      <w:pPr>
        <w:widowControl w:val="0"/>
        <w:autoSpaceDE w:val="0"/>
        <w:autoSpaceDN w:val="0"/>
        <w:adjustRightInd w:val="0"/>
        <w:spacing w:line="240" w:lineRule="exact"/>
        <w:jc w:val="right"/>
        <w:rPr>
          <w:sz w:val="20"/>
          <w:szCs w:val="28"/>
        </w:rPr>
      </w:pPr>
    </w:p>
    <w:p w:rsidR="00896E2F" w:rsidRDefault="00896E2F" w:rsidP="00896E2F">
      <w:pPr>
        <w:widowControl w:val="0"/>
        <w:autoSpaceDE w:val="0"/>
        <w:autoSpaceDN w:val="0"/>
        <w:adjustRightInd w:val="0"/>
        <w:jc w:val="right"/>
        <w:rPr>
          <w:sz w:val="20"/>
          <w:szCs w:val="28"/>
        </w:rPr>
      </w:pPr>
      <w:r>
        <w:rPr>
          <w:sz w:val="20"/>
          <w:szCs w:val="28"/>
        </w:rPr>
        <w:t xml:space="preserve">  </w:t>
      </w:r>
    </w:p>
    <w:p w:rsidR="00896E2F" w:rsidRDefault="00896E2F" w:rsidP="00896E2F">
      <w:pPr>
        <w:widowControl w:val="0"/>
        <w:autoSpaceDE w:val="0"/>
        <w:autoSpaceDN w:val="0"/>
        <w:adjustRightInd w:val="0"/>
        <w:jc w:val="right"/>
        <w:rPr>
          <w:sz w:val="20"/>
          <w:szCs w:val="28"/>
        </w:rPr>
      </w:pPr>
      <w:r>
        <w:rPr>
          <w:sz w:val="20"/>
          <w:szCs w:val="28"/>
        </w:rPr>
        <w:t xml:space="preserve"> </w:t>
      </w:r>
    </w:p>
    <w:p w:rsidR="00896E2F" w:rsidRDefault="00896E2F" w:rsidP="00896E2F">
      <w:pPr>
        <w:widowControl w:val="0"/>
        <w:autoSpaceDE w:val="0"/>
        <w:autoSpaceDN w:val="0"/>
        <w:adjustRightInd w:val="0"/>
        <w:jc w:val="center"/>
        <w:rPr>
          <w:sz w:val="20"/>
          <w:szCs w:val="28"/>
        </w:rPr>
      </w:pPr>
    </w:p>
    <w:p w:rsidR="00896E2F" w:rsidRDefault="00896E2F" w:rsidP="00896E2F">
      <w:pPr>
        <w:widowControl w:val="0"/>
        <w:tabs>
          <w:tab w:val="center" w:pos="4960"/>
          <w:tab w:val="left" w:pos="7950"/>
        </w:tabs>
        <w:autoSpaceDE w:val="0"/>
        <w:autoSpaceDN w:val="0"/>
        <w:adjustRightInd w:val="0"/>
        <w:jc w:val="center"/>
        <w:rPr>
          <w:caps/>
          <w:sz w:val="20"/>
          <w:szCs w:val="28"/>
        </w:rPr>
      </w:pPr>
      <w:r>
        <w:rPr>
          <w:caps/>
          <w:sz w:val="20"/>
          <w:szCs w:val="28"/>
        </w:rPr>
        <w:t>Административный регламент</w:t>
      </w:r>
    </w:p>
    <w:p w:rsidR="00896E2F" w:rsidRDefault="00896E2F" w:rsidP="00896E2F">
      <w:pPr>
        <w:widowControl w:val="0"/>
        <w:autoSpaceDE w:val="0"/>
        <w:autoSpaceDN w:val="0"/>
        <w:adjustRightInd w:val="0"/>
        <w:spacing w:line="240" w:lineRule="exact"/>
        <w:jc w:val="center"/>
        <w:rPr>
          <w:sz w:val="20"/>
          <w:szCs w:val="28"/>
        </w:rPr>
      </w:pPr>
      <w:r>
        <w:rPr>
          <w:caps/>
          <w:sz w:val="20"/>
          <w:szCs w:val="28"/>
        </w:rPr>
        <w:t>предоставления Администрацией Силинского сельского Ардатовского муниципального района Республики Мордовия муниципальной услуги «Присвоение, изменение, аннулирование адресов на территории Силинского сельского поселения Ардатовского муниципального района Республики Мордовия»</w:t>
      </w:r>
    </w:p>
    <w:p w:rsidR="00896E2F" w:rsidRDefault="00896E2F" w:rsidP="00896E2F">
      <w:pPr>
        <w:widowControl w:val="0"/>
        <w:autoSpaceDE w:val="0"/>
        <w:autoSpaceDN w:val="0"/>
        <w:adjustRightInd w:val="0"/>
        <w:jc w:val="center"/>
        <w:rPr>
          <w:sz w:val="20"/>
          <w:szCs w:val="28"/>
        </w:rPr>
      </w:pPr>
    </w:p>
    <w:p w:rsidR="00896E2F" w:rsidRDefault="00896E2F" w:rsidP="00896E2F">
      <w:pPr>
        <w:jc w:val="center"/>
        <w:rPr>
          <w:color w:val="000000"/>
          <w:sz w:val="20"/>
          <w:szCs w:val="28"/>
        </w:rPr>
      </w:pPr>
      <w:r>
        <w:rPr>
          <w:bCs/>
          <w:color w:val="000000"/>
          <w:sz w:val="20"/>
          <w:szCs w:val="28"/>
        </w:rPr>
        <w:t>Раздел I. ОБЩИЕ ПОЛОЖЕНИЯ</w:t>
      </w:r>
      <w:r>
        <w:rPr>
          <w:color w:val="000000"/>
          <w:sz w:val="20"/>
          <w:szCs w:val="28"/>
        </w:rPr>
        <w:t> </w:t>
      </w:r>
    </w:p>
    <w:p w:rsidR="00896E2F" w:rsidRDefault="00896E2F" w:rsidP="00896E2F">
      <w:pPr>
        <w:jc w:val="center"/>
        <w:rPr>
          <w:bCs/>
          <w:color w:val="000000"/>
          <w:sz w:val="20"/>
          <w:szCs w:val="28"/>
        </w:rPr>
      </w:pPr>
      <w:r>
        <w:rPr>
          <w:bCs/>
          <w:color w:val="000000"/>
          <w:sz w:val="20"/>
          <w:szCs w:val="28"/>
        </w:rPr>
        <w:t xml:space="preserve">1.1. Предмет регулирования административного регламента </w:t>
      </w:r>
    </w:p>
    <w:p w:rsidR="00896E2F" w:rsidRDefault="00896E2F" w:rsidP="00896E2F">
      <w:pPr>
        <w:jc w:val="center"/>
        <w:rPr>
          <w:bCs/>
          <w:color w:val="000000"/>
          <w:sz w:val="20"/>
          <w:szCs w:val="28"/>
        </w:rPr>
      </w:pPr>
      <w:r>
        <w:rPr>
          <w:bCs/>
          <w:color w:val="000000"/>
          <w:sz w:val="20"/>
          <w:szCs w:val="28"/>
        </w:rPr>
        <w:t>предоставления муниципальной услуги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1.1.1. Настоящий административный регламент предоставления муниципальной услуги «</w:t>
      </w:r>
      <w:r>
        <w:rPr>
          <w:color w:val="000000"/>
          <w:spacing w:val="-5"/>
          <w:sz w:val="20"/>
          <w:szCs w:val="28"/>
        </w:rPr>
        <w:t>Присвоение, изменение и аннулирование адресов на территории Силинского сельского поселения Ардатовского муниципального района Республики Мордовия»</w:t>
      </w:r>
      <w:r>
        <w:rPr>
          <w:color w:val="000000"/>
          <w:sz w:val="20"/>
          <w:szCs w:val="28"/>
        </w:rPr>
        <w:t xml:space="preserve"> (далее - Административный регламент) разработан в целях реализации прав граждан на обращение в администрацию Силинского сельского поселения </w:t>
      </w:r>
      <w:r>
        <w:rPr>
          <w:color w:val="000000"/>
          <w:spacing w:val="-5"/>
          <w:sz w:val="20"/>
          <w:szCs w:val="28"/>
        </w:rPr>
        <w:t>Ардатовского муниципального района Республики Мордовия</w:t>
      </w:r>
      <w:r>
        <w:rPr>
          <w:color w:val="000000"/>
          <w:sz w:val="20"/>
          <w:szCs w:val="28"/>
        </w:rPr>
        <w:t xml:space="preserve"> и повышения качества исполнения и доступности при получении муниципальной услуги «</w:t>
      </w:r>
      <w:r>
        <w:rPr>
          <w:color w:val="000000"/>
          <w:spacing w:val="-5"/>
          <w:sz w:val="20"/>
          <w:szCs w:val="28"/>
        </w:rPr>
        <w:t xml:space="preserve">Присвоение, изменение и аннулирование адресов на территории Силинского </w:t>
      </w:r>
      <w:r>
        <w:rPr>
          <w:color w:val="000000"/>
          <w:spacing w:val="-5"/>
          <w:sz w:val="20"/>
          <w:szCs w:val="28"/>
        </w:rPr>
        <w:lastRenderedPageBreak/>
        <w:t>сельского поселения Ардатовского муниципального района Республики Мордовия</w:t>
      </w:r>
      <w:r>
        <w:rPr>
          <w:color w:val="000000"/>
          <w:sz w:val="20"/>
          <w:szCs w:val="28"/>
        </w:rPr>
        <w:t>» (далее - муниципальная услуга).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1.1.2. Административный регламент устанавливает стандарт предоставления муниципальной услуги, определяет последовательность и сроки выполнения административных процедур предоставления муниципальной услуги, порядок и формы контроля предоставления муниципальной услуги, порядок обжалования заявителями решений и действий (бездействия) сотрудников.</w:t>
      </w:r>
    </w:p>
    <w:p w:rsidR="00896E2F" w:rsidRDefault="00896E2F" w:rsidP="00896E2F">
      <w:pPr>
        <w:jc w:val="center"/>
        <w:rPr>
          <w:bCs/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1.2. </w:t>
      </w:r>
      <w:r>
        <w:rPr>
          <w:bCs/>
          <w:color w:val="000000"/>
          <w:sz w:val="20"/>
          <w:szCs w:val="28"/>
        </w:rPr>
        <w:t>Лица, имеющие право на получение муниципальной услуги</w:t>
      </w:r>
    </w:p>
    <w:p w:rsidR="00896E2F" w:rsidRDefault="00896E2F" w:rsidP="00896E2F">
      <w:pPr>
        <w:autoSpaceDE w:val="0"/>
        <w:autoSpaceDN w:val="0"/>
        <w:adjustRightInd w:val="0"/>
        <w:ind w:firstLine="540"/>
        <w:rPr>
          <w:sz w:val="20"/>
          <w:szCs w:val="28"/>
          <w:lang w:eastAsia="en-US"/>
        </w:rPr>
      </w:pPr>
      <w:r>
        <w:rPr>
          <w:sz w:val="20"/>
          <w:szCs w:val="28"/>
        </w:rPr>
        <w:t>1.2.1. Заявителем  о присвоении (изменении) объекту адресации адреса или об аннулировании его адреса (далее – Заявитель) может быть собственник объекта адресации по собственной инициативе либо лицо, обладающее одним из следующих вещных прав на объект адресации:</w:t>
      </w:r>
    </w:p>
    <w:p w:rsidR="00896E2F" w:rsidRDefault="00896E2F" w:rsidP="00896E2F">
      <w:pPr>
        <w:autoSpaceDE w:val="0"/>
        <w:autoSpaceDN w:val="0"/>
        <w:adjustRightInd w:val="0"/>
        <w:ind w:firstLine="540"/>
        <w:rPr>
          <w:sz w:val="20"/>
          <w:szCs w:val="28"/>
        </w:rPr>
      </w:pPr>
      <w:r>
        <w:rPr>
          <w:sz w:val="20"/>
          <w:szCs w:val="28"/>
        </w:rPr>
        <w:t>а) право хозяйственного владения;</w:t>
      </w:r>
    </w:p>
    <w:p w:rsidR="00896E2F" w:rsidRDefault="00896E2F" w:rsidP="00896E2F">
      <w:pPr>
        <w:autoSpaceDE w:val="0"/>
        <w:autoSpaceDN w:val="0"/>
        <w:adjustRightInd w:val="0"/>
        <w:ind w:firstLine="540"/>
        <w:rPr>
          <w:sz w:val="20"/>
          <w:szCs w:val="28"/>
        </w:rPr>
      </w:pPr>
      <w:r>
        <w:rPr>
          <w:sz w:val="20"/>
          <w:szCs w:val="28"/>
        </w:rPr>
        <w:t>б) право оперативного управления;</w:t>
      </w:r>
    </w:p>
    <w:p w:rsidR="00896E2F" w:rsidRDefault="00896E2F" w:rsidP="00896E2F">
      <w:pPr>
        <w:autoSpaceDE w:val="0"/>
        <w:autoSpaceDN w:val="0"/>
        <w:adjustRightInd w:val="0"/>
        <w:ind w:firstLine="540"/>
        <w:rPr>
          <w:sz w:val="20"/>
          <w:szCs w:val="28"/>
        </w:rPr>
      </w:pPr>
      <w:r>
        <w:rPr>
          <w:sz w:val="20"/>
          <w:szCs w:val="28"/>
        </w:rPr>
        <w:t>в) право пожизненного наследуемого владения;</w:t>
      </w:r>
    </w:p>
    <w:p w:rsidR="00896E2F" w:rsidRDefault="00896E2F" w:rsidP="00896E2F">
      <w:pPr>
        <w:autoSpaceDE w:val="0"/>
        <w:autoSpaceDN w:val="0"/>
        <w:adjustRightInd w:val="0"/>
        <w:ind w:firstLine="540"/>
        <w:rPr>
          <w:sz w:val="20"/>
          <w:szCs w:val="28"/>
        </w:rPr>
      </w:pPr>
      <w:r>
        <w:rPr>
          <w:sz w:val="20"/>
          <w:szCs w:val="28"/>
        </w:rPr>
        <w:t>г) право постоянного (бессрочного) пользования.</w:t>
      </w:r>
    </w:p>
    <w:p w:rsidR="00896E2F" w:rsidRDefault="00896E2F" w:rsidP="00896E2F">
      <w:pPr>
        <w:widowControl w:val="0"/>
        <w:autoSpaceDE w:val="0"/>
        <w:autoSpaceDN w:val="0"/>
        <w:adjustRightInd w:val="0"/>
        <w:rPr>
          <w:sz w:val="20"/>
          <w:szCs w:val="28"/>
        </w:rPr>
      </w:pPr>
      <w:r>
        <w:rPr>
          <w:sz w:val="20"/>
          <w:szCs w:val="28"/>
        </w:rPr>
        <w:t>1.2.2. С заявлением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акте уполномоченного на то государственного органа или органа местного самоуправления (далее – представитель заявителя).</w:t>
      </w:r>
    </w:p>
    <w:p w:rsidR="00896E2F" w:rsidRDefault="00896E2F" w:rsidP="00896E2F">
      <w:pPr>
        <w:widowControl w:val="0"/>
        <w:autoSpaceDE w:val="0"/>
        <w:autoSpaceDN w:val="0"/>
        <w:adjustRightInd w:val="0"/>
        <w:rPr>
          <w:sz w:val="20"/>
          <w:szCs w:val="28"/>
        </w:rPr>
      </w:pPr>
      <w:r>
        <w:rPr>
          <w:sz w:val="20"/>
          <w:szCs w:val="28"/>
        </w:rPr>
        <w:t>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896E2F" w:rsidRDefault="00896E2F" w:rsidP="00896E2F">
      <w:pPr>
        <w:widowControl w:val="0"/>
        <w:autoSpaceDE w:val="0"/>
        <w:autoSpaceDN w:val="0"/>
        <w:adjustRightInd w:val="0"/>
        <w:rPr>
          <w:sz w:val="20"/>
          <w:szCs w:val="28"/>
        </w:rPr>
      </w:pPr>
      <w:r>
        <w:rPr>
          <w:sz w:val="20"/>
          <w:szCs w:val="28"/>
        </w:rPr>
        <w:t>От имени членов садоводческого, огороднического и (или) дачного некоммерческого объединения граждан вправе обратиться 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</w:p>
    <w:p w:rsidR="00896E2F" w:rsidRDefault="00896E2F" w:rsidP="00896E2F">
      <w:pPr>
        <w:widowControl w:val="0"/>
        <w:autoSpaceDE w:val="0"/>
        <w:autoSpaceDN w:val="0"/>
        <w:adjustRightInd w:val="0"/>
        <w:rPr>
          <w:sz w:val="20"/>
          <w:szCs w:val="28"/>
        </w:rPr>
      </w:pPr>
    </w:p>
    <w:p w:rsidR="00896E2F" w:rsidRDefault="00896E2F" w:rsidP="00896E2F">
      <w:pPr>
        <w:jc w:val="center"/>
        <w:rPr>
          <w:bCs/>
          <w:color w:val="000000"/>
          <w:sz w:val="20"/>
          <w:szCs w:val="28"/>
        </w:rPr>
      </w:pPr>
      <w:r>
        <w:rPr>
          <w:bCs/>
          <w:color w:val="000000"/>
          <w:sz w:val="20"/>
          <w:szCs w:val="28"/>
        </w:rPr>
        <w:t>Раздел II. СТАНДАРТ ПРЕДОСТАВЛЕНИЯ МУНИЦИПАЛЬНОЙ УСЛУГИ</w:t>
      </w:r>
    </w:p>
    <w:p w:rsidR="00896E2F" w:rsidRDefault="00896E2F" w:rsidP="00896E2F">
      <w:pPr>
        <w:jc w:val="center"/>
        <w:rPr>
          <w:bCs/>
          <w:color w:val="000000"/>
          <w:sz w:val="20"/>
          <w:szCs w:val="28"/>
        </w:rPr>
      </w:pPr>
    </w:p>
    <w:p w:rsidR="00896E2F" w:rsidRDefault="00896E2F" w:rsidP="00896E2F">
      <w:pPr>
        <w:jc w:val="center"/>
        <w:rPr>
          <w:color w:val="000000"/>
          <w:sz w:val="20"/>
          <w:szCs w:val="28"/>
        </w:rPr>
      </w:pPr>
      <w:r>
        <w:rPr>
          <w:bCs/>
          <w:color w:val="000000"/>
          <w:sz w:val="20"/>
          <w:szCs w:val="28"/>
        </w:rPr>
        <w:t>2.1.</w:t>
      </w:r>
      <w:r>
        <w:rPr>
          <w:color w:val="000000"/>
          <w:sz w:val="20"/>
          <w:szCs w:val="28"/>
        </w:rPr>
        <w:t> </w:t>
      </w:r>
      <w:r>
        <w:rPr>
          <w:bCs/>
          <w:color w:val="000000"/>
          <w:sz w:val="20"/>
          <w:szCs w:val="28"/>
        </w:rPr>
        <w:t>Наименование муниципальной услуги</w:t>
      </w:r>
    </w:p>
    <w:p w:rsidR="00896E2F" w:rsidRDefault="00896E2F" w:rsidP="00896E2F">
      <w:pPr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       Муниципальная услуга, предоставление которой регулируется настоящим Административным регламентом, именуется:  «</w:t>
      </w:r>
      <w:r>
        <w:rPr>
          <w:color w:val="000000"/>
          <w:spacing w:val="-5"/>
          <w:sz w:val="20"/>
          <w:szCs w:val="28"/>
        </w:rPr>
        <w:t>Присвоение, изменение и аннулирование адресов на территории Силинского сельского поселения</w:t>
      </w:r>
      <w:r>
        <w:rPr>
          <w:i/>
          <w:color w:val="FF0000"/>
          <w:spacing w:val="-5"/>
          <w:sz w:val="20"/>
          <w:szCs w:val="28"/>
        </w:rPr>
        <w:t xml:space="preserve"> </w:t>
      </w:r>
      <w:r>
        <w:rPr>
          <w:color w:val="000000"/>
          <w:spacing w:val="-5"/>
          <w:sz w:val="20"/>
          <w:szCs w:val="28"/>
        </w:rPr>
        <w:t>Ардатовского муниципального района Республики Мордовия»</w:t>
      </w:r>
      <w:r>
        <w:rPr>
          <w:color w:val="000000"/>
          <w:sz w:val="20"/>
          <w:szCs w:val="28"/>
        </w:rPr>
        <w:t>.</w:t>
      </w:r>
    </w:p>
    <w:p w:rsidR="00896E2F" w:rsidRDefault="00896E2F" w:rsidP="00896E2F">
      <w:pPr>
        <w:widowControl w:val="0"/>
        <w:autoSpaceDE w:val="0"/>
        <w:autoSpaceDN w:val="0"/>
        <w:adjustRightInd w:val="0"/>
        <w:jc w:val="center"/>
        <w:rPr>
          <w:sz w:val="20"/>
          <w:szCs w:val="28"/>
          <w:lang w:eastAsia="en-US"/>
        </w:rPr>
      </w:pPr>
      <w:r>
        <w:rPr>
          <w:sz w:val="20"/>
          <w:szCs w:val="28"/>
        </w:rPr>
        <w:t>2.2. Наименование органа местного самоуправления, предоставляющего муниципальную услугу</w:t>
      </w:r>
    </w:p>
    <w:p w:rsidR="00896E2F" w:rsidRDefault="00896E2F" w:rsidP="00896E2F">
      <w:pPr>
        <w:widowControl w:val="0"/>
        <w:autoSpaceDE w:val="0"/>
        <w:autoSpaceDN w:val="0"/>
        <w:adjustRightInd w:val="0"/>
        <w:ind w:firstLine="720"/>
        <w:rPr>
          <w:sz w:val="20"/>
          <w:szCs w:val="28"/>
        </w:rPr>
      </w:pPr>
      <w:r>
        <w:rPr>
          <w:sz w:val="20"/>
          <w:szCs w:val="28"/>
        </w:rPr>
        <w:t xml:space="preserve">2.2.1. Муниципальную услугу предоставляет администрация Силинского сельского поселения Ардатовского муниципального района Республики Мордовия (далее – Администрация) </w:t>
      </w:r>
    </w:p>
    <w:p w:rsidR="00896E2F" w:rsidRDefault="00896E2F" w:rsidP="00896E2F">
      <w:pPr>
        <w:rPr>
          <w:sz w:val="20"/>
          <w:szCs w:val="28"/>
        </w:rPr>
      </w:pPr>
      <w:r>
        <w:rPr>
          <w:sz w:val="20"/>
          <w:szCs w:val="28"/>
        </w:rPr>
        <w:t>Юридический  адрес  Администрации: РМ, Ардатовский район,с.Силино,ул.Садовая,28</w:t>
      </w:r>
    </w:p>
    <w:p w:rsidR="00896E2F" w:rsidRDefault="00896E2F" w:rsidP="00896E2F">
      <w:pPr>
        <w:rPr>
          <w:sz w:val="20"/>
          <w:szCs w:val="28"/>
        </w:rPr>
      </w:pPr>
      <w:r>
        <w:rPr>
          <w:sz w:val="20"/>
          <w:szCs w:val="28"/>
        </w:rPr>
        <w:t>Почтовый  адрес Администрации:431874, РМ, Ардатовский район,с.Силино,ул.Садовая,28</w:t>
      </w:r>
    </w:p>
    <w:p w:rsidR="00896E2F" w:rsidRDefault="00896E2F" w:rsidP="00896E2F">
      <w:pPr>
        <w:rPr>
          <w:sz w:val="20"/>
          <w:szCs w:val="28"/>
        </w:rPr>
      </w:pPr>
    </w:p>
    <w:p w:rsidR="00896E2F" w:rsidRDefault="00896E2F" w:rsidP="00896E2F">
      <w:pPr>
        <w:widowControl w:val="0"/>
        <w:autoSpaceDE w:val="0"/>
        <w:autoSpaceDN w:val="0"/>
        <w:adjustRightInd w:val="0"/>
        <w:ind w:firstLine="540"/>
        <w:rPr>
          <w:sz w:val="20"/>
          <w:szCs w:val="28"/>
        </w:rPr>
      </w:pPr>
      <w:r>
        <w:rPr>
          <w:sz w:val="20"/>
          <w:szCs w:val="28"/>
        </w:rPr>
        <w:t>График работы Администрации: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700"/>
        <w:gridCol w:w="3780"/>
        <w:gridCol w:w="2760"/>
      </w:tblGrid>
      <w:tr w:rsidR="00896E2F" w:rsidTr="00896E2F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 xml:space="preserve">Часы работы              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 xml:space="preserve">Часы приема            </w:t>
            </w:r>
          </w:p>
        </w:tc>
      </w:tr>
      <w:tr w:rsidR="00896E2F" w:rsidTr="00896E2F"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 xml:space="preserve">понедельник            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8.30 час. до 17.30час.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8.30 час. до 17.30час.</w:t>
            </w:r>
          </w:p>
        </w:tc>
      </w:tr>
      <w:tr w:rsidR="00896E2F" w:rsidTr="00896E2F"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 xml:space="preserve">вторник                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8.30 час. до 17.30час.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8.30 час. до 17.30час.</w:t>
            </w:r>
          </w:p>
        </w:tc>
      </w:tr>
      <w:tr w:rsidR="00896E2F" w:rsidTr="00896E2F">
        <w:trPr>
          <w:trHeight w:val="452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 xml:space="preserve">среда                  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8.30 час. до 17.30час.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8.30 час. до 17.30час.</w:t>
            </w:r>
          </w:p>
        </w:tc>
      </w:tr>
      <w:tr w:rsidR="00896E2F" w:rsidTr="00896E2F"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 xml:space="preserve">четверг                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8.30 час. до 17.30час.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8.30 час. до 17.30час.</w:t>
            </w:r>
          </w:p>
        </w:tc>
      </w:tr>
      <w:tr w:rsidR="00896E2F" w:rsidTr="00896E2F"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 xml:space="preserve">пятница                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8.30 час. до 17.30час.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8.30 час. до 17.30час.</w:t>
            </w:r>
          </w:p>
        </w:tc>
      </w:tr>
      <w:tr w:rsidR="00896E2F" w:rsidTr="00896E2F"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 xml:space="preserve">перерыв на обед        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с13час до 14 час.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8.30 час. до 17.30час.</w:t>
            </w:r>
          </w:p>
        </w:tc>
      </w:tr>
      <w:tr w:rsidR="00896E2F" w:rsidTr="00896E2F"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 xml:space="preserve">выходные дни           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 xml:space="preserve">суббота, воскресенье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pStyle w:val="ConsPlusCell"/>
              <w:spacing w:line="254" w:lineRule="auto"/>
              <w:rPr>
                <w:sz w:val="20"/>
                <w:szCs w:val="28"/>
                <w:lang w:eastAsia="en-US"/>
              </w:rPr>
            </w:pPr>
          </w:p>
        </w:tc>
      </w:tr>
    </w:tbl>
    <w:p w:rsidR="00896E2F" w:rsidRDefault="00896E2F" w:rsidP="00896E2F">
      <w:pPr>
        <w:widowControl w:val="0"/>
        <w:autoSpaceDE w:val="0"/>
        <w:autoSpaceDN w:val="0"/>
        <w:adjustRightInd w:val="0"/>
        <w:ind w:firstLine="540"/>
        <w:rPr>
          <w:rFonts w:eastAsia="Calibri"/>
          <w:sz w:val="20"/>
          <w:szCs w:val="28"/>
          <w:lang w:eastAsia="en-US"/>
        </w:rPr>
      </w:pPr>
      <w:r>
        <w:rPr>
          <w:sz w:val="20"/>
          <w:szCs w:val="28"/>
        </w:rPr>
        <w:t xml:space="preserve">  2.2.2. Справочный телефон Администрации: </w:t>
      </w:r>
      <w:r>
        <w:rPr>
          <w:sz w:val="20"/>
          <w:szCs w:val="28"/>
          <w:u w:val="single"/>
        </w:rPr>
        <w:t>8-834-2-(2-92-47)</w:t>
      </w:r>
    </w:p>
    <w:p w:rsidR="00896E2F" w:rsidRDefault="00896E2F" w:rsidP="00896E2F">
      <w:pPr>
        <w:widowControl w:val="0"/>
        <w:autoSpaceDE w:val="0"/>
        <w:autoSpaceDN w:val="0"/>
        <w:adjustRightInd w:val="0"/>
        <w:ind w:firstLine="540"/>
        <w:rPr>
          <w:sz w:val="20"/>
          <w:szCs w:val="28"/>
        </w:rPr>
      </w:pPr>
      <w:r>
        <w:rPr>
          <w:sz w:val="20"/>
          <w:szCs w:val="28"/>
        </w:rPr>
        <w:t xml:space="preserve">  2.2.3.Электронный адрес Администрации : ionova_gn@mail.ru </w:t>
      </w:r>
      <w:r>
        <w:rPr>
          <w:sz w:val="20"/>
          <w:szCs w:val="28"/>
          <w:u w:val="single"/>
        </w:rPr>
        <w:t xml:space="preserve"> </w:t>
      </w:r>
    </w:p>
    <w:p w:rsidR="00896E2F" w:rsidRDefault="00896E2F" w:rsidP="00896E2F">
      <w:pPr>
        <w:jc w:val="center"/>
        <w:rPr>
          <w:bCs/>
          <w:sz w:val="20"/>
          <w:szCs w:val="28"/>
        </w:rPr>
      </w:pPr>
      <w:r>
        <w:rPr>
          <w:sz w:val="20"/>
          <w:szCs w:val="28"/>
        </w:rPr>
        <w:t xml:space="preserve">2.3. </w:t>
      </w:r>
      <w:r>
        <w:rPr>
          <w:bCs/>
          <w:sz w:val="20"/>
          <w:szCs w:val="28"/>
        </w:rPr>
        <w:t xml:space="preserve">Требования к порядку информирования о  </w:t>
      </w:r>
    </w:p>
    <w:p w:rsidR="00896E2F" w:rsidRDefault="00896E2F" w:rsidP="00896E2F">
      <w:pPr>
        <w:jc w:val="center"/>
        <w:rPr>
          <w:bCs/>
          <w:color w:val="000000"/>
          <w:sz w:val="20"/>
          <w:szCs w:val="28"/>
        </w:rPr>
      </w:pPr>
      <w:r>
        <w:rPr>
          <w:bCs/>
          <w:color w:val="000000"/>
          <w:sz w:val="20"/>
          <w:szCs w:val="28"/>
        </w:rPr>
        <w:t>предоставлении муниципальной услуги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2.3.1. Основными требованиями к информированию граждан о порядке предоставления муниципальной услуги являются достоверность предоставляемой информации, четкость изложения информации, полнота информирования, наглядность форм предоставляемой информации, удобство и доступность получения информации, оперативность информации и консультаций.</w:t>
      </w:r>
    </w:p>
    <w:p w:rsidR="00896E2F" w:rsidRDefault="00896E2F" w:rsidP="00896E2F">
      <w:pPr>
        <w:widowControl w:val="0"/>
        <w:autoSpaceDE w:val="0"/>
        <w:autoSpaceDN w:val="0"/>
        <w:adjustRightInd w:val="0"/>
        <w:ind w:firstLine="540"/>
        <w:rPr>
          <w:sz w:val="20"/>
          <w:szCs w:val="28"/>
          <w:lang w:eastAsia="en-US"/>
        </w:rPr>
      </w:pPr>
      <w:r>
        <w:rPr>
          <w:color w:val="000000"/>
          <w:sz w:val="20"/>
          <w:szCs w:val="28"/>
        </w:rPr>
        <w:t>2.3.2. Информация о порядке предоставления муниципальной услуги, сведения о место нахождении, контактных телефонах (телефонах для справок), адресах электронной почты администрации, размещается на информационных стендах в  помещениях администрации, предназначенных для приёма Заявителей, на официальном сайте Администрации:</w:t>
      </w:r>
      <w:r>
        <w:rPr>
          <w:sz w:val="20"/>
          <w:szCs w:val="28"/>
        </w:rPr>
        <w:t xml:space="preserve"> ionova_gn@mail.ru ,</w:t>
      </w:r>
      <w:r>
        <w:rPr>
          <w:sz w:val="20"/>
          <w:szCs w:val="28"/>
          <w:u w:val="single"/>
        </w:rPr>
        <w:t xml:space="preserve"> 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lastRenderedPageBreak/>
        <w:t>а также предоставляется при личном обращении в Администрацию или по телефону по требованию Заявителя.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2.3.3. При общении с Заявителями специалисты Администрации обязаны быть корректными и внимательными, не унижать честь и достоинства Заявителей. Информирование о порядке предоставления муниципальной услуги необходимо осуществлять с использованием официально-делового стиля речи.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</w:p>
    <w:p w:rsidR="00896E2F" w:rsidRDefault="00896E2F" w:rsidP="00896E2F">
      <w:pPr>
        <w:jc w:val="center"/>
        <w:rPr>
          <w:bCs/>
          <w:color w:val="000000"/>
          <w:sz w:val="20"/>
          <w:szCs w:val="28"/>
        </w:rPr>
      </w:pPr>
      <w:r>
        <w:rPr>
          <w:bCs/>
          <w:color w:val="000000"/>
          <w:sz w:val="20"/>
          <w:szCs w:val="28"/>
        </w:rPr>
        <w:t>2.4. Результат предоставления муниципальной услуги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Конечными результатами предоставления муниципальной услуги являются:</w:t>
      </w:r>
    </w:p>
    <w:p w:rsidR="00896E2F" w:rsidRDefault="00896E2F" w:rsidP="00896E2F">
      <w:pPr>
        <w:widowControl w:val="0"/>
        <w:numPr>
          <w:ilvl w:val="0"/>
          <w:numId w:val="2"/>
        </w:numPr>
        <w:tabs>
          <w:tab w:val="num" w:pos="1080"/>
        </w:tabs>
        <w:autoSpaceDE w:val="0"/>
        <w:autoSpaceDN w:val="0"/>
        <w:adjustRightInd w:val="0"/>
        <w:ind w:left="0" w:firstLine="720"/>
        <w:jc w:val="both"/>
        <w:rPr>
          <w:sz w:val="20"/>
          <w:szCs w:val="28"/>
          <w:lang w:eastAsia="en-US"/>
        </w:rPr>
      </w:pPr>
      <w:r>
        <w:rPr>
          <w:sz w:val="20"/>
          <w:szCs w:val="28"/>
        </w:rPr>
        <w:t>Принятие постановления о</w:t>
      </w:r>
      <w:r>
        <w:rPr>
          <w:color w:val="000000"/>
          <w:spacing w:val="-5"/>
          <w:sz w:val="20"/>
          <w:szCs w:val="28"/>
        </w:rPr>
        <w:t xml:space="preserve"> присвоении объекту адресации адреса,  изменении или аннулировании адреса</w:t>
      </w:r>
      <w:r>
        <w:rPr>
          <w:sz w:val="20"/>
          <w:szCs w:val="28"/>
        </w:rPr>
        <w:t>;</w:t>
      </w:r>
    </w:p>
    <w:p w:rsidR="00896E2F" w:rsidRDefault="00896E2F" w:rsidP="00896E2F">
      <w:pPr>
        <w:widowControl w:val="0"/>
        <w:numPr>
          <w:ilvl w:val="0"/>
          <w:numId w:val="2"/>
        </w:numPr>
        <w:tabs>
          <w:tab w:val="num" w:pos="1080"/>
        </w:tabs>
        <w:autoSpaceDE w:val="0"/>
        <w:autoSpaceDN w:val="0"/>
        <w:adjustRightInd w:val="0"/>
        <w:ind w:left="0" w:firstLine="720"/>
        <w:jc w:val="both"/>
        <w:rPr>
          <w:sz w:val="20"/>
          <w:szCs w:val="28"/>
        </w:rPr>
      </w:pPr>
      <w:r>
        <w:rPr>
          <w:sz w:val="20"/>
          <w:szCs w:val="28"/>
        </w:rPr>
        <w:t>Направление заявителю сообщения об отказе в предоставлении услуги.</w:t>
      </w:r>
    </w:p>
    <w:p w:rsidR="00896E2F" w:rsidRDefault="00896E2F" w:rsidP="00896E2F">
      <w:pPr>
        <w:jc w:val="center"/>
        <w:rPr>
          <w:color w:val="000000"/>
          <w:sz w:val="20"/>
          <w:szCs w:val="28"/>
        </w:rPr>
      </w:pPr>
    </w:p>
    <w:p w:rsidR="00896E2F" w:rsidRDefault="00896E2F" w:rsidP="00896E2F">
      <w:pPr>
        <w:jc w:val="center"/>
        <w:rPr>
          <w:bCs/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2.5. </w:t>
      </w:r>
      <w:r>
        <w:rPr>
          <w:bCs/>
          <w:color w:val="000000"/>
          <w:sz w:val="20"/>
          <w:szCs w:val="28"/>
        </w:rPr>
        <w:t>Срок регистрации заявления Заявителя</w:t>
      </w:r>
    </w:p>
    <w:p w:rsidR="00896E2F" w:rsidRDefault="00896E2F" w:rsidP="00896E2F">
      <w:pPr>
        <w:ind w:firstLine="720"/>
        <w:rPr>
          <w:sz w:val="20"/>
          <w:szCs w:val="28"/>
        </w:rPr>
      </w:pPr>
      <w:r>
        <w:rPr>
          <w:color w:val="000000"/>
          <w:sz w:val="20"/>
          <w:szCs w:val="28"/>
        </w:rPr>
        <w:t>2.5.1</w:t>
      </w:r>
      <w:r>
        <w:rPr>
          <w:sz w:val="20"/>
          <w:szCs w:val="28"/>
        </w:rPr>
        <w:t>. Заявление Заявителя о предоставлении муниципальной услуги, поданное в администрацию, регистрируется  администрацией  в срок не позднее 1 рабочего дня, следующего за днем его поступления в администрацию.</w:t>
      </w:r>
    </w:p>
    <w:p w:rsidR="00896E2F" w:rsidRDefault="00896E2F" w:rsidP="00896E2F">
      <w:pPr>
        <w:ind w:firstLine="720"/>
        <w:rPr>
          <w:sz w:val="20"/>
          <w:szCs w:val="28"/>
        </w:rPr>
      </w:pPr>
      <w:r>
        <w:rPr>
          <w:sz w:val="20"/>
          <w:szCs w:val="28"/>
        </w:rPr>
        <w:t xml:space="preserve">2.5.2. Заявление Заявителя о предоставлении муниципальной услуги, поданное в МФЦ, регистрируется в соответствии с положением работы МФЦ. 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</w:p>
    <w:p w:rsidR="00896E2F" w:rsidRDefault="00896E2F" w:rsidP="00896E2F">
      <w:pPr>
        <w:ind w:firstLine="720"/>
        <w:jc w:val="center"/>
        <w:rPr>
          <w:bCs/>
          <w:color w:val="000000"/>
          <w:sz w:val="20"/>
          <w:szCs w:val="28"/>
        </w:rPr>
      </w:pPr>
      <w:r>
        <w:rPr>
          <w:bCs/>
          <w:color w:val="000000"/>
          <w:sz w:val="20"/>
          <w:szCs w:val="28"/>
        </w:rPr>
        <w:t>2.6. Срок предоставления муниципальной услуги</w:t>
      </w:r>
    </w:p>
    <w:p w:rsidR="00896E2F" w:rsidRDefault="00896E2F" w:rsidP="00896E2F">
      <w:pPr>
        <w:ind w:firstLine="720"/>
        <w:rPr>
          <w:sz w:val="20"/>
          <w:szCs w:val="28"/>
          <w:lang w:eastAsia="en-US"/>
        </w:rPr>
      </w:pPr>
      <w:r>
        <w:rPr>
          <w:sz w:val="20"/>
          <w:szCs w:val="28"/>
        </w:rPr>
        <w:t>Срок предоставления муниципальной услуги составляет не более 18-ти рабочих дней со дня регистрации Заявления в Администрации.</w:t>
      </w:r>
    </w:p>
    <w:p w:rsidR="00896E2F" w:rsidRDefault="00896E2F" w:rsidP="00896E2F">
      <w:pPr>
        <w:jc w:val="center"/>
        <w:rPr>
          <w:bCs/>
          <w:color w:val="000000"/>
          <w:sz w:val="20"/>
          <w:szCs w:val="28"/>
        </w:rPr>
      </w:pPr>
      <w:r>
        <w:rPr>
          <w:bCs/>
          <w:color w:val="000000"/>
          <w:sz w:val="20"/>
          <w:szCs w:val="28"/>
        </w:rPr>
        <w:t>2.7. Правовые основания предоставления муниципальной услуги</w:t>
      </w:r>
    </w:p>
    <w:p w:rsidR="00896E2F" w:rsidRDefault="00896E2F" w:rsidP="00896E2F">
      <w:pPr>
        <w:ind w:firstLine="709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Муниципальная услуга предоставляется в соответствии со следующими законодательными и нормативными правовыми актами:</w:t>
      </w:r>
    </w:p>
    <w:p w:rsidR="00896E2F" w:rsidRDefault="00896E2F" w:rsidP="00896E2F">
      <w:pPr>
        <w:numPr>
          <w:ilvl w:val="0"/>
          <w:numId w:val="4"/>
        </w:numPr>
        <w:tabs>
          <w:tab w:val="num" w:pos="1080"/>
        </w:tabs>
        <w:autoSpaceDE w:val="0"/>
        <w:autoSpaceDN w:val="0"/>
        <w:adjustRightInd w:val="0"/>
        <w:ind w:left="0" w:firstLine="720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Конституция Российской Федерации («Официальный интернет-портал правовой информации http://www.pravo.gov.ru», 01.08.2014, «Собрание законодательства РФ», 04.08.2014, N 31, ст. 4398); </w:t>
      </w:r>
    </w:p>
    <w:p w:rsidR="00896E2F" w:rsidRDefault="00896E2F" w:rsidP="00896E2F">
      <w:pPr>
        <w:numPr>
          <w:ilvl w:val="0"/>
          <w:numId w:val="4"/>
        </w:numPr>
        <w:tabs>
          <w:tab w:val="num" w:pos="1080"/>
        </w:tabs>
        <w:autoSpaceDE w:val="0"/>
        <w:autoSpaceDN w:val="0"/>
        <w:adjustRightInd w:val="0"/>
        <w:ind w:left="0" w:firstLine="720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Земельный кодекс Российской Федерации («Собрание законодательства РФ» от 29.10.2001, № 44, ст. 4147, «Парламентская газета» от 30.10.2001 № 204-205, «Российская газета» от 30.10.2001 № 211-212); </w:t>
      </w:r>
    </w:p>
    <w:p w:rsidR="00896E2F" w:rsidRDefault="00896E2F" w:rsidP="00896E2F">
      <w:pPr>
        <w:numPr>
          <w:ilvl w:val="0"/>
          <w:numId w:val="4"/>
        </w:numPr>
        <w:tabs>
          <w:tab w:val="num" w:pos="1080"/>
        </w:tabs>
        <w:autoSpaceDE w:val="0"/>
        <w:autoSpaceDN w:val="0"/>
        <w:adjustRightInd w:val="0"/>
        <w:ind w:left="0" w:firstLine="720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Градостроительный кодекс Российской Федерации («Собрание законодательства РФ» от 03.01.2005, № 1 (часть 1), ст. 16, «Парламентская газета» от 14.01.2005 № 5-6, «Российская газета» от 30.12.2004 № 290); </w:t>
      </w:r>
    </w:p>
    <w:p w:rsidR="00896E2F" w:rsidRDefault="00896E2F" w:rsidP="00896E2F">
      <w:pPr>
        <w:numPr>
          <w:ilvl w:val="0"/>
          <w:numId w:val="4"/>
        </w:numPr>
        <w:tabs>
          <w:tab w:val="num" w:pos="1080"/>
        </w:tabs>
        <w:autoSpaceDE w:val="0"/>
        <w:autoSpaceDN w:val="0"/>
        <w:adjustRightInd w:val="0"/>
        <w:ind w:left="0" w:firstLine="720"/>
        <w:jc w:val="both"/>
        <w:rPr>
          <w:sz w:val="20"/>
          <w:szCs w:val="28"/>
        </w:rPr>
      </w:pPr>
      <w:r>
        <w:rPr>
          <w:sz w:val="20"/>
          <w:szCs w:val="28"/>
        </w:rPr>
        <w:t>Жилищный кодекс Российской Федерации («Собрание законодательства РФ» от 03.01.2005, № 1 (часть 1), ст. 14, «Парламентская газета» от 15.01.2005 № 7-8, «Российская газета» от 12.01.2005 № 1);</w:t>
      </w:r>
    </w:p>
    <w:p w:rsidR="00896E2F" w:rsidRDefault="00896E2F" w:rsidP="00896E2F">
      <w:pPr>
        <w:numPr>
          <w:ilvl w:val="0"/>
          <w:numId w:val="4"/>
        </w:numPr>
        <w:tabs>
          <w:tab w:val="num" w:pos="1080"/>
        </w:tabs>
        <w:autoSpaceDE w:val="0"/>
        <w:autoSpaceDN w:val="0"/>
        <w:adjustRightInd w:val="0"/>
        <w:ind w:left="0" w:firstLine="720"/>
        <w:jc w:val="both"/>
        <w:rPr>
          <w:rFonts w:eastAsia="Calibri"/>
          <w:sz w:val="20"/>
          <w:szCs w:val="28"/>
          <w:lang w:eastAsia="en-US"/>
        </w:rPr>
      </w:pPr>
      <w:r>
        <w:rPr>
          <w:sz w:val="20"/>
          <w:szCs w:val="28"/>
        </w:rPr>
        <w:t>Федеральный закон от 02.05.2006 № 59-ФЗ «О порядке рассмотрения обращений граждан Российской Федерации» («Собрание законодательства РФ» от 08.05.2006, №  19, ст. 2060, «Парламентская газета» от  11.05.2006 № 70-71, «Российская газета» от 05.05.2006, № 95);</w:t>
      </w:r>
    </w:p>
    <w:p w:rsidR="00896E2F" w:rsidRDefault="00896E2F" w:rsidP="00896E2F">
      <w:pPr>
        <w:pStyle w:val="ConsPlusNormal"/>
        <w:widowControl/>
        <w:numPr>
          <w:ilvl w:val="0"/>
          <w:numId w:val="6"/>
        </w:numPr>
        <w:tabs>
          <w:tab w:val="num" w:pos="1080"/>
        </w:tabs>
        <w:ind w:left="0" w:firstLine="72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Федеральный закон от 28.12.2013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 («Российская газета» от 30.12.2013 № 295, «Собрание законодательства РФ» от  30.12.2013, № 52 (часть </w:t>
      </w:r>
      <w:r>
        <w:rPr>
          <w:rFonts w:ascii="Times New Roman" w:hAnsi="Times New Roman" w:cs="Times New Roman"/>
          <w:szCs w:val="28"/>
          <w:lang w:val="en-US"/>
        </w:rPr>
        <w:t>I</w:t>
      </w:r>
      <w:r>
        <w:rPr>
          <w:rFonts w:ascii="Times New Roman" w:hAnsi="Times New Roman" w:cs="Times New Roman"/>
          <w:szCs w:val="28"/>
        </w:rPr>
        <w:t xml:space="preserve">), ст. 7008); </w:t>
      </w:r>
    </w:p>
    <w:p w:rsidR="00896E2F" w:rsidRDefault="00896E2F" w:rsidP="00896E2F">
      <w:pPr>
        <w:pStyle w:val="ConsPlusNormal"/>
        <w:widowControl/>
        <w:numPr>
          <w:ilvl w:val="0"/>
          <w:numId w:val="7"/>
        </w:numPr>
        <w:tabs>
          <w:tab w:val="num" w:pos="1080"/>
        </w:tabs>
        <w:ind w:left="0" w:firstLine="72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Федеральный закон от 06.10.2003 № 131-ФЗ «Об общих принципах организации местного самоуправления в Российской Федерации» («Собрание законодательства РФ» от 06.10.2003 № 40, ст. 3822, «Российская газета» от 08.10.2003 № 202); </w:t>
      </w:r>
    </w:p>
    <w:p w:rsidR="00896E2F" w:rsidRDefault="00896E2F" w:rsidP="00896E2F">
      <w:pPr>
        <w:pStyle w:val="ConsPlusNormal"/>
        <w:widowControl/>
        <w:numPr>
          <w:ilvl w:val="0"/>
          <w:numId w:val="7"/>
        </w:numPr>
        <w:tabs>
          <w:tab w:val="num" w:pos="1080"/>
        </w:tabs>
        <w:ind w:left="0" w:firstLine="72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Федеральный закон от 27.07.2010 № 210-ФЗ «Об организации предоставления государственных и муниципальных услуг» («Российская газета» от 30.07.2010 № 168, «Собрание законодательства РФ» от  02.08.2010, № 31, ст. 4179); </w:t>
      </w:r>
    </w:p>
    <w:p w:rsidR="00896E2F" w:rsidRDefault="00896E2F" w:rsidP="00896E2F">
      <w:pPr>
        <w:pStyle w:val="ConsPlusNormal"/>
        <w:widowControl/>
        <w:numPr>
          <w:ilvl w:val="0"/>
          <w:numId w:val="7"/>
        </w:numPr>
        <w:tabs>
          <w:tab w:val="num" w:pos="1080"/>
        </w:tabs>
        <w:ind w:left="0" w:firstLine="72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Федеральный закон от 24.07.2007 № 221-ФЗ «О государственном кадастре недвижимости» («Российская газета» от 01.08.2007 № 165, «Собрание законодательства РФ» от  30.07.2007, № 31, ст. 4017, «Парламентская газета» от 09.08.2007 № 99-101); </w:t>
      </w:r>
    </w:p>
    <w:p w:rsidR="00896E2F" w:rsidRDefault="00896E2F" w:rsidP="00896E2F">
      <w:pPr>
        <w:pStyle w:val="ConsPlusNormal"/>
        <w:widowControl/>
        <w:numPr>
          <w:ilvl w:val="0"/>
          <w:numId w:val="6"/>
        </w:numPr>
        <w:tabs>
          <w:tab w:val="num" w:pos="1080"/>
        </w:tabs>
        <w:ind w:left="0" w:firstLine="72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Постановление Правительства Российской Федерации от 19.11.2014 № 1221 «Об утверждении Правил присвоения, изменения, и аннулирования адресов» («Собрание законодательства РФ» от 01.12.2014 № 48, ст. 6861); </w:t>
      </w:r>
    </w:p>
    <w:p w:rsidR="00896E2F" w:rsidRDefault="00896E2F" w:rsidP="00896E2F">
      <w:pPr>
        <w:pStyle w:val="ConsPlusNormal"/>
        <w:widowControl/>
        <w:numPr>
          <w:ilvl w:val="0"/>
          <w:numId w:val="6"/>
        </w:numPr>
        <w:tabs>
          <w:tab w:val="num" w:pos="1080"/>
        </w:tabs>
        <w:ind w:left="0" w:firstLine="72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Приказ Министерства финансов Российской Федерации от 11.12.2014 №146н «Об утверждении форм заявления о присвоении объекту адресации или аннулирования его адреса» (зарегистрировано в Минюсте России 09.02.2015 №35948);</w:t>
      </w:r>
    </w:p>
    <w:p w:rsidR="00896E2F" w:rsidRDefault="00896E2F" w:rsidP="00896E2F">
      <w:pPr>
        <w:jc w:val="center"/>
        <w:rPr>
          <w:bCs/>
          <w:color w:val="000000"/>
          <w:sz w:val="20"/>
          <w:szCs w:val="28"/>
        </w:rPr>
      </w:pPr>
    </w:p>
    <w:p w:rsidR="00896E2F" w:rsidRDefault="00896E2F" w:rsidP="00896E2F">
      <w:pPr>
        <w:jc w:val="center"/>
        <w:rPr>
          <w:bCs/>
          <w:color w:val="000000"/>
          <w:sz w:val="20"/>
          <w:szCs w:val="28"/>
        </w:rPr>
      </w:pPr>
    </w:p>
    <w:p w:rsidR="00896E2F" w:rsidRDefault="00896E2F" w:rsidP="00896E2F">
      <w:pPr>
        <w:jc w:val="center"/>
        <w:rPr>
          <w:bCs/>
          <w:color w:val="000000"/>
          <w:sz w:val="20"/>
          <w:szCs w:val="28"/>
        </w:rPr>
      </w:pPr>
      <w:r>
        <w:rPr>
          <w:bCs/>
          <w:color w:val="000000"/>
          <w:sz w:val="20"/>
          <w:szCs w:val="28"/>
        </w:rPr>
        <w:t>2.8. Исчерпывающий перечень документов, необходимых для предоставления муниципальной услуги, услуг, необходимых и обязательных для ее предоставления, способы их получения Заявителями, в том числе в электронной форме, и порядок их предоставления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lastRenderedPageBreak/>
        <w:t xml:space="preserve">Для предоставления муниципальной услуги Заявитель представляет </w:t>
      </w:r>
      <w:hyperlink r:id="rId6" w:anchor="Par239" w:history="1">
        <w:r>
          <w:rPr>
            <w:rStyle w:val="a3"/>
            <w:rFonts w:eastAsia="Calibri"/>
            <w:sz w:val="20"/>
            <w:szCs w:val="28"/>
          </w:rPr>
          <w:t>заявление</w:t>
        </w:r>
      </w:hyperlink>
      <w:r>
        <w:rPr>
          <w:sz w:val="20"/>
          <w:szCs w:val="28"/>
        </w:rPr>
        <w:t xml:space="preserve"> по прилагаемой к Административному регламенту форме</w:t>
      </w:r>
      <w:r>
        <w:rPr>
          <w:color w:val="000000"/>
          <w:sz w:val="20"/>
          <w:szCs w:val="28"/>
        </w:rPr>
        <w:t xml:space="preserve"> (далее - Заявление) (приложение 1). 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Форма заявления может быть скопирована и заполнена в электронном виде на официальном сайте Администрации в сети Интернет, а также по обращению Заявителя в администрацию может быть выслана на адрес его электронной почты (при наличии технической возможности).</w:t>
      </w:r>
    </w:p>
    <w:p w:rsidR="00896E2F" w:rsidRDefault="00896E2F" w:rsidP="00896E2F">
      <w:pPr>
        <w:ind w:firstLine="720"/>
        <w:rPr>
          <w:sz w:val="20"/>
          <w:szCs w:val="28"/>
        </w:rPr>
      </w:pPr>
      <w:r>
        <w:rPr>
          <w:color w:val="000000"/>
          <w:sz w:val="20"/>
          <w:szCs w:val="28"/>
        </w:rPr>
        <w:t xml:space="preserve"> </w:t>
      </w:r>
      <w:r>
        <w:rPr>
          <w:sz w:val="20"/>
          <w:szCs w:val="28"/>
        </w:rPr>
        <w:t>Заявление в форме электронного документа  подписывается заявителем либо представителем заявителя с использованием усиленной квалифицированной электронной подписи.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896E2F" w:rsidRDefault="00896E2F" w:rsidP="00896E2F">
      <w:pPr>
        <w:pStyle w:val="ConsPlusNormal"/>
        <w:widowControl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К заявлению прилагаются следующие документы:</w:t>
      </w:r>
    </w:p>
    <w:p w:rsidR="00896E2F" w:rsidRDefault="00896E2F" w:rsidP="00896E2F">
      <w:pPr>
        <w:pStyle w:val="ConsPlusNormal"/>
        <w:widowControl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2.8.1. Копия документа, удостоверяющего права (полномочия) представителя Заявителя, если с заявлением обращается его (их) представитель;</w:t>
      </w:r>
    </w:p>
    <w:p w:rsidR="00896E2F" w:rsidRDefault="00896E2F" w:rsidP="00896E2F">
      <w:pPr>
        <w:pStyle w:val="ConsPlusNormal"/>
        <w:widowControl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2.8.2. Правоустанавливающие и (или) право удостоверяющие документы на объект (объекты) адресации; </w:t>
      </w:r>
    </w:p>
    <w:p w:rsidR="00896E2F" w:rsidRDefault="00896E2F" w:rsidP="00896E2F">
      <w:pPr>
        <w:pStyle w:val="ConsPlusNormal"/>
        <w:widowControl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2.8.3.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 </w:t>
      </w:r>
    </w:p>
    <w:p w:rsidR="00896E2F" w:rsidRDefault="00896E2F" w:rsidP="00896E2F">
      <w:pPr>
        <w:pStyle w:val="ConsPlusNormal"/>
        <w:widowControl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2.8.4.Разрешение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896E2F" w:rsidRDefault="00896E2F" w:rsidP="00896E2F">
      <w:pPr>
        <w:widowControl w:val="0"/>
        <w:tabs>
          <w:tab w:val="num" w:pos="1620"/>
        </w:tabs>
        <w:autoSpaceDE w:val="0"/>
        <w:autoSpaceDN w:val="0"/>
        <w:adjustRightInd w:val="0"/>
        <w:ind w:firstLine="720"/>
        <w:outlineLvl w:val="0"/>
        <w:rPr>
          <w:sz w:val="20"/>
          <w:szCs w:val="28"/>
        </w:rPr>
      </w:pPr>
      <w:r>
        <w:rPr>
          <w:sz w:val="20"/>
          <w:szCs w:val="28"/>
        </w:rPr>
        <w:t>2.8.5.Схема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896E2F" w:rsidRDefault="00896E2F" w:rsidP="00896E2F">
      <w:pPr>
        <w:widowControl w:val="0"/>
        <w:tabs>
          <w:tab w:val="num" w:pos="1620"/>
        </w:tabs>
        <w:autoSpaceDE w:val="0"/>
        <w:autoSpaceDN w:val="0"/>
        <w:adjustRightInd w:val="0"/>
        <w:ind w:firstLine="720"/>
        <w:outlineLvl w:val="0"/>
        <w:rPr>
          <w:sz w:val="20"/>
          <w:szCs w:val="28"/>
        </w:rPr>
      </w:pPr>
      <w:r>
        <w:rPr>
          <w:sz w:val="20"/>
          <w:szCs w:val="28"/>
        </w:rPr>
        <w:t>2.8.6. Кадастровый паспорт объекта адресации (в случае присвоения адреса объекту адресации, поставленному на кадастровый учет);</w:t>
      </w:r>
    </w:p>
    <w:p w:rsidR="00896E2F" w:rsidRDefault="00896E2F" w:rsidP="00896E2F">
      <w:pPr>
        <w:widowControl w:val="0"/>
        <w:tabs>
          <w:tab w:val="num" w:pos="1620"/>
        </w:tabs>
        <w:autoSpaceDE w:val="0"/>
        <w:autoSpaceDN w:val="0"/>
        <w:adjustRightInd w:val="0"/>
        <w:ind w:firstLine="720"/>
        <w:outlineLvl w:val="0"/>
        <w:rPr>
          <w:sz w:val="20"/>
          <w:szCs w:val="28"/>
        </w:rPr>
      </w:pPr>
      <w:r>
        <w:rPr>
          <w:sz w:val="20"/>
          <w:szCs w:val="28"/>
        </w:rPr>
        <w:t>2.8.7.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896E2F" w:rsidRDefault="00896E2F" w:rsidP="00896E2F">
      <w:pPr>
        <w:widowControl w:val="0"/>
        <w:tabs>
          <w:tab w:val="num" w:pos="1620"/>
        </w:tabs>
        <w:autoSpaceDE w:val="0"/>
        <w:autoSpaceDN w:val="0"/>
        <w:adjustRightInd w:val="0"/>
        <w:ind w:firstLine="720"/>
        <w:outlineLvl w:val="0"/>
        <w:rPr>
          <w:sz w:val="20"/>
          <w:szCs w:val="28"/>
        </w:rPr>
      </w:pPr>
      <w:r>
        <w:rPr>
          <w:sz w:val="20"/>
          <w:szCs w:val="28"/>
        </w:rPr>
        <w:t>2.8.8.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896E2F" w:rsidRDefault="00896E2F" w:rsidP="00896E2F">
      <w:pPr>
        <w:widowControl w:val="0"/>
        <w:tabs>
          <w:tab w:val="num" w:pos="1620"/>
        </w:tabs>
        <w:autoSpaceDE w:val="0"/>
        <w:autoSpaceDN w:val="0"/>
        <w:adjustRightInd w:val="0"/>
        <w:ind w:firstLine="720"/>
        <w:outlineLvl w:val="0"/>
        <w:rPr>
          <w:sz w:val="20"/>
          <w:szCs w:val="28"/>
        </w:rPr>
      </w:pPr>
      <w:r>
        <w:rPr>
          <w:sz w:val="20"/>
          <w:szCs w:val="28"/>
        </w:rPr>
        <w:t>2.8.9. Кадастровая выписка об объекте недвижимости, который снят с учета (в случае аннулирования адреса объекта адресации по причине прекращения существования объекта адресации);</w:t>
      </w:r>
    </w:p>
    <w:p w:rsidR="00896E2F" w:rsidRDefault="00896E2F" w:rsidP="00896E2F">
      <w:pPr>
        <w:widowControl w:val="0"/>
        <w:tabs>
          <w:tab w:val="num" w:pos="1620"/>
        </w:tabs>
        <w:autoSpaceDE w:val="0"/>
        <w:autoSpaceDN w:val="0"/>
        <w:adjustRightInd w:val="0"/>
        <w:ind w:firstLine="720"/>
        <w:outlineLvl w:val="0"/>
        <w:rPr>
          <w:sz w:val="20"/>
          <w:szCs w:val="28"/>
        </w:rPr>
      </w:pPr>
      <w:r>
        <w:rPr>
          <w:sz w:val="20"/>
          <w:szCs w:val="28"/>
        </w:rPr>
        <w:t>2.8.10.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по причине отказа в осуществлении кадастрового учета объекта адресации по основаниям, указанным в подпункте «б» пункта 14 Правил, утвержденных Постановление Правительства  Российской Федерации №1221.</w:t>
      </w:r>
    </w:p>
    <w:p w:rsidR="00896E2F" w:rsidRDefault="00896E2F" w:rsidP="00896E2F">
      <w:pPr>
        <w:widowControl w:val="0"/>
        <w:tabs>
          <w:tab w:val="num" w:pos="1620"/>
        </w:tabs>
        <w:autoSpaceDE w:val="0"/>
        <w:autoSpaceDN w:val="0"/>
        <w:adjustRightInd w:val="0"/>
        <w:ind w:firstLine="720"/>
        <w:outlineLvl w:val="0"/>
        <w:rPr>
          <w:sz w:val="20"/>
          <w:szCs w:val="28"/>
        </w:rPr>
      </w:pPr>
      <w:r>
        <w:rPr>
          <w:sz w:val="20"/>
          <w:szCs w:val="28"/>
        </w:rPr>
        <w:t>Документы, указанные в под</w:t>
      </w:r>
      <w:hyperlink r:id="rId7" w:history="1">
        <w:r>
          <w:rPr>
            <w:rStyle w:val="a3"/>
            <w:rFonts w:eastAsia="Calibri"/>
            <w:sz w:val="20"/>
            <w:szCs w:val="28"/>
          </w:rPr>
          <w:t xml:space="preserve">пунктах  </w:t>
        </w:r>
      </w:hyperlink>
      <w:r>
        <w:rPr>
          <w:sz w:val="20"/>
          <w:szCs w:val="28"/>
        </w:rPr>
        <w:t>2.8.3.- 2.8.11. Административного регламента, не могут быть затребованы у Заявителя, при этом Заявитель вправе представить их вместе с заявлением. Документы, указанные в под</w:t>
      </w:r>
      <w:hyperlink r:id="rId8" w:history="1">
        <w:r>
          <w:rPr>
            <w:rStyle w:val="a3"/>
            <w:rFonts w:eastAsia="Calibri"/>
            <w:sz w:val="20"/>
            <w:szCs w:val="28"/>
          </w:rPr>
          <w:t xml:space="preserve">пунктах  </w:t>
        </w:r>
      </w:hyperlink>
      <w:r>
        <w:rPr>
          <w:sz w:val="20"/>
          <w:szCs w:val="28"/>
        </w:rPr>
        <w:t>2.8.1.- 2.8.11. Административного регламента, представляемые в уполномоченный орган в форме электронных документов, удостоверяются заявителем (представителем заявителя) с использованием усиленной квалифицированной электронной подписи.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При личном приёме Заявитель представляет документ, удостоверяющий личность. Если с заявлением обращается представитель Заявителя, то представляется документ, удостоверяющий права (полномочия) представителя Заявителя (оригинал или нотариально заверенная копия).</w:t>
      </w:r>
    </w:p>
    <w:p w:rsidR="00896E2F" w:rsidRDefault="00896E2F" w:rsidP="00896E2F">
      <w:pPr>
        <w:jc w:val="center"/>
        <w:rPr>
          <w:color w:val="000000"/>
          <w:sz w:val="20"/>
          <w:szCs w:val="28"/>
        </w:rPr>
      </w:pPr>
    </w:p>
    <w:p w:rsidR="00896E2F" w:rsidRDefault="00896E2F" w:rsidP="00896E2F">
      <w:pPr>
        <w:jc w:val="center"/>
        <w:rPr>
          <w:bCs/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2.9. </w:t>
      </w:r>
      <w:r>
        <w:rPr>
          <w:bCs/>
          <w:color w:val="000000"/>
          <w:sz w:val="20"/>
          <w:szCs w:val="28"/>
        </w:rPr>
        <w:t xml:space="preserve">Исчерпывающий перечень оснований для отказа в приёме </w:t>
      </w:r>
    </w:p>
    <w:p w:rsidR="00896E2F" w:rsidRDefault="00896E2F" w:rsidP="00896E2F">
      <w:pPr>
        <w:jc w:val="center"/>
        <w:rPr>
          <w:bCs/>
          <w:color w:val="000000"/>
          <w:sz w:val="20"/>
          <w:szCs w:val="28"/>
        </w:rPr>
      </w:pPr>
      <w:r>
        <w:rPr>
          <w:bCs/>
          <w:color w:val="000000"/>
          <w:sz w:val="20"/>
          <w:szCs w:val="28"/>
        </w:rPr>
        <w:t>документов, необходимых для предоставления муниципальной услуги</w:t>
      </w:r>
    </w:p>
    <w:p w:rsidR="00896E2F" w:rsidRDefault="00896E2F" w:rsidP="00896E2F">
      <w:pPr>
        <w:pStyle w:val="ConsPlusNormal"/>
        <w:widowControl/>
        <w:tabs>
          <w:tab w:val="num" w:pos="1080"/>
          <w:tab w:val="left" w:pos="1134"/>
        </w:tabs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2.9.1. Отсутствие у лица, подающего заявление, полномочий на его подачу;</w:t>
      </w:r>
    </w:p>
    <w:p w:rsidR="00896E2F" w:rsidRDefault="00896E2F" w:rsidP="00896E2F">
      <w:pPr>
        <w:pStyle w:val="ConsPlusNormal"/>
        <w:widowControl/>
        <w:tabs>
          <w:tab w:val="num" w:pos="1080"/>
          <w:tab w:val="left" w:pos="1134"/>
        </w:tabs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2.9.2. Предоставление заявителем неполного комплекта документов за исключением документов, предусмотренных под</w:t>
      </w:r>
      <w:hyperlink r:id="rId9" w:history="1">
        <w:r>
          <w:rPr>
            <w:rStyle w:val="a3"/>
            <w:rFonts w:eastAsia="Calibri"/>
            <w:szCs w:val="28"/>
          </w:rPr>
          <w:t xml:space="preserve">пунктами </w:t>
        </w:r>
      </w:hyperlink>
      <w:r>
        <w:rPr>
          <w:rFonts w:ascii="Times New Roman" w:hAnsi="Times New Roman" w:cs="Times New Roman"/>
          <w:szCs w:val="28"/>
        </w:rPr>
        <w:t>2.8.3.-2.8.11. Административного регламента.</w:t>
      </w: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</w:p>
    <w:p w:rsidR="00896E2F" w:rsidRDefault="00896E2F" w:rsidP="00896E2F">
      <w:pPr>
        <w:jc w:val="center"/>
        <w:rPr>
          <w:sz w:val="20"/>
          <w:szCs w:val="28"/>
          <w:lang w:eastAsia="en-US"/>
        </w:rPr>
      </w:pPr>
      <w:r>
        <w:rPr>
          <w:color w:val="000000"/>
          <w:sz w:val="20"/>
          <w:szCs w:val="28"/>
        </w:rPr>
        <w:t xml:space="preserve">2.10. </w:t>
      </w:r>
      <w:r>
        <w:rPr>
          <w:bCs/>
          <w:color w:val="000000"/>
          <w:sz w:val="20"/>
          <w:szCs w:val="28"/>
        </w:rPr>
        <w:t xml:space="preserve">Исчерпывающий перечень оснований для отказа в предоставлении муниципальной услуги, </w:t>
      </w:r>
      <w:r>
        <w:rPr>
          <w:sz w:val="20"/>
          <w:szCs w:val="28"/>
        </w:rPr>
        <w:t xml:space="preserve"> размер платы, взимаемой с заявителя при предоставлении муниципальной услуги</w:t>
      </w:r>
    </w:p>
    <w:p w:rsidR="00896E2F" w:rsidRDefault="00896E2F" w:rsidP="00896E2F">
      <w:pPr>
        <w:jc w:val="center"/>
        <w:rPr>
          <w:bCs/>
          <w:color w:val="000000"/>
          <w:sz w:val="20"/>
          <w:szCs w:val="28"/>
        </w:rPr>
      </w:pP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2.10.1. Основания для отказа в предоставлении муниципальной услуги:</w:t>
      </w: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- с заявлением о присвоении объекту адресации адреса обратилось лицо, не указанное в пункте 1.2 раздела 1 настоящего Административного </w:t>
      </w:r>
      <w:r>
        <w:rPr>
          <w:sz w:val="20"/>
          <w:szCs w:val="28"/>
        </w:rPr>
        <w:t>регламента;</w:t>
      </w: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-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</w:t>
      </w:r>
      <w:r>
        <w:rPr>
          <w:color w:val="000000"/>
          <w:sz w:val="20"/>
          <w:szCs w:val="28"/>
        </w:rPr>
        <w:lastRenderedPageBreak/>
        <w:t>соответствующий документ не был представлен заявителем (представителем заявителя) по собственной инициативе;</w:t>
      </w: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- документы, обязанность по предоставлению которых для присвоению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- отсутствуют случаи и условия для присвоения объекту адресации адреса или аннулирования его адреса, указанные в пунктах 5,8 - 11 и 14 – 18 Правил присвоения, изменения и аннулирования адресов, утвержденных Постановлением Правительства Российской Федерации от 19.11.2014 № 1221.</w:t>
      </w:r>
    </w:p>
    <w:p w:rsidR="00896E2F" w:rsidRDefault="00896E2F" w:rsidP="00896E2F">
      <w:pPr>
        <w:ind w:firstLine="851"/>
        <w:rPr>
          <w:sz w:val="20"/>
          <w:szCs w:val="28"/>
        </w:rPr>
      </w:pPr>
      <w:r>
        <w:rPr>
          <w:color w:val="000000"/>
          <w:sz w:val="20"/>
          <w:szCs w:val="28"/>
        </w:rPr>
        <w:t>2.10.2. Мотивированный отказ в предоставлении муниципальной услуги</w:t>
      </w:r>
      <w:r>
        <w:rPr>
          <w:sz w:val="20"/>
          <w:szCs w:val="28"/>
        </w:rPr>
        <w:t xml:space="preserve"> по прилагаемой к Административному регламенту форме</w:t>
      </w:r>
      <w:r>
        <w:rPr>
          <w:color w:val="000000"/>
          <w:sz w:val="20"/>
          <w:szCs w:val="28"/>
        </w:rPr>
        <w:t xml:space="preserve"> (приложение 4), оформленный на бумажном носителе, подписывается </w:t>
      </w:r>
      <w:r>
        <w:rPr>
          <w:sz w:val="20"/>
          <w:szCs w:val="28"/>
        </w:rPr>
        <w:t>Силинского сельского поселения) и направляется Заявителю с указанием причин отказа.</w:t>
      </w: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2.10.3. </w:t>
      </w:r>
      <w:r>
        <w:rPr>
          <w:sz w:val="20"/>
          <w:szCs w:val="28"/>
        </w:rPr>
        <w:t>Муниципальная услуга и информация о ней предоставляется бесплатно</w:t>
      </w:r>
      <w:r>
        <w:rPr>
          <w:color w:val="000000"/>
          <w:sz w:val="20"/>
          <w:szCs w:val="28"/>
        </w:rPr>
        <w:t>.</w:t>
      </w: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2.10.4. Оснований для приостановления муниципальной услуги не имеется.</w:t>
      </w: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2.10.5. В случае отказа в предоставлении муниципальной услуги заявитель имеет право на судебное обжалование данного отказа. </w:t>
      </w:r>
    </w:p>
    <w:p w:rsidR="00896E2F" w:rsidRDefault="00896E2F" w:rsidP="00896E2F">
      <w:pPr>
        <w:jc w:val="center"/>
        <w:rPr>
          <w:bCs/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2.11. </w:t>
      </w:r>
      <w:r>
        <w:rPr>
          <w:bCs/>
          <w:color w:val="000000"/>
          <w:sz w:val="20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такой услуги</w:t>
      </w: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2.11.1. Максимальное время ожидания в очереди при личной подаче заявления составляет не более 15 (пятнадцати) минут.</w:t>
      </w: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2.11.2. Предельная продолжительность ожидания в очереди при получении результата предоставления муниципальной услуги не должна превышать 10 (десять) минут.</w:t>
      </w: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</w:p>
    <w:p w:rsidR="00896E2F" w:rsidRDefault="00896E2F" w:rsidP="00896E2F">
      <w:pPr>
        <w:jc w:val="center"/>
        <w:rPr>
          <w:bCs/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2.12.  </w:t>
      </w:r>
      <w:r>
        <w:rPr>
          <w:bCs/>
          <w:color w:val="000000"/>
          <w:sz w:val="20"/>
          <w:szCs w:val="28"/>
        </w:rPr>
        <w:t>Требования к помещениям, в которых предоставляется муниципальная услуга, услуги организации, участвующей в предоставлении муниципальной услуги, к местам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2.12.1. Предоставление муниципальной услуги осуществляется в специально выделенных для этих целей помещениях администрации и МФЦ при наличии соглашения о взаимодействии.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2.12.2.  Возле здания (строения), в котором размещено помещение приёма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2.12.3. Вход в здание (строение), в помещение приёма и выдачи документов должен обеспечивать свободный доступ Заявителей, быть оборудован удобной лестницей с поручнями, широкими проходами.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2.12.4. Помещения приёма и выдачи документов должны предусматривать места для ожидания, информирования и приёма Заявителей. В местах для информирования должен быть обеспечен доступ граждан для ознакомления с информацией не только в часы приёма заявлений, но и в рабочее время, когда приём Заявителей не ведется.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2.12.5. Характеристики помещений приёма и выдачи документов в части объёмно-планировочных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2.12.6. Помещения приёма и выдачи документов оборудуются стендами (стойками), содержащими информацию о порядке предоставления муниципальной услуги.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2.12.7. Рабочие места специалистов, осуществляющих предоставление муниципальной услуги, оборудуются средствами вычислительной техники и оргтехникой, позволяющими организовать исполнение муниципальной услуги в полном объёме.</w:t>
      </w: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2.12.8.  Места для проведения личного приёма Заявителей оборудуются столами, стульями, обеспечиваются канцелярскими принадлежностями для написания письменных обращений.</w:t>
      </w:r>
    </w:p>
    <w:p w:rsidR="00896E2F" w:rsidRDefault="00896E2F" w:rsidP="00896E2F">
      <w:pPr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 </w:t>
      </w:r>
    </w:p>
    <w:p w:rsidR="00896E2F" w:rsidRDefault="00896E2F" w:rsidP="00896E2F">
      <w:pPr>
        <w:jc w:val="center"/>
        <w:rPr>
          <w:color w:val="000000"/>
          <w:sz w:val="20"/>
          <w:szCs w:val="28"/>
        </w:rPr>
      </w:pPr>
      <w:r>
        <w:rPr>
          <w:bCs/>
          <w:color w:val="000000"/>
          <w:sz w:val="20"/>
          <w:szCs w:val="28"/>
        </w:rPr>
        <w:t>2.13. Показатели доступности и качества муниципальных услуг (возможность получения информации о ходе предоставления муниципальной услуги, возможность получения услуги в электронной форме или в МФЦ)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2.13.1. Показатели доступности муниципальной услуги:</w:t>
      </w:r>
    </w:p>
    <w:p w:rsidR="00896E2F" w:rsidRDefault="00896E2F" w:rsidP="00896E2F">
      <w:pPr>
        <w:numPr>
          <w:ilvl w:val="0"/>
          <w:numId w:val="9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равные права и возможности при получении муниципальной услуги для Заявителей; </w:t>
      </w:r>
    </w:p>
    <w:p w:rsidR="00896E2F" w:rsidRDefault="00896E2F" w:rsidP="00896E2F">
      <w:pPr>
        <w:numPr>
          <w:ilvl w:val="0"/>
          <w:numId w:val="9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общая информированность о порядке и способах получения муниципальной услуги для Заявителей (в сети Интернет, по телефону);</w:t>
      </w:r>
    </w:p>
    <w:p w:rsidR="00896E2F" w:rsidRDefault="00896E2F" w:rsidP="00896E2F">
      <w:pPr>
        <w:numPr>
          <w:ilvl w:val="0"/>
          <w:numId w:val="9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режим работы администрации обеспечивает возможность подачи Заявителем запроса о предоставлении муниципальной услуги в течение рабочего времени;</w:t>
      </w:r>
    </w:p>
    <w:p w:rsidR="00896E2F" w:rsidRDefault="00896E2F" w:rsidP="00896E2F">
      <w:pPr>
        <w:numPr>
          <w:ilvl w:val="0"/>
          <w:numId w:val="9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полнота и достоверность предоставляемой гражданам информации.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2.13.2. Показатели качества муниципальной услуги:</w:t>
      </w:r>
    </w:p>
    <w:p w:rsidR="00896E2F" w:rsidRDefault="00896E2F" w:rsidP="00896E2F">
      <w:pPr>
        <w:numPr>
          <w:ilvl w:val="0"/>
          <w:numId w:val="11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выдача Заявителю готового результата в установленный срок (своевременность оказания);</w:t>
      </w:r>
    </w:p>
    <w:p w:rsidR="00896E2F" w:rsidRDefault="00896E2F" w:rsidP="00896E2F">
      <w:pPr>
        <w:numPr>
          <w:ilvl w:val="0"/>
          <w:numId w:val="11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соблюдение требований стандарта предоставления муниципальной услуги;</w:t>
      </w:r>
    </w:p>
    <w:p w:rsidR="00896E2F" w:rsidRDefault="00896E2F" w:rsidP="00896E2F">
      <w:pPr>
        <w:numPr>
          <w:ilvl w:val="0"/>
          <w:numId w:val="11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lastRenderedPageBreak/>
        <w:t>удовлетворённость Заявителей отношением сотрудников (специалистов) в процессе предоставления муниципальной услуги, готовность оказать эффективную помощь при возникновении трудностей;</w:t>
      </w:r>
    </w:p>
    <w:p w:rsidR="00896E2F" w:rsidRDefault="00896E2F" w:rsidP="00896E2F">
      <w:pPr>
        <w:numPr>
          <w:ilvl w:val="0"/>
          <w:numId w:val="11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отсутствие жалоб на решения, действия или бездействия сотрудников (специалистов) администрации;</w:t>
      </w:r>
    </w:p>
    <w:p w:rsidR="00896E2F" w:rsidRDefault="00896E2F" w:rsidP="00896E2F">
      <w:pPr>
        <w:numPr>
          <w:ilvl w:val="0"/>
          <w:numId w:val="11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полнота и актуальность информации о порядке предоставления муниципальной услуги.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2.13.3. Заявителям предоставляется возможность получения информации о ходе предоставления муниципальной услуги при наличии технической возможности и по принципу «одного окна» на базе МФЦ при наличии соглашения о взаимодействии.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2.13.4. При получении муниципальной услуги Заявитель осуществляет не более 1 взаимодействия с сотрудниками. </w:t>
      </w:r>
    </w:p>
    <w:p w:rsidR="00896E2F" w:rsidRDefault="00896E2F" w:rsidP="00896E2F">
      <w:pPr>
        <w:jc w:val="center"/>
        <w:rPr>
          <w:color w:val="000000"/>
          <w:sz w:val="20"/>
          <w:szCs w:val="28"/>
        </w:rPr>
      </w:pPr>
      <w:r>
        <w:rPr>
          <w:bCs/>
          <w:color w:val="000000"/>
          <w:sz w:val="20"/>
          <w:szCs w:val="28"/>
        </w:rPr>
        <w:t>2.14. Иные требования, в том числе учитывающие особенности организации предоставления муниципальной услуги по принципу «одного окна» на базе МФЦ и в электронной форме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2.14.1. Заявителю предоставляется возможность получения муниципальной услуги по принципу «одного окна», в соответствии с которым предоставление муниципальной услуги осуществляется после однократного обращения Заявителя в МФЦ с соответствующим запросом, а взаимодействие с администрацией осуществляется МФЦ без участия Заявителя в соответствии с нормативными правовыми актами и соглашением о взаимодействии, заключённым в установленном порядке.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2.14.2. Организация предоставления муниципальной услуги на базе МФЦ осуществляется при наличии соглашения о взаимодействии, заключённого в установленном порядке, с момента вступления его в силу.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2.14.3. Предоставление муниципальной услуги по принципу «одного окна» на базе МФЦ и в электронной форме регулируется Федеральным законом «Об организации предоставления государственных и муниципальных услуг» от 27.07.2010 № 210-ФЗ.</w:t>
      </w:r>
    </w:p>
    <w:p w:rsidR="00896E2F" w:rsidRDefault="00896E2F" w:rsidP="00896E2F">
      <w:pPr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 </w:t>
      </w:r>
    </w:p>
    <w:p w:rsidR="00896E2F" w:rsidRDefault="00896E2F" w:rsidP="00896E2F">
      <w:pPr>
        <w:jc w:val="center"/>
        <w:rPr>
          <w:color w:val="000000"/>
          <w:sz w:val="20"/>
          <w:szCs w:val="28"/>
        </w:rPr>
      </w:pPr>
      <w:r>
        <w:rPr>
          <w:bCs/>
          <w:color w:val="000000"/>
          <w:sz w:val="20"/>
          <w:szCs w:val="28"/>
        </w:rPr>
        <w:t>Раздел III. СОСТАВ, ПОСЛЕДОВАТЕЛЬНОСТЬ И СРОКИ ВЫПОЛНЕНИЯ  АДМИНИСТРАТИВНЫХ ПРОЦЕДУР, ТРЕБОВАНИЯ К ПОРЯДКУ ИХ ВЫПОЛНЕНИЯ</w:t>
      </w:r>
    </w:p>
    <w:p w:rsidR="00896E2F" w:rsidRDefault="00896E2F" w:rsidP="00896E2F">
      <w:pPr>
        <w:ind w:firstLine="709"/>
        <w:rPr>
          <w:sz w:val="20"/>
          <w:szCs w:val="28"/>
          <w:lang w:eastAsia="en-US"/>
        </w:rPr>
      </w:pPr>
      <w:r>
        <w:rPr>
          <w:sz w:val="20"/>
          <w:szCs w:val="28"/>
        </w:rPr>
        <w:t>3.1.1. Муниципальная услуга включает в себя следующие административные процедуры:</w:t>
      </w:r>
    </w:p>
    <w:p w:rsidR="00896E2F" w:rsidRDefault="00896E2F" w:rsidP="00896E2F">
      <w:pPr>
        <w:numPr>
          <w:ilvl w:val="0"/>
          <w:numId w:val="13"/>
        </w:numPr>
        <w:tabs>
          <w:tab w:val="num" w:pos="1080"/>
        </w:tabs>
        <w:ind w:left="0" w:firstLine="709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Приём </w:t>
      </w:r>
      <w:r>
        <w:rPr>
          <w:bCs/>
          <w:color w:val="000000"/>
          <w:sz w:val="20"/>
          <w:szCs w:val="28"/>
        </w:rPr>
        <w:t xml:space="preserve">и регистрацию </w:t>
      </w:r>
      <w:hyperlink r:id="rId10" w:anchor="Par239" w:history="1">
        <w:r>
          <w:rPr>
            <w:rStyle w:val="a3"/>
            <w:rFonts w:eastAsia="Calibri"/>
            <w:bCs/>
            <w:sz w:val="20"/>
            <w:szCs w:val="28"/>
          </w:rPr>
          <w:t>заявления</w:t>
        </w:r>
      </w:hyperlink>
      <w:r>
        <w:rPr>
          <w:bCs/>
          <w:color w:val="000000"/>
          <w:sz w:val="20"/>
          <w:szCs w:val="28"/>
        </w:rPr>
        <w:t xml:space="preserve"> с приложенными к нему документами</w:t>
      </w:r>
      <w:r>
        <w:rPr>
          <w:sz w:val="20"/>
          <w:szCs w:val="28"/>
        </w:rPr>
        <w:t>;</w:t>
      </w:r>
    </w:p>
    <w:p w:rsidR="00896E2F" w:rsidRDefault="00896E2F" w:rsidP="00896E2F">
      <w:pPr>
        <w:numPr>
          <w:ilvl w:val="0"/>
          <w:numId w:val="13"/>
        </w:numPr>
        <w:tabs>
          <w:tab w:val="num" w:pos="1080"/>
        </w:tabs>
        <w:ind w:left="0" w:firstLine="709"/>
        <w:jc w:val="both"/>
        <w:rPr>
          <w:sz w:val="20"/>
          <w:szCs w:val="28"/>
        </w:rPr>
      </w:pPr>
      <w:r>
        <w:rPr>
          <w:sz w:val="20"/>
          <w:szCs w:val="28"/>
        </w:rPr>
        <w:t>Рассмотрение предоставленных документов и принятие постановления администрации сельского поселения о присвоении, изменении или аннулировании  адреса объекта адресации, либо подготовка и направление Заявителю мотивированного отказа;</w:t>
      </w:r>
    </w:p>
    <w:p w:rsidR="00896E2F" w:rsidRDefault="00896E2F" w:rsidP="00896E2F">
      <w:pPr>
        <w:numPr>
          <w:ilvl w:val="0"/>
          <w:numId w:val="13"/>
        </w:numPr>
        <w:tabs>
          <w:tab w:val="num" w:pos="1080"/>
        </w:tabs>
        <w:ind w:left="0" w:firstLine="709"/>
        <w:jc w:val="both"/>
        <w:rPr>
          <w:sz w:val="20"/>
          <w:szCs w:val="28"/>
        </w:rPr>
      </w:pPr>
      <w:r>
        <w:rPr>
          <w:bCs/>
          <w:color w:val="000000"/>
          <w:sz w:val="20"/>
          <w:szCs w:val="28"/>
        </w:rPr>
        <w:t>Выдача (направление) документа, являющегося результатом предоставления муниципальной услуги</w:t>
      </w:r>
      <w:r>
        <w:rPr>
          <w:sz w:val="20"/>
          <w:szCs w:val="28"/>
        </w:rPr>
        <w:t>.</w:t>
      </w: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3.1.2. Блок-схема последовательности административных процедур приведена в приложении 3 к Административному регламенту.</w:t>
      </w: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</w:p>
    <w:p w:rsidR="00896E2F" w:rsidRDefault="00896E2F" w:rsidP="00896E2F">
      <w:pPr>
        <w:jc w:val="center"/>
        <w:rPr>
          <w:bCs/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3.2. </w:t>
      </w:r>
      <w:r>
        <w:rPr>
          <w:bCs/>
          <w:color w:val="000000"/>
          <w:sz w:val="20"/>
          <w:szCs w:val="28"/>
        </w:rPr>
        <w:t xml:space="preserve">Приём и регистрация </w:t>
      </w:r>
      <w:hyperlink r:id="rId11" w:anchor="Par239" w:history="1">
        <w:r>
          <w:rPr>
            <w:rStyle w:val="a3"/>
            <w:rFonts w:eastAsia="Calibri"/>
            <w:bCs/>
            <w:sz w:val="20"/>
            <w:szCs w:val="28"/>
          </w:rPr>
          <w:t>заявления</w:t>
        </w:r>
      </w:hyperlink>
      <w:r>
        <w:rPr>
          <w:bCs/>
          <w:color w:val="000000"/>
          <w:sz w:val="20"/>
          <w:szCs w:val="28"/>
        </w:rPr>
        <w:t xml:space="preserve"> с приложенными к нему документами</w:t>
      </w:r>
    </w:p>
    <w:p w:rsidR="00896E2F" w:rsidRDefault="00896E2F" w:rsidP="00896E2F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3.2.1. Основанием для начала данной административной процедуры является получение </w:t>
      </w:r>
      <w:hyperlink r:id="rId12" w:anchor="Par239" w:history="1">
        <w:r>
          <w:rPr>
            <w:rStyle w:val="a3"/>
            <w:rFonts w:eastAsia="Calibri"/>
            <w:sz w:val="20"/>
            <w:szCs w:val="28"/>
          </w:rPr>
          <w:t>заявлени</w:t>
        </w:r>
      </w:hyperlink>
      <w:r>
        <w:rPr>
          <w:color w:val="000000"/>
          <w:sz w:val="20"/>
          <w:szCs w:val="28"/>
        </w:rPr>
        <w:t>я от Заявителя и прилагаемых к нему документов.</w:t>
      </w:r>
    </w:p>
    <w:p w:rsidR="00896E2F" w:rsidRDefault="00896E2F" w:rsidP="00896E2F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3.2.2. Заявление и прилагаемые к нему документы Заявитель может предоставить следующими способами:</w:t>
      </w:r>
    </w:p>
    <w:p w:rsidR="00896E2F" w:rsidRDefault="00896E2F" w:rsidP="00896E2F">
      <w:pPr>
        <w:numPr>
          <w:ilvl w:val="0"/>
          <w:numId w:val="15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посредством личного обращения Заявителя в администрацию Силинского сельского поселения;</w:t>
      </w:r>
    </w:p>
    <w:p w:rsidR="00896E2F" w:rsidRDefault="00896E2F" w:rsidP="00896E2F">
      <w:pPr>
        <w:numPr>
          <w:ilvl w:val="0"/>
          <w:numId w:val="15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посредством почтового отправления на адрес администрации Силинского сельского поселения;</w:t>
      </w:r>
    </w:p>
    <w:p w:rsidR="00896E2F" w:rsidRDefault="00896E2F" w:rsidP="00896E2F">
      <w:pPr>
        <w:numPr>
          <w:ilvl w:val="0"/>
          <w:numId w:val="15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посредством личного обращения Заявителя в МФЦ в соответствии с соглашением о взаимодействии, при наличии такого соглашения;</w:t>
      </w:r>
    </w:p>
    <w:p w:rsidR="00896E2F" w:rsidRDefault="00896E2F" w:rsidP="00896E2F">
      <w:pPr>
        <w:numPr>
          <w:ilvl w:val="0"/>
          <w:numId w:val="15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посредством использования информационно-телекоммуникационных сетей общего пользования в форме электронного документа.</w:t>
      </w:r>
    </w:p>
    <w:p w:rsidR="00896E2F" w:rsidRDefault="00896E2F" w:rsidP="00896E2F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3.2.3. Приём </w:t>
      </w:r>
      <w:hyperlink r:id="rId13" w:anchor="Par239" w:history="1">
        <w:r>
          <w:rPr>
            <w:rStyle w:val="a3"/>
            <w:rFonts w:eastAsia="Calibri"/>
            <w:sz w:val="20"/>
            <w:szCs w:val="28"/>
          </w:rPr>
          <w:t>заявления</w:t>
        </w:r>
      </w:hyperlink>
      <w:r>
        <w:rPr>
          <w:color w:val="000000"/>
          <w:sz w:val="20"/>
          <w:szCs w:val="28"/>
        </w:rPr>
        <w:t xml:space="preserve"> с приложенными к нему документами от Заявителя при личном обращении осуществляется специалистом администрации Силинского сельского поселения, ответственным за предоставление муниципальной услуги, либо сотрудниками МФЦ.</w:t>
      </w:r>
    </w:p>
    <w:p w:rsidR="00896E2F" w:rsidRDefault="00896E2F" w:rsidP="00896E2F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3.2.4. Приём </w:t>
      </w:r>
      <w:hyperlink r:id="rId14" w:anchor="Par239" w:history="1">
        <w:r>
          <w:rPr>
            <w:rStyle w:val="a3"/>
            <w:rFonts w:eastAsia="Calibri"/>
            <w:sz w:val="20"/>
            <w:szCs w:val="28"/>
          </w:rPr>
          <w:t>заявления</w:t>
        </w:r>
      </w:hyperlink>
      <w:r>
        <w:rPr>
          <w:color w:val="000000"/>
          <w:sz w:val="20"/>
          <w:szCs w:val="28"/>
        </w:rPr>
        <w:t xml:space="preserve"> с приложенными к нему документами от Заявителя при личном обращении в МФЦ осуществляется в соответствии с заключенным соглашением о взаимодействии и порядком делопроизводства МФЦ при наличии такого соглашения.</w:t>
      </w:r>
    </w:p>
    <w:p w:rsidR="00896E2F" w:rsidRDefault="00896E2F" w:rsidP="00896E2F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3.2.5. При поступлении заявления и прилагаемых к нему документов посредством личного обращения Заявителя в Администрацию специалист, ответственный за предоставление муниципальной услуги, либо сотрудник МФЦ:</w:t>
      </w:r>
    </w:p>
    <w:p w:rsidR="00896E2F" w:rsidRDefault="00896E2F" w:rsidP="00896E2F">
      <w:pPr>
        <w:numPr>
          <w:ilvl w:val="0"/>
          <w:numId w:val="17"/>
        </w:numPr>
        <w:tabs>
          <w:tab w:val="left" w:pos="1080"/>
        </w:tabs>
        <w:ind w:left="0" w:firstLine="720"/>
        <w:jc w:val="both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устанавливает предмет обращения;</w:t>
      </w:r>
    </w:p>
    <w:p w:rsidR="00896E2F" w:rsidRDefault="00896E2F" w:rsidP="00896E2F">
      <w:pPr>
        <w:numPr>
          <w:ilvl w:val="0"/>
          <w:numId w:val="17"/>
        </w:numPr>
        <w:tabs>
          <w:tab w:val="left" w:pos="1080"/>
        </w:tabs>
        <w:ind w:left="0" w:firstLine="720"/>
        <w:jc w:val="both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устанавливает соответствие личности Заявителя документу, удостоверяющему личность;</w:t>
      </w:r>
    </w:p>
    <w:p w:rsidR="00896E2F" w:rsidRDefault="00896E2F" w:rsidP="00896E2F">
      <w:pPr>
        <w:numPr>
          <w:ilvl w:val="0"/>
          <w:numId w:val="17"/>
        </w:numPr>
        <w:tabs>
          <w:tab w:val="left" w:pos="1080"/>
        </w:tabs>
        <w:ind w:left="0" w:firstLine="720"/>
        <w:jc w:val="both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проверяет наличие документа, удостоверяющего права (полномочия) представителя Заявителя  (в случае, если с заявлением обращается представитель Заявителя);</w:t>
      </w:r>
    </w:p>
    <w:p w:rsidR="00896E2F" w:rsidRDefault="00896E2F" w:rsidP="00896E2F">
      <w:pPr>
        <w:numPr>
          <w:ilvl w:val="0"/>
          <w:numId w:val="17"/>
        </w:numPr>
        <w:tabs>
          <w:tab w:val="left" w:pos="1080"/>
        </w:tabs>
        <w:ind w:left="0" w:firstLine="720"/>
        <w:jc w:val="both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осуществляет сверку копий представленных документов с их оригиналами;</w:t>
      </w:r>
    </w:p>
    <w:p w:rsidR="00896E2F" w:rsidRDefault="00896E2F" w:rsidP="00896E2F">
      <w:pPr>
        <w:numPr>
          <w:ilvl w:val="0"/>
          <w:numId w:val="17"/>
        </w:numPr>
        <w:tabs>
          <w:tab w:val="left" w:pos="1080"/>
        </w:tabs>
        <w:ind w:left="0" w:firstLine="720"/>
        <w:jc w:val="both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lastRenderedPageBreak/>
        <w:t>проверяет заявление и прилагаемые к нему документы на наличие подчисток, приписок, зачёркнутых слов и иных неоговорённых исправлений, серьёзных повреждений, не позволяющих однозначно истолковать их содержание;</w:t>
      </w:r>
    </w:p>
    <w:p w:rsidR="00896E2F" w:rsidRDefault="00896E2F" w:rsidP="00896E2F">
      <w:pPr>
        <w:numPr>
          <w:ilvl w:val="0"/>
          <w:numId w:val="17"/>
        </w:numPr>
        <w:tabs>
          <w:tab w:val="left" w:pos="1080"/>
        </w:tabs>
        <w:ind w:left="0" w:firstLine="720"/>
        <w:jc w:val="both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регистрирует заявление в книге регистрации входящей документации;</w:t>
      </w:r>
    </w:p>
    <w:p w:rsidR="00896E2F" w:rsidRDefault="00896E2F" w:rsidP="00896E2F">
      <w:pPr>
        <w:numPr>
          <w:ilvl w:val="0"/>
          <w:numId w:val="17"/>
        </w:numPr>
        <w:tabs>
          <w:tab w:val="left" w:pos="1080"/>
        </w:tabs>
        <w:ind w:left="0" w:firstLine="720"/>
        <w:jc w:val="both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оформляет расписку о приёме заявления и приложенных к нему документов по прилагаемой к Административному регламенту форме (приложение 2)</w:t>
      </w:r>
    </w:p>
    <w:p w:rsidR="00896E2F" w:rsidRDefault="00896E2F" w:rsidP="00896E2F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3.2.6. Сотрудник МФЦ, ответственный за организацию направления заявления и прилагаемых к нему документов в Администрацию, организует передачу заявления и документов, представленных Заявителем, специалисту Администрации в соответствии с заключенным соглашением о взаимодействии и порядком делопроизводства МФЦ.</w:t>
      </w:r>
    </w:p>
    <w:p w:rsidR="00896E2F" w:rsidRDefault="00896E2F" w:rsidP="00896E2F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3.2.7. При отсутствии у Заявителя, обратившегося лично, заполненного заявления или при не правильном его заполнении, специалист Администрации, ответственный за предоставление муниципальной услуги, или сотрудник МФЦ, ответственный за приём документов, консультирует Заявителя по вопросам заполнения заявления.</w:t>
      </w:r>
    </w:p>
    <w:p w:rsidR="00896E2F" w:rsidRDefault="00896E2F" w:rsidP="00896E2F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3.2.8. Приём </w:t>
      </w:r>
      <w:hyperlink r:id="rId15" w:anchor="Par239" w:history="1">
        <w:r>
          <w:rPr>
            <w:rStyle w:val="a3"/>
            <w:rFonts w:eastAsia="Calibri"/>
            <w:sz w:val="20"/>
            <w:szCs w:val="28"/>
          </w:rPr>
          <w:t>заявления</w:t>
        </w:r>
      </w:hyperlink>
      <w:r>
        <w:rPr>
          <w:color w:val="000000"/>
          <w:sz w:val="20"/>
          <w:szCs w:val="28"/>
        </w:rPr>
        <w:t xml:space="preserve"> с приложенными к нему документами,  полученного по электронной почте или по почте через отделения связи, и его регистрацию осуществляет специалист Администрации, ответственный за делопроизводство, в течение одного рабочего дня с момента его получения.</w:t>
      </w:r>
    </w:p>
    <w:p w:rsidR="00896E2F" w:rsidRDefault="00896E2F" w:rsidP="00896E2F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3.2.9. Специалист Администрации, ответственный за делопроизводство, в течение одного рабочего дня с момента регистрации заявления, направляет его с приложенными к нему документами на визирование главе Силинского сельского поселения или лицу, его замещающему.</w:t>
      </w:r>
    </w:p>
    <w:p w:rsidR="00896E2F" w:rsidRDefault="00896E2F" w:rsidP="00896E2F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3.2.10. Продолжительность выполнения данной административной процедуры не должна превышать 2 (двух) рабочих дней.</w:t>
      </w:r>
    </w:p>
    <w:p w:rsidR="00896E2F" w:rsidRDefault="00896E2F" w:rsidP="00896E2F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3.2.11 Критерием принятия решения является соответствие представленных заявления и документов положениям Административного регламента.</w:t>
      </w:r>
    </w:p>
    <w:p w:rsidR="00896E2F" w:rsidRDefault="00896E2F" w:rsidP="00896E2F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3.2.12. Результатом данной административной процедуры и способом его фиксации является регистрация Заявления в книге регистрации входящей документации.</w:t>
      </w: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</w:p>
    <w:p w:rsidR="00896E2F" w:rsidRDefault="00896E2F" w:rsidP="00896E2F">
      <w:pPr>
        <w:jc w:val="center"/>
        <w:rPr>
          <w:color w:val="000000"/>
          <w:sz w:val="20"/>
          <w:szCs w:val="28"/>
        </w:rPr>
      </w:pPr>
      <w:r>
        <w:rPr>
          <w:bCs/>
          <w:color w:val="000000"/>
          <w:sz w:val="20"/>
          <w:szCs w:val="28"/>
        </w:rPr>
        <w:t xml:space="preserve">3.3. </w:t>
      </w:r>
      <w:r>
        <w:rPr>
          <w:sz w:val="20"/>
          <w:szCs w:val="28"/>
        </w:rPr>
        <w:t>Рассмотрение предоставленных документов и принятие постановления Администрации о присвоении, изменении или аннулировании адреса объекту адресации, либо подготовка и направление Заявителю мотивированного отказа в таком предоставлении</w:t>
      </w:r>
    </w:p>
    <w:p w:rsidR="00896E2F" w:rsidRDefault="00896E2F" w:rsidP="00896E2F">
      <w:pPr>
        <w:widowControl w:val="0"/>
        <w:autoSpaceDE w:val="0"/>
        <w:autoSpaceDN w:val="0"/>
        <w:adjustRightInd w:val="0"/>
        <w:ind w:firstLine="540"/>
        <w:rPr>
          <w:sz w:val="20"/>
          <w:szCs w:val="28"/>
          <w:lang w:eastAsia="en-US"/>
        </w:rPr>
      </w:pPr>
      <w:r>
        <w:rPr>
          <w:color w:val="000000"/>
          <w:sz w:val="20"/>
          <w:szCs w:val="28"/>
        </w:rPr>
        <w:t xml:space="preserve">3.3.1. Основанием для начала данной административной процедуры является направление зарегистрированного заявления с приложенными к нему документами главе </w:t>
      </w:r>
      <w:r>
        <w:rPr>
          <w:sz w:val="20"/>
          <w:szCs w:val="28"/>
        </w:rPr>
        <w:t>Силинского сельского поселения</w:t>
      </w:r>
    </w:p>
    <w:p w:rsidR="00896E2F" w:rsidRDefault="00896E2F" w:rsidP="00896E2F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>
        <w:rPr>
          <w:sz w:val="20"/>
          <w:szCs w:val="28"/>
        </w:rPr>
        <w:t>или лицу, его замещающему.</w:t>
      </w:r>
    </w:p>
    <w:p w:rsidR="00896E2F" w:rsidRDefault="00896E2F" w:rsidP="00896E2F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3.3.2. </w:t>
      </w:r>
      <w:r>
        <w:rPr>
          <w:sz w:val="20"/>
          <w:szCs w:val="28"/>
        </w:rPr>
        <w:t>Глава в течение 1 (одного) рабочего дня с момента получения заявления с пакетом документов визирует поступившие заявления и передает специалисту администрации, ответственному за предоставление муниципальной услуги.</w:t>
      </w:r>
    </w:p>
    <w:p w:rsidR="00896E2F" w:rsidRDefault="00896E2F" w:rsidP="00896E2F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3.3.3. В случае наличия в соответствии с подпунктом 2.10.1. Административного регламента оснований для отказа в предоставлении муниципальной услуги, специалист администрации, ответственный за предоставление муниципальной услуги, в течение 10 (десяти) рабочих дней со дня визирования заявления Главой готовит и подписывает у Главы отказ в предоставлении муниципальной услуги </w:t>
      </w:r>
      <w:r>
        <w:rPr>
          <w:sz w:val="20"/>
          <w:szCs w:val="28"/>
        </w:rPr>
        <w:t>с указанием причин отказа и способах их устранения, если такое возможно.</w:t>
      </w:r>
    </w:p>
    <w:p w:rsidR="00896E2F" w:rsidRDefault="00896E2F" w:rsidP="00896E2F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3.3.3.1. Специалист  администрации, ответственный за делопроизводство,  в течение 2 (двух) рабочих дней с момента подписания Главой мотивированного отказа в предоставлении муниципальной услуги направляет его Заявителю почтовым отправлением, простым письмом или по электронной почте. </w:t>
      </w:r>
    </w:p>
    <w:p w:rsidR="00896E2F" w:rsidRDefault="00896E2F" w:rsidP="00896E2F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3.3.3.2. Специалист администрации, ответственный за делопроизводство,  в течение 2 рабочих дней с момента направления Заявителю мотивированного отказа в предоставлении муниципальной услуги направляет в МФЦ письменное уведомление о направлении Заявителю мотивированного отказа в предоставлении муниципальной услуги.</w:t>
      </w:r>
    </w:p>
    <w:p w:rsidR="00896E2F" w:rsidRDefault="00896E2F" w:rsidP="00896E2F">
      <w:pPr>
        <w:tabs>
          <w:tab w:val="left" w:pos="1080"/>
        </w:tabs>
        <w:ind w:firstLine="720"/>
        <w:rPr>
          <w:sz w:val="20"/>
          <w:szCs w:val="28"/>
          <w:lang w:eastAsia="en-US"/>
        </w:rPr>
      </w:pPr>
      <w:r>
        <w:rPr>
          <w:sz w:val="20"/>
          <w:szCs w:val="28"/>
        </w:rPr>
        <w:t>3.3.4. При отсутствии оснований для отказа в предоставлении муниципальной услуги Специалист администрации, ответственный за предоставление муниципальной услуги, выполняет одно из следующих действий:</w:t>
      </w:r>
    </w:p>
    <w:p w:rsidR="00896E2F" w:rsidRDefault="00896E2F" w:rsidP="00896E2F">
      <w:pPr>
        <w:tabs>
          <w:tab w:val="left" w:pos="1080"/>
        </w:tabs>
        <w:ind w:left="720"/>
        <w:rPr>
          <w:sz w:val="20"/>
          <w:szCs w:val="28"/>
        </w:rPr>
      </w:pPr>
      <w:r>
        <w:rPr>
          <w:sz w:val="20"/>
          <w:szCs w:val="28"/>
        </w:rPr>
        <w:t xml:space="preserve">3.3.4.1. Если документы, указанные в подпунктах 2.8.3. - 2.8.11. </w:t>
      </w:r>
    </w:p>
    <w:p w:rsidR="00896E2F" w:rsidRDefault="00896E2F" w:rsidP="00896E2F">
      <w:pPr>
        <w:tabs>
          <w:tab w:val="left" w:pos="1080"/>
        </w:tabs>
        <w:ind w:firstLine="709"/>
        <w:rPr>
          <w:color w:val="000000"/>
          <w:sz w:val="20"/>
          <w:szCs w:val="28"/>
        </w:rPr>
      </w:pPr>
      <w:r>
        <w:rPr>
          <w:sz w:val="20"/>
          <w:szCs w:val="28"/>
        </w:rPr>
        <w:t>Административного регламента, Заявителем были предоставлены по своей инициативе, то в течение 5 (пяти) рабочих дней со дня регистрации заявления, администрация осуществляет подготовку постановления Администрации о присвоении, изменении или аннулировании адреса объекту адресации.</w:t>
      </w:r>
    </w:p>
    <w:p w:rsidR="00896E2F" w:rsidRDefault="00896E2F" w:rsidP="00896E2F">
      <w:pPr>
        <w:tabs>
          <w:tab w:val="left" w:pos="1080"/>
        </w:tabs>
        <w:ind w:firstLine="709"/>
        <w:rPr>
          <w:color w:val="000000"/>
          <w:sz w:val="20"/>
          <w:szCs w:val="28"/>
        </w:rPr>
      </w:pPr>
      <w:r>
        <w:rPr>
          <w:sz w:val="20"/>
          <w:szCs w:val="28"/>
        </w:rPr>
        <w:t>3.3.4.2. Если документы, указанные в подпунктах 2.8.3.- 2.8.11. Административного регламента, Заявителем не были предоставлены, то специалист администрации, ответственный за предоставление муниципальной услуги, в течение 1 (одного) рабочего дня со дня регистрации заявления запрашивает их в рамках осуществления межведомственного взаимодействия в соответствующих государственных органах. В течение 5 (пяти) рабочих дней с момента получения запрошенных сведений осуществляет подготовку постановления Администрации о присвоении, изменении или аннулировании адреса объекту адресации.</w:t>
      </w:r>
    </w:p>
    <w:p w:rsidR="00896E2F" w:rsidRDefault="00896E2F" w:rsidP="00896E2F">
      <w:pPr>
        <w:tabs>
          <w:tab w:val="left" w:pos="1080"/>
        </w:tabs>
        <w:ind w:firstLine="709"/>
        <w:rPr>
          <w:sz w:val="20"/>
          <w:szCs w:val="28"/>
          <w:lang w:eastAsia="en-US"/>
        </w:rPr>
      </w:pPr>
      <w:r>
        <w:rPr>
          <w:color w:val="000000"/>
          <w:sz w:val="20"/>
          <w:szCs w:val="28"/>
        </w:rPr>
        <w:lastRenderedPageBreak/>
        <w:t>3.3.5. Продолжительность данной административной процедуры составляет не более 15 (пятнадцати) рабочих дней.</w:t>
      </w:r>
    </w:p>
    <w:p w:rsidR="00896E2F" w:rsidRDefault="00896E2F" w:rsidP="00896E2F">
      <w:pPr>
        <w:tabs>
          <w:tab w:val="left" w:pos="1080"/>
        </w:tabs>
        <w:ind w:firstLine="709"/>
        <w:rPr>
          <w:sz w:val="20"/>
          <w:szCs w:val="28"/>
        </w:rPr>
      </w:pPr>
      <w:r>
        <w:rPr>
          <w:sz w:val="20"/>
          <w:szCs w:val="28"/>
        </w:rPr>
        <w:t>3.3.6. Критерием принятия решения является отсутствие оснований, указанных в подпункте 2.10.1. Административного регламента.</w:t>
      </w:r>
    </w:p>
    <w:p w:rsidR="00896E2F" w:rsidRDefault="00896E2F" w:rsidP="00896E2F">
      <w:pPr>
        <w:tabs>
          <w:tab w:val="left" w:pos="1080"/>
        </w:tabs>
        <w:ind w:firstLine="709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3.3.7. Результатом данной административной процедуры является:</w:t>
      </w:r>
    </w:p>
    <w:p w:rsidR="00896E2F" w:rsidRDefault="00896E2F" w:rsidP="00896E2F">
      <w:pPr>
        <w:ind w:firstLine="709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3.3.7.1. Подписанное Главой постановление о</w:t>
      </w:r>
      <w:r>
        <w:rPr>
          <w:sz w:val="20"/>
          <w:szCs w:val="28"/>
        </w:rPr>
        <w:t xml:space="preserve"> присвоении, изменении или аннулировании адреса объекту адресации</w:t>
      </w:r>
      <w:r>
        <w:rPr>
          <w:color w:val="000000"/>
          <w:sz w:val="20"/>
          <w:szCs w:val="28"/>
        </w:rPr>
        <w:t>;</w:t>
      </w:r>
    </w:p>
    <w:p w:rsidR="00896E2F" w:rsidRDefault="00896E2F" w:rsidP="00896E2F">
      <w:pPr>
        <w:ind w:left="720"/>
        <w:rPr>
          <w:sz w:val="20"/>
          <w:szCs w:val="28"/>
          <w:lang w:eastAsia="en-US"/>
        </w:rPr>
      </w:pPr>
      <w:r>
        <w:rPr>
          <w:color w:val="000000"/>
          <w:sz w:val="20"/>
          <w:szCs w:val="28"/>
        </w:rPr>
        <w:t xml:space="preserve">3.3.7.2. отказ в предоставлении муниципальной услуги </w:t>
      </w:r>
      <w:r>
        <w:rPr>
          <w:sz w:val="20"/>
          <w:szCs w:val="28"/>
        </w:rPr>
        <w:t>с указанием причин</w:t>
      </w:r>
    </w:p>
    <w:p w:rsidR="00896E2F" w:rsidRDefault="00896E2F" w:rsidP="00896E2F">
      <w:pPr>
        <w:rPr>
          <w:color w:val="000000"/>
          <w:sz w:val="20"/>
          <w:szCs w:val="28"/>
        </w:rPr>
      </w:pPr>
      <w:r>
        <w:rPr>
          <w:sz w:val="20"/>
          <w:szCs w:val="28"/>
        </w:rPr>
        <w:t xml:space="preserve"> отказа и способах их устранения, если такое возможно</w:t>
      </w:r>
      <w:r>
        <w:rPr>
          <w:color w:val="000000"/>
          <w:sz w:val="20"/>
          <w:szCs w:val="28"/>
        </w:rPr>
        <w:t>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3.3.8. Способ фиксации – бумажный носитель.</w:t>
      </w: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</w:p>
    <w:p w:rsidR="00896E2F" w:rsidRDefault="00896E2F" w:rsidP="00896E2F">
      <w:pPr>
        <w:jc w:val="center"/>
        <w:rPr>
          <w:color w:val="000000"/>
          <w:sz w:val="20"/>
          <w:szCs w:val="28"/>
        </w:rPr>
      </w:pPr>
      <w:r>
        <w:rPr>
          <w:bCs/>
          <w:color w:val="000000"/>
          <w:sz w:val="20"/>
          <w:szCs w:val="28"/>
        </w:rPr>
        <w:t>3.4. Выдача (направление) документа, являющегося результатом предоставления муниципальной услуги</w:t>
      </w:r>
    </w:p>
    <w:p w:rsidR="00896E2F" w:rsidRDefault="00896E2F" w:rsidP="00896E2F">
      <w:pPr>
        <w:ind w:firstLine="709"/>
        <w:rPr>
          <w:sz w:val="20"/>
          <w:szCs w:val="28"/>
          <w:lang w:eastAsia="en-US"/>
        </w:rPr>
      </w:pPr>
      <w:r>
        <w:rPr>
          <w:sz w:val="20"/>
          <w:szCs w:val="28"/>
        </w:rPr>
        <w:t xml:space="preserve">Основанием для начала данной административной процедуры является издание постановления Главой о присвоении, изменении или аннулировании адреса объекту адресации. 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3.4.1. Направление документа, являющегося результатом предоставления муниципальной услуги (постановление Главы </w:t>
      </w:r>
      <w:r>
        <w:rPr>
          <w:sz w:val="20"/>
          <w:szCs w:val="28"/>
        </w:rPr>
        <w:t>о присвоении, изменении или аннулировании адреса объекту адресации)</w:t>
      </w:r>
      <w:r>
        <w:rPr>
          <w:color w:val="000000"/>
          <w:sz w:val="20"/>
          <w:szCs w:val="28"/>
        </w:rPr>
        <w:t xml:space="preserve"> (далее – Документ, осуществляется одним из следующих способов: </w:t>
      </w: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- при личном обращении в администрацию;</w:t>
      </w: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- посредством почтового отправления на адрес Заявителя, указанный в заявлении;</w:t>
      </w: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- при личном обращении в МФЦ (в соответствии с соглашением о взаимодействии при его наличии);</w:t>
      </w:r>
    </w:p>
    <w:p w:rsidR="00896E2F" w:rsidRDefault="00896E2F" w:rsidP="00896E2F">
      <w:pPr>
        <w:ind w:firstLine="851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- посредством использования информационно-телекоммуникационных сетей общего пользования в форме электронного документа.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Способ получения документа указывается Заявителем при подаче заявления на получение муниципальной услуги.</w:t>
      </w:r>
    </w:p>
    <w:p w:rsidR="00896E2F" w:rsidRDefault="00896E2F" w:rsidP="00896E2F">
      <w:pPr>
        <w:pStyle w:val="ConsPlusNormal"/>
        <w:widowControl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3.4.2. Документ выдаётся в 2 (двух) экземплярах. 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3.4.3. В случае указания Заявителем на получение результата при личном обращении в администрацию специалист администрации, ответственный за оказание муниципальной услуги, выдаёт Заявителю 2 экземпляра Документа, Заявитель расписывается в журнале выдачи постановлений о </w:t>
      </w:r>
      <w:r>
        <w:rPr>
          <w:sz w:val="20"/>
          <w:szCs w:val="28"/>
        </w:rPr>
        <w:t>присвоении, изменении или аннулировании адреса объекту адресации</w:t>
      </w:r>
      <w:r>
        <w:rPr>
          <w:color w:val="000000"/>
          <w:sz w:val="20"/>
          <w:szCs w:val="28"/>
        </w:rPr>
        <w:t xml:space="preserve"> с указанием даты получения Документа.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3.4.4. В случае указания Заявителем на получение результата в МФЦ, специалист Администрации, ответственный за делопроизводство, в течение 2 (двух) рабочих дней после подписания Документа направляет в МФЦ 2 (два) экземпляра Документа.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3.4.5. В случае указания Заявителем на получение результата посредством почтового отправления на адрес Заявителя, указанный в заявлении, специалист Администрации, ответственный за делопроизводство, в течение 3 (трёх) рабочих дней после подписания Документа направляет Заявителю простым письмом 2 (два) экземпляра Документа. 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3.4.6. Выдача Документа через МФЦ осуществляется в соответствии с заключенным в установленном порядке соглашением о взаимодействии.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3.4.7. Продолжительность данной административной процедуры составляет не более 3 (трёх) рабочих дней.</w:t>
      </w:r>
    </w:p>
    <w:p w:rsidR="00896E2F" w:rsidRDefault="00896E2F" w:rsidP="00896E2F">
      <w:pPr>
        <w:ind w:firstLine="720"/>
        <w:rPr>
          <w:sz w:val="20"/>
          <w:szCs w:val="28"/>
          <w:lang w:eastAsia="en-US"/>
        </w:rPr>
      </w:pPr>
      <w:r>
        <w:rPr>
          <w:sz w:val="20"/>
          <w:szCs w:val="28"/>
        </w:rPr>
        <w:t>3.4.8. Результатом оказания муниципальной услуги является выданный Заявителю Документ в 2 (двух) экземплярах.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3.4.10. Способы фиксации:</w:t>
      </w:r>
    </w:p>
    <w:p w:rsidR="00896E2F" w:rsidRDefault="00896E2F" w:rsidP="00896E2F">
      <w:pPr>
        <w:ind w:left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3.4.10.1. При личном получении в Администрации – подпись Заявителя в журнале выдачи;</w:t>
      </w:r>
    </w:p>
    <w:p w:rsidR="00896E2F" w:rsidRDefault="00896E2F" w:rsidP="00896E2F">
      <w:pPr>
        <w:ind w:left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 xml:space="preserve">3.4.10.2. При получении Документа в МФЦ, по электронной почте или </w:t>
      </w:r>
    </w:p>
    <w:p w:rsidR="00896E2F" w:rsidRDefault="00896E2F" w:rsidP="00896E2F">
      <w:pPr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почтовым  отправлением – отметка специалиста Администрации, ответственного за делопроизводство, в книге регистрации исходящей документации с указанием даты отправления Документа в МФЦ, по электронной почте или почтовым отправлением.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3.4.11. Критерием принятия решения является наличие подписанного Документа.</w:t>
      </w: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</w:p>
    <w:p w:rsidR="00896E2F" w:rsidRDefault="00896E2F" w:rsidP="00896E2F">
      <w:pPr>
        <w:ind w:firstLine="720"/>
        <w:rPr>
          <w:color w:val="000000"/>
          <w:sz w:val="20"/>
          <w:szCs w:val="28"/>
        </w:rPr>
      </w:pPr>
    </w:p>
    <w:p w:rsidR="00896E2F" w:rsidRDefault="00896E2F" w:rsidP="00896E2F">
      <w:pPr>
        <w:widowControl w:val="0"/>
        <w:ind w:firstLine="540"/>
        <w:jc w:val="center"/>
        <w:rPr>
          <w:sz w:val="20"/>
          <w:szCs w:val="28"/>
          <w:lang w:eastAsia="en-US"/>
        </w:rPr>
      </w:pPr>
      <w:r>
        <w:rPr>
          <w:bCs/>
          <w:color w:val="000000"/>
          <w:sz w:val="20"/>
          <w:szCs w:val="28"/>
        </w:rPr>
        <w:t xml:space="preserve">Раздел IV. </w:t>
      </w:r>
      <w:r>
        <w:rPr>
          <w:sz w:val="20"/>
          <w:szCs w:val="28"/>
        </w:rPr>
        <w:t>ФОРМА КОНТОРОЛЯ ЗА ИСПОЛНЕНИЕМ АДМИНИСТРАТИВНОГО РЕГЛАМЕНТА.</w:t>
      </w:r>
    </w:p>
    <w:p w:rsidR="00896E2F" w:rsidRDefault="00896E2F" w:rsidP="00896E2F">
      <w:pPr>
        <w:widowControl w:val="0"/>
        <w:ind w:firstLine="540"/>
        <w:rPr>
          <w:sz w:val="20"/>
          <w:szCs w:val="28"/>
        </w:rPr>
      </w:pPr>
    </w:p>
    <w:p w:rsidR="00896E2F" w:rsidRDefault="00896E2F" w:rsidP="00896E2F">
      <w:pPr>
        <w:widowControl w:val="0"/>
        <w:ind w:firstLine="720"/>
        <w:rPr>
          <w:sz w:val="20"/>
          <w:szCs w:val="28"/>
        </w:rPr>
      </w:pPr>
      <w:r>
        <w:rPr>
          <w:sz w:val="20"/>
          <w:szCs w:val="28"/>
        </w:rPr>
        <w:t>4.1. Текущий контроль за соблюдением и исполнением специалистом, ответственным за предоставление муниципальной услуги, Административного регламента и иных нормативных актов, устанавливающих требования к предоставлению муниципальной услуги, а также принятием им решений осуществляет Глава. Периодичность проведения текущего контроля устанавливается Главой.</w:t>
      </w:r>
    </w:p>
    <w:p w:rsidR="00896E2F" w:rsidRDefault="00896E2F" w:rsidP="00896E2F">
      <w:pPr>
        <w:widowControl w:val="0"/>
        <w:ind w:firstLine="720"/>
        <w:rPr>
          <w:sz w:val="20"/>
          <w:szCs w:val="28"/>
        </w:rPr>
      </w:pPr>
      <w:r>
        <w:rPr>
          <w:sz w:val="20"/>
          <w:szCs w:val="28"/>
        </w:rPr>
        <w:t xml:space="preserve">4.2. Формами контроля за полнотой и качеством предоставления  муниципальной услуги (далее - контроль) является  внутренний  контроль. </w:t>
      </w:r>
    </w:p>
    <w:p w:rsidR="00896E2F" w:rsidRDefault="00896E2F" w:rsidP="00896E2F">
      <w:pPr>
        <w:widowControl w:val="0"/>
        <w:ind w:firstLine="720"/>
        <w:rPr>
          <w:sz w:val="20"/>
          <w:szCs w:val="28"/>
        </w:rPr>
      </w:pPr>
      <w:r>
        <w:rPr>
          <w:sz w:val="20"/>
          <w:szCs w:val="28"/>
        </w:rPr>
        <w:t xml:space="preserve">4.3. Внутренний контроль за  полнотой, качеством и соблюдением последовательности действий, определённых административными процедурами по предоставлению  муниципальной услуги </w:t>
      </w:r>
      <w:r>
        <w:rPr>
          <w:sz w:val="20"/>
          <w:szCs w:val="28"/>
        </w:rPr>
        <w:lastRenderedPageBreak/>
        <w:t>осуществляется Главой и включает в себя проведение плановых и внеплановых проверок, выявление и устранение нарушений прав заявителя, рассмотрение обращений заявителя, содержащих жалобы на решения, действия (бездействия) специалистов, ответственных за предоставление муниципальной услуги.</w:t>
      </w:r>
    </w:p>
    <w:p w:rsidR="00896E2F" w:rsidRDefault="00896E2F" w:rsidP="00896E2F">
      <w:pPr>
        <w:widowControl w:val="0"/>
        <w:ind w:firstLine="720"/>
        <w:rPr>
          <w:sz w:val="20"/>
          <w:szCs w:val="28"/>
        </w:rPr>
      </w:pPr>
      <w:r>
        <w:rPr>
          <w:sz w:val="20"/>
          <w:szCs w:val="28"/>
        </w:rPr>
        <w:t>4.4. Периодичность осуществления внутреннего контроля устанавливается Главой.  Плановые проверки осуществляются на основании квартальных планов. Внеплановые проверки – по конкретному обращению заявителя.</w:t>
      </w:r>
    </w:p>
    <w:p w:rsidR="00896E2F" w:rsidRDefault="00896E2F" w:rsidP="00896E2F">
      <w:pPr>
        <w:widowControl w:val="0"/>
        <w:ind w:firstLine="720"/>
        <w:rPr>
          <w:sz w:val="20"/>
          <w:szCs w:val="28"/>
        </w:rPr>
      </w:pPr>
      <w:r>
        <w:rPr>
          <w:sz w:val="20"/>
          <w:szCs w:val="28"/>
        </w:rPr>
        <w:t xml:space="preserve">4.5. Плановые проверки проводятся не чаще одного раза в год. При проверке могут рассматриваться все вопросы, связанные с предоставлением муниципальной услуги (комплексные проверки), или  отдельные вопросы (тематические проверки). </w:t>
      </w:r>
    </w:p>
    <w:p w:rsidR="00896E2F" w:rsidRDefault="00896E2F" w:rsidP="00896E2F">
      <w:pPr>
        <w:widowControl w:val="0"/>
        <w:ind w:firstLine="720"/>
        <w:rPr>
          <w:sz w:val="20"/>
          <w:szCs w:val="28"/>
        </w:rPr>
      </w:pPr>
      <w:r>
        <w:rPr>
          <w:sz w:val="20"/>
          <w:szCs w:val="28"/>
        </w:rPr>
        <w:t xml:space="preserve">4.6. Внеплановые проверки проводятся по конкретному обращению заявителя муниципальной услуги и в случае выявления в ходе проведения плановой проверки нарушений Административного регламента с целью осуществления контроля за устранением выявленных нарушений. </w:t>
      </w:r>
    </w:p>
    <w:p w:rsidR="00896E2F" w:rsidRDefault="00896E2F" w:rsidP="00896E2F">
      <w:pPr>
        <w:widowControl w:val="0"/>
        <w:ind w:firstLine="720"/>
        <w:rPr>
          <w:sz w:val="20"/>
          <w:szCs w:val="28"/>
        </w:rPr>
      </w:pPr>
      <w:r>
        <w:rPr>
          <w:sz w:val="20"/>
          <w:szCs w:val="28"/>
        </w:rPr>
        <w:t>4.7. Результаты проверки в течение 3 рабочих дней со дня их окончания оформляются в виде акта (справки, письма), в котором отмечаются выявленные недостатки и предложения по их устранению.</w:t>
      </w:r>
    </w:p>
    <w:p w:rsidR="00896E2F" w:rsidRDefault="00896E2F" w:rsidP="00896E2F">
      <w:pPr>
        <w:widowControl w:val="0"/>
        <w:ind w:firstLine="720"/>
        <w:rPr>
          <w:sz w:val="20"/>
          <w:szCs w:val="28"/>
        </w:rPr>
      </w:pPr>
      <w:r>
        <w:rPr>
          <w:sz w:val="20"/>
          <w:szCs w:val="28"/>
        </w:rPr>
        <w:t xml:space="preserve">4.8. За предоставление муниципальной услуги специалисты Администрации несут персональную ответственность в соответствии с требованиями действующего законодательства Российской Федерации. </w:t>
      </w:r>
    </w:p>
    <w:p w:rsidR="00896E2F" w:rsidRDefault="00896E2F" w:rsidP="00896E2F">
      <w:pPr>
        <w:widowControl w:val="0"/>
        <w:ind w:firstLine="720"/>
        <w:rPr>
          <w:sz w:val="20"/>
          <w:szCs w:val="28"/>
        </w:rPr>
      </w:pPr>
      <w:r>
        <w:rPr>
          <w:sz w:val="20"/>
          <w:szCs w:val="28"/>
        </w:rPr>
        <w:t>Персональная ответственность специалистов закрепляется в их должностной инструкции.</w:t>
      </w:r>
    </w:p>
    <w:p w:rsidR="00896E2F" w:rsidRDefault="00896E2F" w:rsidP="00896E2F">
      <w:pPr>
        <w:widowControl w:val="0"/>
        <w:ind w:firstLine="720"/>
        <w:rPr>
          <w:sz w:val="20"/>
          <w:szCs w:val="28"/>
          <w:lang w:eastAsia="en-US"/>
        </w:rPr>
      </w:pPr>
      <w:r>
        <w:rPr>
          <w:sz w:val="20"/>
          <w:szCs w:val="28"/>
        </w:rPr>
        <w:t>4.9. Администрация может проводить с участием представителей общественности опросы, форумы и анкетирование заявителей по вопросам удовлетворенности полнотой и качеством предоставления муниципальной услуги, соблюдения положений настоящего административного регламента, сроков и последовательности действий (административных процедур), предусмотренных настоящим административным регламентом.</w:t>
      </w:r>
    </w:p>
    <w:p w:rsidR="00896E2F" w:rsidRDefault="00896E2F" w:rsidP="00896E2F">
      <w:pPr>
        <w:widowControl w:val="0"/>
        <w:ind w:firstLine="720"/>
        <w:jc w:val="center"/>
        <w:rPr>
          <w:sz w:val="20"/>
          <w:szCs w:val="28"/>
        </w:rPr>
      </w:pPr>
      <w:r>
        <w:rPr>
          <w:bCs/>
          <w:color w:val="000000"/>
          <w:sz w:val="20"/>
          <w:szCs w:val="28"/>
        </w:rPr>
        <w:t xml:space="preserve">Раздел </w:t>
      </w:r>
      <w:r>
        <w:rPr>
          <w:bCs/>
          <w:color w:val="000000"/>
          <w:sz w:val="20"/>
          <w:szCs w:val="28"/>
          <w:lang w:val="en-US"/>
        </w:rPr>
        <w:t>V</w:t>
      </w:r>
      <w:r>
        <w:rPr>
          <w:bCs/>
          <w:color w:val="000000"/>
          <w:sz w:val="20"/>
          <w:szCs w:val="28"/>
        </w:rPr>
        <w:t xml:space="preserve">. </w:t>
      </w:r>
      <w:r>
        <w:rPr>
          <w:sz w:val="20"/>
          <w:szCs w:val="28"/>
        </w:rPr>
        <w:t>ДОСУДЕБНЫЙ (ВНЕСУДЕБНЫЙ) ПОРЯДОК ОБЖАЛОВАНИЯ РЕШЕНИЙ И ДЕЙСТВИЙ (БЕЗДЕЙСТВИЙ) ОРГАНА, ПРЕДОСТАВЛЯЮЩЕГО МУНИЦИПАЛЬНУЮ УСЛУГУ, А ТАКЖЕ ОТВЕТСТВЕННЫХ ДОЛЖНОСТНЫХ ЛИЦ ЗА ПРЕДОСТАВЛЕНИЕ МУНИЦИПАЛЬНОЙ УСЛУГИ.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5.1. Заинтересованные лица имеют право на досудебное (внесудебное) обжалование решений и действий (бездействия) Администрации, а также их должностных лиц и иных муниципальных служащих, ответственных за выполнение административных действий и процедур в ходе исполнения муниципальной функции.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5.2. Предметом обжалования являются в том числе: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нарушение прав и законных интересов физических лиц, юридических лиц, индивидуальных предпринимателей;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неправомерные действия или бездействие должностных лиц и иных муниципальных служащих, ответственных за выполнение административных действий и процедур в ходе исполнения муниципальной функции;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нарушение положений настоящего Административного регламента;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некорректное поведение или нарушение служебной этики должностными лицами и иными муниципальными служащими, ответственными за выполнение административных действий и процедур в ходе исполнения муниципальной функции;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решения должностных лиц, принятые в ходе исполнения муниципальной функции.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5.3. Ответ на жалобу не дается в следующих случаях: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если в письменном обращении не указаны фамилия гражданина, индивидуального предпринимателя или наименование юридического лица, направившего обращение, и почтовый адрес, по которому должен быть направлен ответ;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если в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 (обращение подлежит направлению в государственный орган в соответствии с его компетенцией);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если в обращении обжалуется судебное решение;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если в обращении содержатся нецензурные либо оскорбительные выражения, угрозы жизни, здоровью и имуществу должностного лица и иных муниципальных служащих, ответственных за выполнение административных действий и процедур в ходе исполнения муниципальной функции, а также членов их семьи;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если текст письменного обращения не поддается прочтению;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если в письменном обращении гражданина, индивидуального предпринимателя, юридического лица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обстоятельства;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тайну;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если в течение срока, предусмотренного для рассмотрения жалобы, от заинтересованного лица поступило заявление об отзыве поданной жалобы.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Основанием для приостановления рассмотрения жалобы является письменное обращение лица, подавшего жалобу, о приостановлении ее рассмотрения.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lastRenderedPageBreak/>
        <w:t>Решение о приостановлении рассмотрения жалобы принимает должностное лицо, на чье имя поступила жалоба.</w:t>
      </w:r>
    </w:p>
    <w:p w:rsidR="00896E2F" w:rsidRDefault="00896E2F" w:rsidP="00896E2F">
      <w:pPr>
        <w:widowControl w:val="0"/>
        <w:autoSpaceDE w:val="0"/>
        <w:autoSpaceDN w:val="0"/>
        <w:adjustRightInd w:val="0"/>
        <w:ind w:firstLine="540"/>
        <w:rPr>
          <w:rFonts w:eastAsia="Calibri"/>
          <w:sz w:val="20"/>
          <w:szCs w:val="28"/>
          <w:lang w:eastAsia="en-US"/>
        </w:rPr>
      </w:pPr>
      <w:r>
        <w:rPr>
          <w:sz w:val="20"/>
          <w:szCs w:val="28"/>
        </w:rPr>
        <w:t xml:space="preserve">5.4. Жалоба может быть направлена по почте, с использованием информационно-телекоммуникационной сети Интернет, официального сайта ionova_gn@mail.ru </w:t>
      </w:r>
      <w:r>
        <w:rPr>
          <w:sz w:val="20"/>
          <w:szCs w:val="28"/>
          <w:u w:val="single"/>
        </w:rPr>
        <w:t xml:space="preserve"> 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 xml:space="preserve"> (а также может быть принята на личном приеме заявителя.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5.5. Жалоба в порядке досудебного (внесудебного) обжалования решений и действий (бездействия) должностных лиц и иных муниципальных служащих, ответственных за выполнение административных действий и процедур в ходе исполнения муниципальной функции, рассматривается в течение 30 дней со дня ее регистрации.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5.6. По результатам рассмотрения жалобы уполномоченное лицо принимает одно из следующих решений: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удовлетворить жалобу;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отказать в удовлетворении жалобы.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5.7. О принятом решении заинтересованное лицо информируется не позднее дня, следующего за днем принятия решения, в письменной форме по адресу, указанному в обращении, и (или) по адресу электронной почты, указанному в обращении.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5.8. В ответе по результатам рассмотрения жалобы указываются: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наименования органа, исполняющего муниципальную функцию, и органа, рассмотревшего жалобу, должность, фамилия, имя, отчество (при наличии) должностного лица, принявшего решение по жалобе;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номер, дата, место принятия решения, сведения о должностном лице и ином муниципальном служащем, ответственном за исполнение муниципальной функции, решения или действия (бездействие) которого обжалуются;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фамилия, имя, отчество (при наличии) заинтересованного лица, наименование юридического лица;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основания для принятия решения по жалобе;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принятое по жалобе решение;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сроки устранения выявленных нарушений, в случае если жалоба признана обоснованной;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сведения о порядке обжалования принятого по жалобе решения.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5.9.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жалобы, незамедлительно принимает необходимые меры в соответствии с действующим законодательством Российской Федерации.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 xml:space="preserve">5.10. Обжалование принимаемых решений при исполнении муниципальной функции на основании настоящего Административного регламента осуществляется в порядке, установленном Арбитражным процессуальным </w:t>
      </w:r>
      <w:hyperlink r:id="rId16" w:history="1">
        <w:r>
          <w:rPr>
            <w:rStyle w:val="a3"/>
            <w:rFonts w:eastAsia="Calibri"/>
            <w:sz w:val="20"/>
            <w:szCs w:val="28"/>
          </w:rPr>
          <w:t>кодексом</w:t>
        </w:r>
      </w:hyperlink>
      <w:r>
        <w:rPr>
          <w:sz w:val="20"/>
          <w:szCs w:val="28"/>
        </w:rPr>
        <w:t xml:space="preserve"> Российской Федерации, Гражданским процессуальным </w:t>
      </w:r>
      <w:hyperlink r:id="rId17" w:history="1">
        <w:r>
          <w:rPr>
            <w:rStyle w:val="a3"/>
            <w:rFonts w:eastAsia="Calibri"/>
            <w:sz w:val="20"/>
            <w:szCs w:val="28"/>
          </w:rPr>
          <w:t>кодексом</w:t>
        </w:r>
      </w:hyperlink>
      <w:r>
        <w:rPr>
          <w:sz w:val="20"/>
          <w:szCs w:val="28"/>
        </w:rPr>
        <w:t xml:space="preserve"> Российской Федерации.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>5.11. Жалоба на решение или действие (бездействие) должностного лица  подается на имя Главы.</w:t>
      </w:r>
    </w:p>
    <w:p w:rsidR="00896E2F" w:rsidRDefault="00896E2F" w:rsidP="00896E2F">
      <w:pPr>
        <w:widowControl w:val="0"/>
        <w:autoSpaceDE w:val="0"/>
        <w:autoSpaceDN w:val="0"/>
        <w:ind w:firstLine="540"/>
        <w:rPr>
          <w:sz w:val="20"/>
          <w:szCs w:val="28"/>
        </w:rPr>
      </w:pPr>
      <w:r>
        <w:rPr>
          <w:sz w:val="20"/>
          <w:szCs w:val="28"/>
        </w:rPr>
        <w:t xml:space="preserve">5.12.  Жалоба не может быть рассмотрена должностным лицом принявшим решение или совершившим действие (бездействие), на которое поступила жалоба. </w:t>
      </w:r>
    </w:p>
    <w:p w:rsidR="00896E2F" w:rsidRDefault="00896E2F" w:rsidP="00896E2F">
      <w:pPr>
        <w:pStyle w:val="ConsPlusNonformat"/>
        <w:widowControl/>
        <w:tabs>
          <w:tab w:val="left" w:pos="3780"/>
        </w:tabs>
        <w:rPr>
          <w:rFonts w:ascii="Times New Roman" w:hAnsi="Times New Roman" w:cs="Times New Roman"/>
          <w:szCs w:val="28"/>
        </w:rPr>
      </w:pPr>
    </w:p>
    <w:p w:rsidR="00896E2F" w:rsidRDefault="00896E2F" w:rsidP="00896E2F">
      <w:pPr>
        <w:ind w:left="7776" w:firstLine="12"/>
        <w:jc w:val="right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Приложение 1</w:t>
      </w:r>
    </w:p>
    <w:p w:rsidR="00896E2F" w:rsidRDefault="00896E2F" w:rsidP="00896E2F">
      <w:pPr>
        <w:jc w:val="right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к Административному регламенту</w:t>
      </w:r>
    </w:p>
    <w:p w:rsidR="00896E2F" w:rsidRDefault="00896E2F" w:rsidP="00896E2F">
      <w:pPr>
        <w:jc w:val="right"/>
        <w:rPr>
          <w:sz w:val="20"/>
          <w:szCs w:val="28"/>
          <w:lang w:eastAsia="en-US"/>
        </w:rPr>
      </w:pPr>
    </w:p>
    <w:p w:rsidR="00896E2F" w:rsidRDefault="00896E2F" w:rsidP="00896E2F">
      <w:pPr>
        <w:jc w:val="right"/>
        <w:rPr>
          <w:sz w:val="20"/>
        </w:rPr>
      </w:pPr>
      <w:r>
        <w:rPr>
          <w:sz w:val="20"/>
        </w:rPr>
        <w:t xml:space="preserve">Форма заявления                                                           </w:t>
      </w:r>
    </w:p>
    <w:p w:rsidR="00896E2F" w:rsidRDefault="00896E2F" w:rsidP="00896E2F">
      <w:pPr>
        <w:autoSpaceDE w:val="0"/>
        <w:autoSpaceDN w:val="0"/>
        <w:adjustRightInd w:val="0"/>
        <w:jc w:val="center"/>
        <w:rPr>
          <w:bCs/>
          <w:sz w:val="20"/>
        </w:rPr>
      </w:pPr>
      <w:r>
        <w:rPr>
          <w:bCs/>
          <w:sz w:val="20"/>
        </w:rPr>
        <w:t>ЗАЯВЛЕНИЕ</w:t>
      </w:r>
    </w:p>
    <w:p w:rsidR="00896E2F" w:rsidRDefault="00896E2F" w:rsidP="00896E2F">
      <w:pPr>
        <w:autoSpaceDE w:val="0"/>
        <w:autoSpaceDN w:val="0"/>
        <w:adjustRightInd w:val="0"/>
        <w:jc w:val="center"/>
        <w:rPr>
          <w:bCs/>
          <w:sz w:val="20"/>
        </w:rPr>
      </w:pPr>
      <w:r>
        <w:rPr>
          <w:bCs/>
          <w:sz w:val="20"/>
        </w:rPr>
        <w:t>О ПРИСВОЕНИИ ОБЪЕКТУ АДРЕСАЦИИ АДРЕСА ИЛИ АННУЛИРОВАНИИ</w:t>
      </w:r>
    </w:p>
    <w:p w:rsidR="00896E2F" w:rsidRDefault="00896E2F" w:rsidP="00896E2F">
      <w:pPr>
        <w:autoSpaceDE w:val="0"/>
        <w:autoSpaceDN w:val="0"/>
        <w:adjustRightInd w:val="0"/>
        <w:jc w:val="center"/>
        <w:rPr>
          <w:bCs/>
          <w:sz w:val="20"/>
        </w:rPr>
      </w:pPr>
      <w:r>
        <w:rPr>
          <w:bCs/>
          <w:sz w:val="20"/>
        </w:rPr>
        <w:t>ЕГО АДРЕСА</w:t>
      </w:r>
    </w:p>
    <w:p w:rsidR="00896E2F" w:rsidRDefault="00896E2F" w:rsidP="00896E2F">
      <w:pPr>
        <w:autoSpaceDE w:val="0"/>
        <w:autoSpaceDN w:val="0"/>
        <w:adjustRightInd w:val="0"/>
        <w:outlineLvl w:val="0"/>
        <w:rPr>
          <w:sz w:val="20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50"/>
        <w:gridCol w:w="437"/>
        <w:gridCol w:w="2503"/>
        <w:gridCol w:w="420"/>
        <w:gridCol w:w="504"/>
        <w:gridCol w:w="532"/>
        <w:gridCol w:w="1370"/>
        <w:gridCol w:w="346"/>
        <w:gridCol w:w="435"/>
        <w:gridCol w:w="550"/>
        <w:gridCol w:w="1992"/>
      </w:tblGrid>
      <w:tr w:rsidR="00896E2F" w:rsidTr="00896E2F">
        <w:tc>
          <w:tcPr>
            <w:tcW w:w="63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left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Лист N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left="1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Всего листов ___</w:t>
            </w:r>
          </w:p>
        </w:tc>
      </w:tr>
      <w:tr w:rsidR="00896E2F" w:rsidTr="00896E2F">
        <w:trPr>
          <w:trHeight w:val="227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Заявление</w:t>
            </w:r>
          </w:p>
        </w:tc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</w:t>
            </w:r>
          </w:p>
        </w:tc>
        <w:tc>
          <w:tcPr>
            <w:tcW w:w="469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Заявление принято</w:t>
            </w:r>
          </w:p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регистрационный номер _______________</w:t>
            </w:r>
          </w:p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листов заявления ___________</w:t>
            </w:r>
          </w:p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прилагаемых документов ____,</w:t>
            </w:r>
          </w:p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 том числе оригиналов ___, копий ____, количество листов в оригиналах ____, копиях ____</w:t>
            </w:r>
          </w:p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ФИО должностного лица ________________</w:t>
            </w:r>
          </w:p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подпись должностного лица ____________</w:t>
            </w:r>
          </w:p>
        </w:tc>
      </w:tr>
      <w:tr w:rsidR="00896E2F" w:rsidTr="00896E2F">
        <w:trPr>
          <w:trHeight w:val="322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</w:t>
            </w:r>
          </w:p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----------------------------------------</w:t>
            </w:r>
          </w:p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(наименование органа местного самоуправления, органа</w:t>
            </w:r>
          </w:p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______________________________</w:t>
            </w:r>
          </w:p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государственной власти субъекта Российской Федерации - городов федерального значения или органа местного самоуправления внутригородского муниципального </w:t>
            </w:r>
            <w:r>
              <w:rPr>
                <w:sz w:val="20"/>
                <w:lang w:eastAsia="en-US"/>
              </w:rPr>
              <w:lastRenderedPageBreak/>
              <w:t>образования города федерального значения, уполномоченного законом субъекта Российской Федерации на присвоение объектам адресации адресов)</w:t>
            </w:r>
          </w:p>
        </w:tc>
        <w:tc>
          <w:tcPr>
            <w:tcW w:w="5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099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rPr>
          <w:trHeight w:val="227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дата "__" ____________ ____ г.</w:t>
            </w:r>
          </w:p>
        </w:tc>
      </w:tr>
      <w:tr w:rsidR="00896E2F" w:rsidTr="00896E2F"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3.1</w:t>
            </w: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Прошу в отношении объекта адресации: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Вид: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Земельный участок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75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Сооружение</w:t>
            </w:r>
          </w:p>
        </w:tc>
        <w:tc>
          <w:tcPr>
            <w:tcW w:w="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5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Объект незавершенного строительства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7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Здание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75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Помещение</w:t>
            </w: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rPr>
          <w:trHeight w:val="2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7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3.2</w:t>
            </w: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Присвоить адрес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 связи с: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6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Образованием земельного участка(ов) из земель, находящихся в государственной или муниципальной собственности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firstLine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образуемых земельных участков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Дополнительная информация: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Образованием земельного участка(ов) путем раздела земельного участка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firstLine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образуемых земельных участков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Кадастровый номер земельного участка, раздел которого осуществляется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Адрес земельного участка, раздел которого осуществляется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6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Образованием земельного участка путем объединения земельных участков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firstLine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объединяемых земельных участков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firstLine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Кадастровый номер объединяемого земельного участка </w:t>
            </w:r>
            <w:hyperlink r:id="rId18" w:anchor="Par524" w:history="1">
              <w:r>
                <w:rPr>
                  <w:rStyle w:val="a3"/>
                  <w:rFonts w:eastAsia="Calibri"/>
                  <w:color w:val="0000FF"/>
                  <w:sz w:val="20"/>
                  <w:lang w:eastAsia="en-US"/>
                </w:rPr>
                <w:t>&lt;1&gt;</w:t>
              </w:r>
            </w:hyperlink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Адрес объединяемого земельного участка </w:t>
            </w:r>
            <w:hyperlink r:id="rId19" w:anchor="Par524" w:history="1">
              <w:r>
                <w:rPr>
                  <w:rStyle w:val="a3"/>
                  <w:rFonts w:eastAsia="Calibri"/>
                  <w:color w:val="0000FF"/>
                  <w:sz w:val="20"/>
                  <w:lang w:eastAsia="en-US"/>
                </w:rPr>
                <w:t>&lt;1&gt;</w:t>
              </w:r>
            </w:hyperlink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</w:tbl>
    <w:p w:rsidR="00896E2F" w:rsidRDefault="00896E2F" w:rsidP="00896E2F">
      <w:pPr>
        <w:autoSpaceDE w:val="0"/>
        <w:autoSpaceDN w:val="0"/>
        <w:adjustRightInd w:val="0"/>
        <w:rPr>
          <w:rFonts w:eastAsia="Calibri"/>
          <w:sz w:val="20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22"/>
        <w:gridCol w:w="434"/>
        <w:gridCol w:w="3416"/>
        <w:gridCol w:w="1944"/>
        <w:gridCol w:w="1331"/>
        <w:gridCol w:w="1992"/>
      </w:tblGrid>
      <w:tr w:rsidR="00896E2F" w:rsidTr="00896E2F">
        <w:tc>
          <w:tcPr>
            <w:tcW w:w="63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left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Лист N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left="1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Всего листов ___</w:t>
            </w:r>
          </w:p>
        </w:tc>
      </w:tr>
      <w:tr w:rsidR="00896E2F" w:rsidTr="00896E2F"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52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Образованием земельного участка(ов) путем выдела из земельного участка</w:t>
            </w: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образуемых земельных участков (за исключением земельного участка, из которого осуществляется выдел)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Кадастровый номер земельного участка, из которого осуществляется выдел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Адрес земельного участка, из которого осуществляется выдел</w:t>
            </w: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2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Образованием земельного участка(ов) путем перераспределения земельных участков</w:t>
            </w: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образуемых земельных участков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земельных участков, которые перераспределяются</w:t>
            </w: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Кадастровый номер земельного участка, который перераспределяется </w:t>
            </w:r>
            <w:hyperlink r:id="rId20" w:anchor="Par525" w:history="1">
              <w:r>
                <w:rPr>
                  <w:rStyle w:val="a3"/>
                  <w:rFonts w:eastAsia="Calibri"/>
                  <w:color w:val="0000FF"/>
                  <w:sz w:val="20"/>
                  <w:lang w:eastAsia="en-US"/>
                </w:rPr>
                <w:t>&lt;2&gt;</w:t>
              </w:r>
            </w:hyperlink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Адрес земельного участка, который перераспределяется </w:t>
            </w:r>
            <w:hyperlink r:id="rId21" w:anchor="Par525" w:history="1">
              <w:r>
                <w:rPr>
                  <w:rStyle w:val="a3"/>
                  <w:rFonts w:eastAsia="Calibri"/>
                  <w:color w:val="0000FF"/>
                  <w:sz w:val="20"/>
                  <w:lang w:eastAsia="en-US"/>
                </w:rPr>
                <w:t>&lt;2&gt;</w:t>
              </w:r>
            </w:hyperlink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2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Строительством, реконструкцией здания, сооружения</w:t>
            </w: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Наименование объекта строительства (реконструкции) в соответствии с проектной документацией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2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Подготовкой в отношении следующего объекта адресации документов, необходимых для осуществления государственного кадастрового учета указанного объекта адресации, в случае, если в соответствии с Градостроительным кодексом Российской Федерации, законодательством субъектов Российской Федерации о градостроительной деятельности для его строительства, реконструкции выдача разрешения на строительство не требуется</w:t>
            </w: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Тип здания, сооружения, объекта незавершенного строительства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Наименование объекта строительства (реконструкции) (при наличии проектной документации указывается в соответствии с проектной документацией)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2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Переводом жилого помещения в нежилое помещение и нежилого помещения в жилое помещение</w:t>
            </w: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Кадастровый номер помещения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Адрес помещения</w:t>
            </w: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</w:tbl>
    <w:p w:rsidR="00896E2F" w:rsidRDefault="00896E2F" w:rsidP="00896E2F">
      <w:pPr>
        <w:autoSpaceDE w:val="0"/>
        <w:autoSpaceDN w:val="0"/>
        <w:adjustRightInd w:val="0"/>
        <w:rPr>
          <w:rFonts w:eastAsia="Calibri"/>
          <w:sz w:val="20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50"/>
        <w:gridCol w:w="426"/>
        <w:gridCol w:w="444"/>
        <w:gridCol w:w="2209"/>
        <w:gridCol w:w="615"/>
        <w:gridCol w:w="341"/>
        <w:gridCol w:w="303"/>
        <w:gridCol w:w="371"/>
        <w:gridCol w:w="1057"/>
        <w:gridCol w:w="337"/>
        <w:gridCol w:w="994"/>
        <w:gridCol w:w="550"/>
        <w:gridCol w:w="1442"/>
      </w:tblGrid>
      <w:tr w:rsidR="00896E2F" w:rsidTr="00896E2F">
        <w:tc>
          <w:tcPr>
            <w:tcW w:w="63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left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Лист N ___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left="1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Всего листов ___</w:t>
            </w:r>
          </w:p>
        </w:tc>
      </w:tr>
      <w:tr w:rsidR="00896E2F" w:rsidTr="00896E2F">
        <w:tc>
          <w:tcPr>
            <w:tcW w:w="9639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55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Образованием помещения(ий) в здании, сооружении путем раздела здания, сооружения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1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Образование жилого помещения</w:t>
            </w:r>
          </w:p>
        </w:tc>
        <w:tc>
          <w:tcPr>
            <w:tcW w:w="3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образуемых помещений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1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Образование нежилого помещения</w:t>
            </w:r>
          </w:p>
        </w:tc>
        <w:tc>
          <w:tcPr>
            <w:tcW w:w="3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образуемых помещений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Кадастровый номер здания, сооружения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Адрес здания, сооружения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Дополнительная информация: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Образованием помещения(ий) в здании, сооружении путем раздела помещения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Назначение помещения (жилое (нежилое) помещение) </w:t>
            </w:r>
            <w:hyperlink r:id="rId22" w:anchor="Par526" w:history="1">
              <w:r>
                <w:rPr>
                  <w:rStyle w:val="a3"/>
                  <w:rFonts w:eastAsia="Calibri"/>
                  <w:color w:val="0000FF"/>
                  <w:sz w:val="20"/>
                  <w:lang w:eastAsia="en-US"/>
                </w:rPr>
                <w:t>&lt;3&gt;</w:t>
              </w:r>
            </w:hyperlink>
          </w:p>
        </w:tc>
        <w:tc>
          <w:tcPr>
            <w:tcW w:w="3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Вид помещения </w:t>
            </w:r>
            <w:hyperlink r:id="rId23" w:anchor="Par526" w:history="1">
              <w:r>
                <w:rPr>
                  <w:rStyle w:val="a3"/>
                  <w:rFonts w:eastAsia="Calibri"/>
                  <w:color w:val="0000FF"/>
                  <w:sz w:val="20"/>
                  <w:lang w:eastAsia="en-US"/>
                </w:rPr>
                <w:t>&lt;3&gt;</w:t>
              </w:r>
            </w:hyperlink>
          </w:p>
        </w:tc>
        <w:tc>
          <w:tcPr>
            <w:tcW w:w="2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Количество помещений </w:t>
            </w:r>
            <w:hyperlink r:id="rId24" w:anchor="Par526" w:history="1">
              <w:r>
                <w:rPr>
                  <w:rStyle w:val="a3"/>
                  <w:rFonts w:eastAsia="Calibri"/>
                  <w:color w:val="0000FF"/>
                  <w:sz w:val="20"/>
                  <w:lang w:eastAsia="en-US"/>
                </w:rPr>
                <w:t>&lt;3&gt;</w:t>
              </w:r>
            </w:hyperlink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firstLine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Кадастровый номер помещения, раздел которого осуществляется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Адрес помещения, раздел которого осуществляется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Дополнительная информация: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Образованием помещения в здании, сооружении путем объединения помещений в здании, сооружении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Образование жилого помещения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Образование нежилого помещения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объединяемых помещений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Кадастровый номер объединяемого помещения </w:t>
            </w:r>
            <w:hyperlink r:id="rId25" w:anchor="Par527" w:history="1">
              <w:r>
                <w:rPr>
                  <w:rStyle w:val="a3"/>
                  <w:rFonts w:eastAsia="Calibri"/>
                  <w:color w:val="0000FF"/>
                  <w:sz w:val="20"/>
                  <w:lang w:eastAsia="en-US"/>
                </w:rPr>
                <w:t>&lt;4&gt;</w:t>
              </w:r>
            </w:hyperlink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Адрес объединяемого помещения </w:t>
            </w:r>
            <w:hyperlink r:id="rId26" w:anchor="Par527" w:history="1">
              <w:r>
                <w:rPr>
                  <w:rStyle w:val="a3"/>
                  <w:rFonts w:eastAsia="Calibri"/>
                  <w:color w:val="0000FF"/>
                  <w:sz w:val="20"/>
                  <w:lang w:eastAsia="en-US"/>
                </w:rPr>
                <w:t>&lt;4&gt;</w:t>
              </w:r>
            </w:hyperlink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Дополнительная информация: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Образованием помещения в здании, сооружении путем переустройства и (или) перепланировки мест общего пользования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Образование жилого помещения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Образование нежилого помещения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образуемых помещений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Кадастровый номер здания, сооружения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Адрес здания, сооружения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Дополнительная информация: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</w:tbl>
    <w:p w:rsidR="00896E2F" w:rsidRDefault="00896E2F" w:rsidP="00896E2F">
      <w:pPr>
        <w:autoSpaceDE w:val="0"/>
        <w:autoSpaceDN w:val="0"/>
        <w:adjustRightInd w:val="0"/>
        <w:rPr>
          <w:rFonts w:eastAsia="Calibri"/>
          <w:sz w:val="20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432"/>
        <w:gridCol w:w="3255"/>
        <w:gridCol w:w="2091"/>
        <w:gridCol w:w="1331"/>
        <w:gridCol w:w="1992"/>
      </w:tblGrid>
      <w:tr w:rsidR="00896E2F" w:rsidTr="00896E2F">
        <w:tc>
          <w:tcPr>
            <w:tcW w:w="63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left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Лист N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left="1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Всего листов ___</w:t>
            </w:r>
          </w:p>
        </w:tc>
      </w:tr>
      <w:tr w:rsidR="00896E2F" w:rsidTr="00896E2F">
        <w:tc>
          <w:tcPr>
            <w:tcW w:w="63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3.3</w:t>
            </w:r>
          </w:p>
        </w:tc>
        <w:tc>
          <w:tcPr>
            <w:tcW w:w="91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Аннулировать адрес объекта адресации: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Наименование страны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firstLine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Наименование субъекта Российской Федерации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firstLine="1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Наименование поселения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firstLine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Наименование внутригородского района городского округа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Наименование населенного пункта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firstLine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Наименование элемента планировочной структуры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firstLine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Наименование элемента улично-дорожной сети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Номер земельного участка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Тип и номер здания, сооружения или объекта незавершенного строительства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firstLine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Тип и номер помещения, расположенного в здании или сооружении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firstLine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Тип и номер помещения в пределах квартиры (в отношении коммунальных квартир)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Дополнительная информация: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91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 связи с: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Прекращением существования объекта адресации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Отказом в осуществлении кадастрового учета объекта адресации по основаниям, указанным в </w:t>
            </w:r>
            <w:hyperlink r:id="rId27" w:history="1">
              <w:r>
                <w:rPr>
                  <w:rStyle w:val="a3"/>
                  <w:rFonts w:eastAsia="Calibri"/>
                  <w:color w:val="0000FF"/>
                  <w:sz w:val="20"/>
                  <w:lang w:eastAsia="en-US"/>
                </w:rPr>
                <w:t>пунктах 1</w:t>
              </w:r>
            </w:hyperlink>
            <w:r>
              <w:rPr>
                <w:sz w:val="20"/>
                <w:lang w:eastAsia="en-US"/>
              </w:rPr>
              <w:t xml:space="preserve"> и </w:t>
            </w:r>
            <w:hyperlink r:id="rId28" w:history="1">
              <w:r>
                <w:rPr>
                  <w:rStyle w:val="a3"/>
                  <w:rFonts w:eastAsia="Calibri"/>
                  <w:color w:val="0000FF"/>
                  <w:sz w:val="20"/>
                  <w:lang w:eastAsia="en-US"/>
                </w:rPr>
                <w:t>3 части 2 статьи 27</w:t>
              </w:r>
            </w:hyperlink>
            <w:r>
              <w:rPr>
                <w:sz w:val="20"/>
                <w:lang w:eastAsia="en-US"/>
              </w:rPr>
              <w:t xml:space="preserve"> Федерального закона от 24 июля 2007 года N 221-ФЗ "О государственном кадастре недвижимости" (Собрание законодательства Российской Федерации, 2007, N 31, ст. 4017; 2008, N 30, ст. 3597; 2009, N 52, ст. 6410; 2011, N 1, ст. 47; N 49, ст. 7061; N 50, ст. 7365; 2012, N 31, ст. 4322; 2013, N 30, ст. 4083; официальный интернет-портал правовой информации www.pravo.gov.ru, 23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0"/>
                  <w:lang w:eastAsia="en-US"/>
                </w:rPr>
                <w:t>2014 г</w:t>
              </w:r>
            </w:smartTag>
            <w:r>
              <w:rPr>
                <w:sz w:val="20"/>
                <w:lang w:eastAsia="en-US"/>
              </w:rPr>
              <w:t>.)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Присвоением объекту адресации нового адреса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Дополнительная информация: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</w:tbl>
    <w:p w:rsidR="00896E2F" w:rsidRDefault="00896E2F" w:rsidP="00896E2F">
      <w:pPr>
        <w:autoSpaceDE w:val="0"/>
        <w:autoSpaceDN w:val="0"/>
        <w:adjustRightInd w:val="0"/>
        <w:rPr>
          <w:rFonts w:eastAsia="Calibri"/>
          <w:sz w:val="20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448"/>
        <w:gridCol w:w="421"/>
        <w:gridCol w:w="419"/>
        <w:gridCol w:w="776"/>
        <w:gridCol w:w="1269"/>
        <w:gridCol w:w="150"/>
        <w:gridCol w:w="548"/>
        <w:gridCol w:w="356"/>
        <w:gridCol w:w="1012"/>
        <w:gridCol w:w="359"/>
        <w:gridCol w:w="469"/>
        <w:gridCol w:w="862"/>
        <w:gridCol w:w="550"/>
        <w:gridCol w:w="1442"/>
      </w:tblGrid>
      <w:tr w:rsidR="00896E2F" w:rsidTr="00896E2F">
        <w:tc>
          <w:tcPr>
            <w:tcW w:w="63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left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Лист N ___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left="1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Всего листов ___</w:t>
            </w:r>
          </w:p>
        </w:tc>
      </w:tr>
      <w:tr w:rsidR="00896E2F" w:rsidTr="00896E2F">
        <w:tc>
          <w:tcPr>
            <w:tcW w:w="96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</w:t>
            </w:r>
          </w:p>
        </w:tc>
        <w:tc>
          <w:tcPr>
            <w:tcW w:w="90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физическое лицо:</w:t>
            </w:r>
          </w:p>
        </w:tc>
      </w:tr>
      <w:tr w:rsidR="00896E2F" w:rsidTr="00896E2F"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4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фамилия:</w:t>
            </w: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имя (полностью):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отчество (полностью) (при наличии):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(при наличии):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4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документ, удостоверяющий личность:</w:t>
            </w: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вид: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серия: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номер: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дата выдачи:</w:t>
            </w: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кем выдан: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06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"__" ______ ____ г.</w:t>
            </w: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594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почтовый адрес:</w:t>
            </w:r>
          </w:p>
        </w:tc>
        <w:tc>
          <w:tcPr>
            <w:tcW w:w="2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телефон для связи: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адрес электронной почты (при наличии):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89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8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095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62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firstLine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896E2F" w:rsidTr="00896E2F"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4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61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полное наименование:</w:t>
            </w:r>
          </w:p>
        </w:tc>
        <w:tc>
          <w:tcPr>
            <w:tcW w:w="5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5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(для российского юридического лица):</w:t>
            </w:r>
          </w:p>
        </w:tc>
        <w:tc>
          <w:tcPr>
            <w:tcW w:w="4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КПП (для российского юридического лица):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5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2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дата регистрации (для иностранного юридического лица):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номер регистрации (для иностранного юридического лица):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7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"__" ________ ____ г.</w:t>
            </w:r>
          </w:p>
        </w:tc>
        <w:tc>
          <w:tcPr>
            <w:tcW w:w="28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06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62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почтовый адрес:</w:t>
            </w:r>
          </w:p>
        </w:tc>
        <w:tc>
          <w:tcPr>
            <w:tcW w:w="2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телефон для связи: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адрес электронной почты (при наличии):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7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8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06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62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Вещное право на объект адресации:</w:t>
            </w:r>
          </w:p>
        </w:tc>
      </w:tr>
      <w:tr w:rsidR="00896E2F" w:rsidTr="00896E2F"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право собственности</w:t>
            </w:r>
          </w:p>
        </w:tc>
      </w:tr>
      <w:tr w:rsidR="00896E2F" w:rsidTr="00896E2F"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право хозяйственного ведения имуществом на объект адресации</w:t>
            </w:r>
          </w:p>
        </w:tc>
      </w:tr>
      <w:tr w:rsidR="00896E2F" w:rsidTr="00896E2F"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право оперативного управления имуществом на объект адресации</w:t>
            </w:r>
          </w:p>
        </w:tc>
      </w:tr>
      <w:tr w:rsidR="00896E2F" w:rsidTr="00896E2F"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право пожизненно наследуемого владения земельным участком</w:t>
            </w:r>
          </w:p>
        </w:tc>
      </w:tr>
      <w:tr w:rsidR="00896E2F" w:rsidTr="00896E2F"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право постоянного (бессрочного) пользования земельным участком</w:t>
            </w:r>
          </w:p>
        </w:tc>
      </w:tr>
      <w:tr w:rsidR="00896E2F" w:rsidTr="00896E2F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</w:t>
            </w:r>
          </w:p>
        </w:tc>
        <w:tc>
          <w:tcPr>
            <w:tcW w:w="90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Способ получения документов (в том числе решения о присвоении объекту адресации адреса или аннулировании его адреса, оригиналов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5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Лично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 многофункциональном центре</w:t>
            </w:r>
          </w:p>
        </w:tc>
      </w:tr>
      <w:tr w:rsidR="00896E2F" w:rsidTr="00896E2F"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Почтовым отправлением по адресу:</w:t>
            </w: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739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6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firstLine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</w:tr>
      <w:tr w:rsidR="00896E2F" w:rsidTr="00896E2F"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6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 личном кабинете федеральной информационной адресной системы</w:t>
            </w:r>
          </w:p>
        </w:tc>
      </w:tr>
      <w:tr w:rsidR="00896E2F" w:rsidTr="00896E2F"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firstLine="1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На адрес электронной почты (для сообщения о получении заявления и документов)</w:t>
            </w: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739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6</w:t>
            </w:r>
          </w:p>
        </w:tc>
        <w:tc>
          <w:tcPr>
            <w:tcW w:w="90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Расписку в получении документов прошу: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Выдать лично</w:t>
            </w:r>
          </w:p>
        </w:tc>
        <w:tc>
          <w:tcPr>
            <w:tcW w:w="70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Расписка получена: ___________________________________</w:t>
            </w:r>
          </w:p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left="300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(подпись заявителя)</w:t>
            </w:r>
          </w:p>
        </w:tc>
      </w:tr>
      <w:tr w:rsidR="00896E2F" w:rsidTr="00896E2F"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Направить почтовым отправлением по адресу:</w:t>
            </w: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739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6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направлять</w:t>
            </w:r>
          </w:p>
        </w:tc>
      </w:tr>
    </w:tbl>
    <w:p w:rsidR="00896E2F" w:rsidRDefault="00896E2F" w:rsidP="00896E2F">
      <w:pPr>
        <w:autoSpaceDE w:val="0"/>
        <w:autoSpaceDN w:val="0"/>
        <w:adjustRightInd w:val="0"/>
        <w:rPr>
          <w:rFonts w:eastAsia="Calibri"/>
          <w:sz w:val="20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432"/>
        <w:gridCol w:w="405"/>
        <w:gridCol w:w="2520"/>
        <w:gridCol w:w="164"/>
        <w:gridCol w:w="849"/>
        <w:gridCol w:w="450"/>
        <w:gridCol w:w="571"/>
        <w:gridCol w:w="388"/>
        <w:gridCol w:w="446"/>
        <w:gridCol w:w="885"/>
        <w:gridCol w:w="511"/>
        <w:gridCol w:w="1481"/>
      </w:tblGrid>
      <w:tr w:rsidR="00896E2F" w:rsidTr="00896E2F">
        <w:tc>
          <w:tcPr>
            <w:tcW w:w="63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left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Лист N ___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left="1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Всего листов ___</w:t>
            </w:r>
          </w:p>
        </w:tc>
      </w:tr>
      <w:tr w:rsidR="00896E2F" w:rsidTr="00896E2F">
        <w:tc>
          <w:tcPr>
            <w:tcW w:w="96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</w:t>
            </w: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Заявитель: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6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896E2F" w:rsidTr="00896E2F"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6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896E2F" w:rsidTr="00896E2F">
        <w:tc>
          <w:tcPr>
            <w:tcW w:w="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физическое лицо: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фамилия:</w:t>
            </w: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имя (полностью):</w:t>
            </w: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отчество (полностью) (при наличии):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(при наличии):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документ, удостоверяющий личность:</w:t>
            </w: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вид:</w:t>
            </w: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серия: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номер: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дата выдачи:</w:t>
            </w:r>
          </w:p>
        </w:tc>
        <w:tc>
          <w:tcPr>
            <w:tcW w:w="3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кем выдан: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0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"__" ______ ____ г.</w:t>
            </w:r>
          </w:p>
        </w:tc>
        <w:tc>
          <w:tcPr>
            <w:tcW w:w="3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почтовый адрес:</w:t>
            </w:r>
          </w:p>
        </w:tc>
        <w:tc>
          <w:tcPr>
            <w:tcW w:w="2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телефон для связи:</w:t>
            </w:r>
          </w:p>
        </w:tc>
        <w:tc>
          <w:tcPr>
            <w:tcW w:w="2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адрес электронной почты (при наличии):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86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8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13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63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firstLine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полное наименование:</w:t>
            </w:r>
          </w:p>
        </w:tc>
        <w:tc>
          <w:tcPr>
            <w:tcW w:w="55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55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КПП (для российского юридического лица):</w:t>
            </w:r>
          </w:p>
        </w:tc>
        <w:tc>
          <w:tcPr>
            <w:tcW w:w="47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ИНН (для российского юридического лица):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7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27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дата регистрации (для иностранного юридического лица):</w:t>
            </w:r>
          </w:p>
        </w:tc>
        <w:tc>
          <w:tcPr>
            <w:tcW w:w="2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номер регистрации (для иностранного юридического лица):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7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"__" _________ ____ г.</w:t>
            </w:r>
          </w:p>
        </w:tc>
        <w:tc>
          <w:tcPr>
            <w:tcW w:w="28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83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63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почтовый адрес:</w:t>
            </w:r>
          </w:p>
        </w:tc>
        <w:tc>
          <w:tcPr>
            <w:tcW w:w="27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телефон для связи:</w:t>
            </w:r>
          </w:p>
        </w:tc>
        <w:tc>
          <w:tcPr>
            <w:tcW w:w="2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адрес электронной почты (при наличии):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7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8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83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63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</w:t>
            </w: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Документы, прилагаемые к заявлению: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Оригинал в количестве ___ экз., на ___ л.</w:t>
            </w:r>
          </w:p>
        </w:tc>
        <w:tc>
          <w:tcPr>
            <w:tcW w:w="4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Копия в количестве ___ экз., на ___ л.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Оригинал в количестве ___ экз., на ___ л.</w:t>
            </w:r>
          </w:p>
        </w:tc>
        <w:tc>
          <w:tcPr>
            <w:tcW w:w="4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Копия в количестве ___ экз., на ___ л.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Оригинал в количестве ___ экз., на ___ л.</w:t>
            </w:r>
          </w:p>
        </w:tc>
        <w:tc>
          <w:tcPr>
            <w:tcW w:w="4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Копия в количестве ___ экз., на ___ л.</w:t>
            </w:r>
          </w:p>
        </w:tc>
      </w:tr>
      <w:tr w:rsidR="00896E2F" w:rsidTr="00896E2F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9</w:t>
            </w: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Примечание:</w:t>
            </w:r>
          </w:p>
        </w:tc>
      </w:tr>
      <w:tr w:rsidR="00896E2F" w:rsidTr="00896E2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E2F" w:rsidRDefault="00896E2F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</w:tbl>
    <w:p w:rsidR="00896E2F" w:rsidRDefault="00896E2F" w:rsidP="00896E2F">
      <w:pPr>
        <w:autoSpaceDE w:val="0"/>
        <w:autoSpaceDN w:val="0"/>
        <w:adjustRightInd w:val="0"/>
        <w:rPr>
          <w:rFonts w:eastAsia="Calibri"/>
          <w:sz w:val="20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2358"/>
        <w:gridCol w:w="3389"/>
        <w:gridCol w:w="1363"/>
        <w:gridCol w:w="1992"/>
      </w:tblGrid>
      <w:tr w:rsidR="00896E2F" w:rsidTr="00896E2F"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left="5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Лист N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ind w:left="1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Всего листов ___</w:t>
            </w:r>
          </w:p>
        </w:tc>
      </w:tr>
      <w:tr w:rsidR="00896E2F" w:rsidTr="00896E2F">
        <w:tc>
          <w:tcPr>
            <w:tcW w:w="62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10</w:t>
            </w: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органами, осуществляющими присвоение, изменение и аннулирование адресов, в соответствии с законодательством Российской Федерации), в том числе в автоматизированном режиме, включая принятие решений на их основе органом, осуществляющим присвоение, изменение и аннулирование адресов, в целях предоставления государственной услуги.</w:t>
            </w:r>
          </w:p>
        </w:tc>
      </w:tr>
      <w:tr w:rsidR="00896E2F" w:rsidTr="00896E2F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11</w:t>
            </w: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Настоящим также подтверждаю, что:</w:t>
            </w:r>
          </w:p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сведения, указанные в настоящем заявлении, на дату представления заявления достоверны;</w:t>
            </w:r>
          </w:p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представленные правоустанавливающий(ие) документ(ы) и иные документы и содержащиеся в них сведения соответствуют установленным законодательством Российской Федерации требованиям.</w:t>
            </w:r>
          </w:p>
        </w:tc>
      </w:tr>
      <w:tr w:rsidR="00896E2F" w:rsidTr="00896E2F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12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Подпись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Дата</w:t>
            </w:r>
          </w:p>
        </w:tc>
      </w:tr>
      <w:tr w:rsidR="00896E2F" w:rsidTr="00896E2F"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_________________</w:t>
            </w:r>
          </w:p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(подпись)</w:t>
            </w:r>
          </w:p>
        </w:tc>
        <w:tc>
          <w:tcPr>
            <w:tcW w:w="3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_______________________</w:t>
            </w:r>
          </w:p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(инициалы, фамилия)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"__" ___________ ____ г.</w:t>
            </w:r>
          </w:p>
        </w:tc>
      </w:tr>
      <w:tr w:rsidR="00896E2F" w:rsidTr="00896E2F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13</w:t>
            </w: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Отметка специалиста, принявшего заявление и приложенные к нему документы:</w:t>
            </w:r>
          </w:p>
        </w:tc>
      </w:tr>
      <w:tr w:rsidR="00896E2F" w:rsidTr="00896E2F"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6E2F" w:rsidRDefault="00896E2F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lang w:eastAsia="en-US"/>
              </w:rPr>
            </w:pPr>
          </w:p>
        </w:tc>
      </w:tr>
    </w:tbl>
    <w:p w:rsidR="00896E2F" w:rsidRDefault="00896E2F" w:rsidP="00896E2F">
      <w:pPr>
        <w:autoSpaceDE w:val="0"/>
        <w:autoSpaceDN w:val="0"/>
        <w:adjustRightInd w:val="0"/>
        <w:rPr>
          <w:rFonts w:eastAsia="Calibri"/>
          <w:sz w:val="20"/>
        </w:rPr>
      </w:pPr>
    </w:p>
    <w:p w:rsidR="00896E2F" w:rsidRDefault="00896E2F" w:rsidP="00896E2F">
      <w:pPr>
        <w:autoSpaceDE w:val="0"/>
        <w:autoSpaceDN w:val="0"/>
        <w:adjustRightInd w:val="0"/>
        <w:ind w:firstLine="540"/>
        <w:rPr>
          <w:sz w:val="20"/>
        </w:rPr>
      </w:pPr>
      <w:r>
        <w:rPr>
          <w:sz w:val="20"/>
        </w:rPr>
        <w:t>--------------------------------</w:t>
      </w:r>
    </w:p>
    <w:p w:rsidR="00896E2F" w:rsidRDefault="00896E2F" w:rsidP="00896E2F">
      <w:pPr>
        <w:autoSpaceDE w:val="0"/>
        <w:autoSpaceDN w:val="0"/>
        <w:adjustRightInd w:val="0"/>
        <w:ind w:firstLine="540"/>
        <w:rPr>
          <w:sz w:val="20"/>
        </w:rPr>
      </w:pPr>
      <w:r>
        <w:rPr>
          <w:sz w:val="20"/>
        </w:rPr>
        <w:t>&lt;1&gt; Строка дублируется для каждого объединенного земельного участка.</w:t>
      </w:r>
    </w:p>
    <w:p w:rsidR="00896E2F" w:rsidRDefault="00896E2F" w:rsidP="00896E2F">
      <w:pPr>
        <w:autoSpaceDE w:val="0"/>
        <w:autoSpaceDN w:val="0"/>
        <w:adjustRightInd w:val="0"/>
        <w:ind w:firstLine="540"/>
        <w:rPr>
          <w:sz w:val="20"/>
        </w:rPr>
      </w:pPr>
      <w:r>
        <w:rPr>
          <w:sz w:val="20"/>
        </w:rPr>
        <w:t>&lt;2&gt; Строка дублируется для каждого перераспределенного земельного участка.</w:t>
      </w:r>
    </w:p>
    <w:p w:rsidR="00896E2F" w:rsidRDefault="00896E2F" w:rsidP="00896E2F">
      <w:pPr>
        <w:autoSpaceDE w:val="0"/>
        <w:autoSpaceDN w:val="0"/>
        <w:adjustRightInd w:val="0"/>
        <w:ind w:firstLine="540"/>
        <w:rPr>
          <w:sz w:val="20"/>
        </w:rPr>
      </w:pPr>
      <w:r>
        <w:rPr>
          <w:sz w:val="20"/>
        </w:rPr>
        <w:t>&lt;3&gt; Строка дублируется для каждого разделенного помещения.</w:t>
      </w:r>
    </w:p>
    <w:p w:rsidR="00896E2F" w:rsidRDefault="00896E2F" w:rsidP="00896E2F">
      <w:pPr>
        <w:autoSpaceDE w:val="0"/>
        <w:autoSpaceDN w:val="0"/>
        <w:adjustRightInd w:val="0"/>
        <w:ind w:firstLine="540"/>
        <w:rPr>
          <w:sz w:val="20"/>
        </w:rPr>
      </w:pPr>
      <w:r>
        <w:rPr>
          <w:sz w:val="20"/>
        </w:rPr>
        <w:t>&lt;4&gt; Строка дублируется для каждого объединенного помещения.</w:t>
      </w:r>
    </w:p>
    <w:p w:rsidR="00896E2F" w:rsidRDefault="00896E2F" w:rsidP="00896E2F">
      <w:pPr>
        <w:jc w:val="right"/>
        <w:rPr>
          <w:color w:val="000000"/>
          <w:sz w:val="20"/>
        </w:rPr>
      </w:pPr>
    </w:p>
    <w:p w:rsidR="00896E2F" w:rsidRDefault="00896E2F" w:rsidP="00896E2F">
      <w:pPr>
        <w:jc w:val="right"/>
        <w:rPr>
          <w:color w:val="000000"/>
          <w:sz w:val="20"/>
        </w:rPr>
      </w:pPr>
    </w:p>
    <w:p w:rsidR="00896E2F" w:rsidRDefault="00896E2F" w:rsidP="00896E2F">
      <w:pPr>
        <w:jc w:val="right"/>
        <w:rPr>
          <w:color w:val="000000"/>
          <w:sz w:val="20"/>
          <w:szCs w:val="28"/>
        </w:rPr>
      </w:pPr>
    </w:p>
    <w:p w:rsidR="00896E2F" w:rsidRDefault="00896E2F" w:rsidP="00896E2F">
      <w:pPr>
        <w:jc w:val="right"/>
        <w:rPr>
          <w:color w:val="000000"/>
          <w:sz w:val="20"/>
          <w:szCs w:val="28"/>
        </w:rPr>
      </w:pPr>
    </w:p>
    <w:p w:rsidR="00896E2F" w:rsidRDefault="00896E2F" w:rsidP="00896E2F">
      <w:pPr>
        <w:jc w:val="right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приложение 2</w:t>
      </w:r>
    </w:p>
    <w:p w:rsidR="00896E2F" w:rsidRDefault="00896E2F" w:rsidP="00896E2F">
      <w:pPr>
        <w:jc w:val="right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к Административному регламенту</w:t>
      </w:r>
    </w:p>
    <w:p w:rsidR="00896E2F" w:rsidRDefault="00896E2F" w:rsidP="00896E2F">
      <w:pPr>
        <w:jc w:val="right"/>
        <w:rPr>
          <w:sz w:val="20"/>
          <w:lang w:eastAsia="en-US"/>
        </w:rPr>
      </w:pPr>
      <w:r>
        <w:rPr>
          <w:sz w:val="20"/>
        </w:rPr>
        <w:t>Форма расписки</w:t>
      </w:r>
    </w:p>
    <w:p w:rsidR="00896E2F" w:rsidRDefault="00896E2F" w:rsidP="00896E2F">
      <w:pPr>
        <w:jc w:val="center"/>
        <w:rPr>
          <w:sz w:val="20"/>
        </w:rPr>
      </w:pPr>
      <w:r>
        <w:rPr>
          <w:sz w:val="20"/>
        </w:rPr>
        <w:t>Расписка о получении документов</w:t>
      </w:r>
    </w:p>
    <w:p w:rsidR="00896E2F" w:rsidRDefault="00896E2F" w:rsidP="00896E2F">
      <w:pPr>
        <w:ind w:firstLine="720"/>
        <w:rPr>
          <w:sz w:val="20"/>
        </w:rPr>
      </w:pPr>
      <w:r>
        <w:rPr>
          <w:sz w:val="20"/>
        </w:rPr>
        <w:t>Настоящая расписка выдана в подтверждение того, что</w:t>
      </w:r>
    </w:p>
    <w:p w:rsidR="00896E2F" w:rsidRDefault="00896E2F" w:rsidP="00896E2F">
      <w:pPr>
        <w:rPr>
          <w:sz w:val="20"/>
        </w:rPr>
      </w:pPr>
      <w:r>
        <w:rPr>
          <w:sz w:val="20"/>
        </w:rPr>
        <w:t>________________________________________________________________________</w:t>
      </w:r>
    </w:p>
    <w:p w:rsidR="00896E2F" w:rsidRDefault="00896E2F" w:rsidP="00896E2F">
      <w:pPr>
        <w:jc w:val="center"/>
        <w:rPr>
          <w:sz w:val="20"/>
        </w:rPr>
      </w:pPr>
      <w:r>
        <w:rPr>
          <w:sz w:val="20"/>
        </w:rPr>
        <w:t>(ФИО Заявителя, адрес места жительства)</w:t>
      </w:r>
    </w:p>
    <w:p w:rsidR="00896E2F" w:rsidRDefault="00896E2F" w:rsidP="00896E2F">
      <w:pPr>
        <w:rPr>
          <w:sz w:val="20"/>
        </w:rPr>
      </w:pPr>
      <w:r>
        <w:rPr>
          <w:sz w:val="20"/>
        </w:rPr>
        <w:t>________________________________________________________________________</w:t>
      </w:r>
    </w:p>
    <w:p w:rsidR="00896E2F" w:rsidRDefault="00896E2F" w:rsidP="00896E2F">
      <w:pPr>
        <w:rPr>
          <w:sz w:val="20"/>
        </w:rPr>
      </w:pPr>
      <w:r>
        <w:rPr>
          <w:sz w:val="20"/>
        </w:rPr>
        <w:t>Передал (а) в МФЦ, администрацию (наименование городского (сельского) поселения) Ардатовского муниципального района Республики Мордовия (нужное подчеркнуть) копии следующих документов: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6163"/>
        <w:gridCol w:w="2700"/>
      </w:tblGrid>
      <w:tr w:rsidR="00896E2F" w:rsidTr="00896E2F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№ п/п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Наименование документа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листов/ экземпляров /шт./</w:t>
            </w:r>
          </w:p>
        </w:tc>
      </w:tr>
      <w:tr w:rsidR="00896E2F" w:rsidTr="00896E2F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</w:t>
            </w:r>
          </w:p>
        </w:tc>
      </w:tr>
      <w:tr w:rsidR="00896E2F" w:rsidTr="00896E2F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</w:tr>
      <w:tr w:rsidR="00896E2F" w:rsidTr="00896E2F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2F" w:rsidRDefault="00896E2F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</w:tr>
    </w:tbl>
    <w:p w:rsidR="00896E2F" w:rsidRDefault="00896E2F" w:rsidP="00896E2F">
      <w:pPr>
        <w:rPr>
          <w:rFonts w:eastAsia="Calibri"/>
          <w:sz w:val="20"/>
          <w:lang w:eastAsia="en-US"/>
        </w:rPr>
      </w:pPr>
      <w:r>
        <w:rPr>
          <w:sz w:val="20"/>
        </w:rPr>
        <w:t>Всего принято _______________ документов на ___________ листах.</w:t>
      </w:r>
    </w:p>
    <w:p w:rsidR="00896E2F" w:rsidRDefault="00896E2F" w:rsidP="00896E2F">
      <w:pPr>
        <w:rPr>
          <w:sz w:val="20"/>
        </w:rPr>
      </w:pPr>
      <w:r>
        <w:rPr>
          <w:sz w:val="20"/>
        </w:rPr>
        <w:t>Документы приняты: «_________» ________________ 20___года.</w:t>
      </w:r>
    </w:p>
    <w:p w:rsidR="00896E2F" w:rsidRDefault="00896E2F" w:rsidP="00896E2F">
      <w:pPr>
        <w:rPr>
          <w:sz w:val="20"/>
        </w:rPr>
      </w:pPr>
      <w:r>
        <w:rPr>
          <w:sz w:val="20"/>
        </w:rPr>
        <w:t>Документы переданы в администрацию: «____» ________________20 ___ года.</w:t>
      </w:r>
    </w:p>
    <w:p w:rsidR="00896E2F" w:rsidRDefault="00896E2F" w:rsidP="00896E2F">
      <w:pPr>
        <w:rPr>
          <w:sz w:val="20"/>
        </w:rPr>
      </w:pPr>
      <w:r>
        <w:rPr>
          <w:sz w:val="20"/>
        </w:rPr>
        <w:t>Дата выдачи документов Заявителю «_____» ________________20___ года.</w:t>
      </w:r>
    </w:p>
    <w:p w:rsidR="00896E2F" w:rsidRDefault="00896E2F" w:rsidP="00896E2F">
      <w:pPr>
        <w:rPr>
          <w:sz w:val="20"/>
        </w:rPr>
      </w:pPr>
    </w:p>
    <w:p w:rsidR="00896E2F" w:rsidRDefault="00896E2F" w:rsidP="00896E2F">
      <w:pPr>
        <w:rPr>
          <w:sz w:val="20"/>
        </w:rPr>
      </w:pPr>
      <w:r>
        <w:rPr>
          <w:sz w:val="20"/>
        </w:rPr>
        <w:t>Фамилия И.О., должность, подпись ________________ «____» _______ 2016 г.</w:t>
      </w:r>
    </w:p>
    <w:p w:rsidR="00896E2F" w:rsidRDefault="00896E2F" w:rsidP="00896E2F">
      <w:pPr>
        <w:jc w:val="right"/>
        <w:rPr>
          <w:sz w:val="20"/>
        </w:rPr>
      </w:pPr>
    </w:p>
    <w:p w:rsidR="00896E2F" w:rsidRDefault="00896E2F" w:rsidP="00896E2F">
      <w:pPr>
        <w:rPr>
          <w:sz w:val="20"/>
        </w:rPr>
      </w:pPr>
    </w:p>
    <w:p w:rsidR="00896E2F" w:rsidRDefault="00896E2F" w:rsidP="00896E2F">
      <w:pPr>
        <w:jc w:val="right"/>
        <w:rPr>
          <w:sz w:val="20"/>
          <w:szCs w:val="28"/>
        </w:rPr>
      </w:pPr>
    </w:p>
    <w:p w:rsidR="00896E2F" w:rsidRDefault="00896E2F" w:rsidP="00896E2F">
      <w:pPr>
        <w:jc w:val="right"/>
        <w:rPr>
          <w:color w:val="000000"/>
          <w:sz w:val="20"/>
          <w:szCs w:val="28"/>
        </w:rPr>
      </w:pPr>
      <w:r>
        <w:rPr>
          <w:sz w:val="20"/>
          <w:szCs w:val="28"/>
        </w:rPr>
        <w:t>Приложение 3</w:t>
      </w:r>
      <w:r>
        <w:rPr>
          <w:color w:val="000000"/>
          <w:sz w:val="20"/>
          <w:szCs w:val="28"/>
        </w:rPr>
        <w:t xml:space="preserve"> </w:t>
      </w:r>
    </w:p>
    <w:p w:rsidR="00896E2F" w:rsidRDefault="00896E2F" w:rsidP="00896E2F">
      <w:pPr>
        <w:jc w:val="right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к Административному регламенту</w:t>
      </w:r>
    </w:p>
    <w:p w:rsidR="00896E2F" w:rsidRDefault="00896E2F" w:rsidP="00896E2F">
      <w:pPr>
        <w:ind w:firstLine="720"/>
        <w:jc w:val="center"/>
        <w:rPr>
          <w:sz w:val="20"/>
          <w:szCs w:val="28"/>
          <w:lang w:eastAsia="en-US"/>
        </w:rPr>
      </w:pPr>
    </w:p>
    <w:p w:rsidR="00896E2F" w:rsidRDefault="00896E2F" w:rsidP="00896E2F">
      <w:pPr>
        <w:ind w:firstLine="720"/>
        <w:jc w:val="center"/>
        <w:rPr>
          <w:sz w:val="20"/>
          <w:szCs w:val="28"/>
        </w:rPr>
      </w:pPr>
      <w:r>
        <w:rPr>
          <w:sz w:val="20"/>
          <w:szCs w:val="28"/>
        </w:rPr>
        <w:lastRenderedPageBreak/>
        <w:t>БЛОК-СХЕМА</w:t>
      </w:r>
    </w:p>
    <w:p w:rsidR="00896E2F" w:rsidRDefault="00896E2F" w:rsidP="00896E2F">
      <w:pPr>
        <w:ind w:firstLine="720"/>
        <w:jc w:val="center"/>
        <w:rPr>
          <w:sz w:val="20"/>
          <w:szCs w:val="28"/>
        </w:rPr>
      </w:pPr>
      <w:r>
        <w:rPr>
          <w:sz w:val="20"/>
          <w:szCs w:val="28"/>
        </w:rPr>
        <w:t>ПОСЛЕДОВАТЕЛЬНОСТИ АДМИНИСТРАТИВНЫХ ПРОЦЕДУР</w:t>
      </w:r>
    </w:p>
    <w:p w:rsidR="00896E2F" w:rsidRDefault="00896E2F" w:rsidP="00896E2F">
      <w:pPr>
        <w:ind w:firstLine="720"/>
        <w:jc w:val="center"/>
        <w:rPr>
          <w:sz w:val="20"/>
          <w:szCs w:val="28"/>
        </w:rPr>
      </w:pPr>
      <w:r>
        <w:rPr>
          <w:sz w:val="20"/>
          <w:szCs w:val="28"/>
        </w:rPr>
        <w:t>ПРИ ПРЕДОСТАВЛЕНИИ МУНИЦИПАЛЬНОЙ УСЛУГИ</w:t>
      </w:r>
    </w:p>
    <w:p w:rsidR="00896E2F" w:rsidRDefault="00896E2F" w:rsidP="00896E2F">
      <w:pPr>
        <w:ind w:firstLine="720"/>
        <w:jc w:val="center"/>
        <w:rPr>
          <w:sz w:val="20"/>
          <w:szCs w:val="28"/>
        </w:rPr>
      </w:pPr>
    </w:p>
    <w:p w:rsidR="00896E2F" w:rsidRDefault="00896E2F" w:rsidP="00896E2F">
      <w:pPr>
        <w:ind w:firstLine="720"/>
        <w:jc w:val="center"/>
        <w:rPr>
          <w:sz w:val="20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5178425</wp:posOffset>
                </wp:positionV>
                <wp:extent cx="5829300" cy="685800"/>
                <wp:effectExtent l="0" t="0" r="19050" b="19050"/>
                <wp:wrapNone/>
                <wp:docPr id="22" name="Надпись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E2F" w:rsidRDefault="00896E2F" w:rsidP="00896E2F">
                            <w:r>
                              <w:rPr>
                                <w:bCs/>
                                <w:color w:val="000000"/>
                                <w:sz w:val="28"/>
                                <w:szCs w:val="28"/>
                              </w:rPr>
                              <w:t>Выдача (направление) документа, являющегося результатом предоставления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2" o:spid="_x0000_s1026" type="#_x0000_t202" style="position:absolute;left:0;text-align:left;margin-left:18pt;margin-top:407.75pt;width:459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">
                <v:textbox>
                  <w:txbxContent>
                    <w:p w:rsidR="00896E2F" w:rsidRDefault="00896E2F" w:rsidP="00896E2F">
                      <w:r>
                        <w:rPr>
                          <w:bCs/>
                          <w:color w:val="000000"/>
                          <w:sz w:val="28"/>
                          <w:szCs w:val="28"/>
                        </w:rPr>
                        <w:t>Выдача (направление) документа, являющегося результатом предоставления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2409190</wp:posOffset>
                </wp:positionV>
                <wp:extent cx="0" cy="2514600"/>
                <wp:effectExtent l="95250" t="0" r="76200" b="3810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1460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B0BCC2" id="Прямая соединительная линия 2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189.7pt" to="387pt,38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" strokeweight="3pt">
                <v:stroke endarrow="block" linestyle="thinTh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3183890</wp:posOffset>
                </wp:positionV>
                <wp:extent cx="3314700" cy="1257300"/>
                <wp:effectExtent l="0" t="0" r="19050" b="19050"/>
                <wp:wrapNone/>
                <wp:docPr id="1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E2F" w:rsidRDefault="00896E2F" w:rsidP="00896E2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Осуществление запроса документов, указанных в подпунктах 2.8.3. - 2.8.11. Административного регламента, не предоставленных Заявителем самостоятельно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8" o:spid="_x0000_s1027" type="#_x0000_t202" style="position:absolute;left:0;text-align:left;margin-left:54pt;margin-top:250.7pt;width:261pt;height:9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">
                <v:textbox>
                  <w:txbxContent>
                    <w:p w:rsidR="00896E2F" w:rsidRDefault="00896E2F" w:rsidP="00896E2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Осуществление запроса документов, указанных в подпунктах 2.8.3. - 2.8.11. Административного регламента, не предоставленных Заявителем самостоятельно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2409190</wp:posOffset>
                </wp:positionV>
                <wp:extent cx="0" cy="571500"/>
                <wp:effectExtent l="57150" t="38100" r="57150" b="0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6B7E8D" id="Прямая соединительная линия 17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89.7pt" to="243pt,2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" strokeweight="3pt">
                <v:stroke endarrow="block" linestyle="thinTh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2409190</wp:posOffset>
                </wp:positionV>
                <wp:extent cx="0" cy="571500"/>
                <wp:effectExtent l="95250" t="0" r="57150" b="38100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0447D7" id="Прямая соединительная линия 1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89.7pt" to="135pt,2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" strokeweight="3pt">
                <v:stroke endarrow="block" linestyle="thinTh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0</wp:posOffset>
                </wp:positionV>
                <wp:extent cx="5715000" cy="601980"/>
                <wp:effectExtent l="0" t="0" r="19050" b="26670"/>
                <wp:wrapNone/>
                <wp:docPr id="24" name="Надпись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E2F" w:rsidRDefault="00896E2F" w:rsidP="00896E2F">
                            <w:r>
                              <w:rPr>
                                <w:sz w:val="28"/>
                                <w:szCs w:val="28"/>
                              </w:rPr>
                              <w:t xml:space="preserve">Приём </w:t>
                            </w:r>
                            <w:r>
                              <w:rPr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и регистрация </w:t>
                            </w:r>
                            <w:hyperlink r:id="rId29" w:anchor="Par239" w:history="1">
                              <w:r>
                                <w:rPr>
                                  <w:rStyle w:val="a3"/>
                                  <w:rFonts w:eastAsia="Calibri"/>
                                  <w:bCs/>
                                  <w:sz w:val="28"/>
                                  <w:szCs w:val="28"/>
                                </w:rPr>
                                <w:t>заявления</w:t>
                              </w:r>
                            </w:hyperlink>
                            <w:r>
                              <w:rPr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с приложенными к нему документами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4" o:spid="_x0000_s1028" type="#_x0000_t202" style="position:absolute;left:0;text-align:left;margin-left:36pt;margin-top:0;width:450pt;height:47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">
                <v:textbox>
                  <w:txbxContent>
                    <w:p w:rsidR="00896E2F" w:rsidRDefault="00896E2F" w:rsidP="00896E2F">
                      <w:r>
                        <w:rPr>
                          <w:sz w:val="28"/>
                          <w:szCs w:val="28"/>
                        </w:rPr>
                        <w:t xml:space="preserve">Приём </w:t>
                      </w:r>
                      <w:r>
                        <w:rPr>
                          <w:bCs/>
                          <w:color w:val="000000"/>
                          <w:sz w:val="28"/>
                          <w:szCs w:val="28"/>
                        </w:rPr>
                        <w:t xml:space="preserve">и регистрация </w:t>
                      </w:r>
                      <w:hyperlink r:id="rId30" w:anchor="Par239" w:history="1">
                        <w:r>
                          <w:rPr>
                            <w:rStyle w:val="a3"/>
                            <w:rFonts w:eastAsia="Calibri"/>
                            <w:bCs/>
                            <w:sz w:val="28"/>
                            <w:szCs w:val="28"/>
                          </w:rPr>
                          <w:t>заявления</w:t>
                        </w:r>
                      </w:hyperlink>
                      <w:r>
                        <w:rPr>
                          <w:bCs/>
                          <w:color w:val="000000"/>
                          <w:sz w:val="28"/>
                          <w:szCs w:val="28"/>
                        </w:rPr>
                        <w:t xml:space="preserve"> с приложенными к нему документами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637540</wp:posOffset>
                </wp:positionV>
                <wp:extent cx="0" cy="800100"/>
                <wp:effectExtent l="95250" t="0" r="57150" b="38100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5AEB87" id="Прямая соединительная линия 23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50.2pt" to="252pt,1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" strokeweight="3pt">
                <v:stroke endarrow="block" linestyle="thinTh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1412240</wp:posOffset>
                </wp:positionV>
                <wp:extent cx="6103620" cy="884555"/>
                <wp:effectExtent l="0" t="0" r="11430" b="10795"/>
                <wp:wrapNone/>
                <wp:docPr id="21" name="Надпись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3620" cy="884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E2F" w:rsidRDefault="00896E2F" w:rsidP="00896E2F">
                            <w:r>
                              <w:rPr>
                                <w:sz w:val="28"/>
                                <w:szCs w:val="28"/>
                              </w:rPr>
                              <w:t>Рассмотрение предоставленных документов и принятие постановления администрации района о присвоении, изменении или аннулировании адреса объекту адресации , либо подготовка и направление Заявителю мотивированного отказа в таком предоставлении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1" o:spid="_x0000_s1029" type="#_x0000_t202" style="position:absolute;left:0;text-align:left;margin-left:18pt;margin-top:111.2pt;width:480.6pt;height:69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">
                <v:textbox>
                  <w:txbxContent>
                    <w:p w:rsidR="00896E2F" w:rsidRDefault="00896E2F" w:rsidP="00896E2F">
                      <w:r>
                        <w:rPr>
                          <w:sz w:val="28"/>
                          <w:szCs w:val="28"/>
                        </w:rPr>
                        <w:t>Рассмотрение предоставленных документов и принятие постановления администрации района о присвоении, изменении или аннулировании адреса объекту адресации , либо подготовка и направление Заявителю мотивированного отказа в таком предоставлении</w:t>
                      </w:r>
                    </w:p>
                  </w:txbxContent>
                </v:textbox>
              </v:shape>
            </w:pict>
          </mc:Fallback>
        </mc:AlternateContent>
      </w:r>
    </w:p>
    <w:p w:rsidR="00896E2F" w:rsidRDefault="00896E2F" w:rsidP="00896E2F">
      <w:pPr>
        <w:rPr>
          <w:sz w:val="20"/>
          <w:szCs w:val="28"/>
        </w:rPr>
      </w:pPr>
    </w:p>
    <w:p w:rsidR="00896E2F" w:rsidRDefault="00896E2F" w:rsidP="00896E2F">
      <w:pPr>
        <w:rPr>
          <w:sz w:val="20"/>
          <w:szCs w:val="28"/>
        </w:rPr>
      </w:pPr>
    </w:p>
    <w:p w:rsidR="00896E2F" w:rsidRDefault="00896E2F" w:rsidP="00896E2F">
      <w:pPr>
        <w:jc w:val="center"/>
        <w:rPr>
          <w:sz w:val="20"/>
          <w:szCs w:val="28"/>
        </w:rPr>
      </w:pPr>
    </w:p>
    <w:p w:rsidR="00896E2F" w:rsidRDefault="00896E2F" w:rsidP="00896E2F">
      <w:pPr>
        <w:jc w:val="center"/>
        <w:rPr>
          <w:sz w:val="20"/>
          <w:szCs w:val="28"/>
        </w:rPr>
      </w:pPr>
    </w:p>
    <w:p w:rsidR="00896E2F" w:rsidRDefault="00896E2F" w:rsidP="00896E2F">
      <w:pPr>
        <w:jc w:val="center"/>
        <w:rPr>
          <w:sz w:val="20"/>
          <w:szCs w:val="28"/>
        </w:rPr>
      </w:pPr>
    </w:p>
    <w:p w:rsidR="00896E2F" w:rsidRDefault="00896E2F" w:rsidP="00896E2F">
      <w:pPr>
        <w:jc w:val="center"/>
        <w:rPr>
          <w:sz w:val="20"/>
          <w:szCs w:val="28"/>
        </w:rPr>
      </w:pPr>
    </w:p>
    <w:p w:rsidR="00896E2F" w:rsidRDefault="00896E2F" w:rsidP="00896E2F">
      <w:pPr>
        <w:jc w:val="center"/>
        <w:rPr>
          <w:sz w:val="20"/>
          <w:szCs w:val="28"/>
        </w:rPr>
      </w:pPr>
    </w:p>
    <w:p w:rsidR="00896E2F" w:rsidRDefault="00896E2F" w:rsidP="00896E2F">
      <w:pPr>
        <w:jc w:val="center"/>
        <w:rPr>
          <w:sz w:val="20"/>
          <w:szCs w:val="28"/>
        </w:rPr>
      </w:pPr>
    </w:p>
    <w:p w:rsidR="00896E2F" w:rsidRDefault="00896E2F" w:rsidP="00896E2F">
      <w:pPr>
        <w:jc w:val="center"/>
        <w:rPr>
          <w:sz w:val="20"/>
          <w:szCs w:val="28"/>
        </w:rPr>
      </w:pPr>
    </w:p>
    <w:p w:rsidR="00896E2F" w:rsidRDefault="00896E2F" w:rsidP="00896E2F">
      <w:pPr>
        <w:jc w:val="center"/>
        <w:rPr>
          <w:sz w:val="20"/>
          <w:szCs w:val="28"/>
        </w:rPr>
      </w:pPr>
    </w:p>
    <w:p w:rsidR="00896E2F" w:rsidRDefault="00896E2F" w:rsidP="00896E2F">
      <w:pPr>
        <w:jc w:val="center"/>
        <w:rPr>
          <w:sz w:val="20"/>
          <w:szCs w:val="28"/>
        </w:rPr>
      </w:pPr>
    </w:p>
    <w:p w:rsidR="00896E2F" w:rsidRDefault="00896E2F" w:rsidP="00896E2F">
      <w:pPr>
        <w:jc w:val="center"/>
        <w:rPr>
          <w:sz w:val="20"/>
          <w:szCs w:val="28"/>
        </w:rPr>
      </w:pPr>
    </w:p>
    <w:p w:rsidR="00896E2F" w:rsidRDefault="00896E2F" w:rsidP="00896E2F">
      <w:pPr>
        <w:jc w:val="center"/>
        <w:rPr>
          <w:sz w:val="20"/>
          <w:szCs w:val="28"/>
        </w:rPr>
      </w:pPr>
    </w:p>
    <w:p w:rsidR="00896E2F" w:rsidRDefault="00896E2F" w:rsidP="00896E2F">
      <w:pPr>
        <w:jc w:val="center"/>
        <w:rPr>
          <w:sz w:val="20"/>
          <w:szCs w:val="28"/>
        </w:rPr>
      </w:pPr>
    </w:p>
    <w:p w:rsidR="00896E2F" w:rsidRDefault="00896E2F" w:rsidP="00896E2F">
      <w:pPr>
        <w:jc w:val="right"/>
        <w:rPr>
          <w:sz w:val="20"/>
          <w:szCs w:val="28"/>
        </w:rPr>
      </w:pPr>
    </w:p>
    <w:p w:rsidR="00896E2F" w:rsidRDefault="00896E2F" w:rsidP="00896E2F">
      <w:pPr>
        <w:jc w:val="right"/>
        <w:rPr>
          <w:color w:val="000000"/>
          <w:sz w:val="20"/>
          <w:szCs w:val="28"/>
        </w:rPr>
      </w:pPr>
      <w:r>
        <w:rPr>
          <w:sz w:val="20"/>
          <w:szCs w:val="28"/>
        </w:rPr>
        <w:t>Приложение  4</w:t>
      </w:r>
    </w:p>
    <w:p w:rsidR="00896E2F" w:rsidRDefault="00896E2F" w:rsidP="00896E2F">
      <w:pPr>
        <w:jc w:val="right"/>
        <w:rPr>
          <w:color w:val="000000"/>
          <w:sz w:val="20"/>
          <w:szCs w:val="28"/>
        </w:rPr>
      </w:pPr>
      <w:r>
        <w:rPr>
          <w:color w:val="000000"/>
          <w:sz w:val="20"/>
          <w:szCs w:val="28"/>
        </w:rPr>
        <w:t>к Административному регламенту</w:t>
      </w:r>
    </w:p>
    <w:p w:rsidR="00896E2F" w:rsidRDefault="00896E2F" w:rsidP="00896E2F">
      <w:pPr>
        <w:jc w:val="right"/>
        <w:rPr>
          <w:color w:val="000000"/>
          <w:sz w:val="20"/>
        </w:rPr>
      </w:pPr>
      <w:r>
        <w:rPr>
          <w:color w:val="000000"/>
          <w:sz w:val="20"/>
        </w:rPr>
        <w:t xml:space="preserve">      Форма</w:t>
      </w:r>
    </w:p>
    <w:p w:rsidR="00896E2F" w:rsidRDefault="00896E2F" w:rsidP="00896E2F">
      <w:pPr>
        <w:jc w:val="right"/>
        <w:rPr>
          <w:color w:val="000000"/>
          <w:sz w:val="20"/>
        </w:rPr>
      </w:pPr>
      <w:r>
        <w:rPr>
          <w:color w:val="000000"/>
          <w:sz w:val="20"/>
        </w:rPr>
        <w:t xml:space="preserve">          решения об отказе в присвоении объекту адресации адреса или</w:t>
      </w:r>
    </w:p>
    <w:p w:rsidR="00896E2F" w:rsidRDefault="00896E2F" w:rsidP="00896E2F">
      <w:pPr>
        <w:jc w:val="right"/>
        <w:rPr>
          <w:color w:val="000000"/>
          <w:sz w:val="20"/>
        </w:rPr>
      </w:pPr>
      <w:r>
        <w:rPr>
          <w:color w:val="000000"/>
          <w:sz w:val="20"/>
        </w:rPr>
        <w:t xml:space="preserve">                          аннулировании его адреса</w:t>
      </w:r>
    </w:p>
    <w:p w:rsidR="00896E2F" w:rsidRDefault="00896E2F" w:rsidP="00896E2F">
      <w:pPr>
        <w:jc w:val="right"/>
        <w:rPr>
          <w:color w:val="000000"/>
          <w:sz w:val="20"/>
        </w:rPr>
      </w:pPr>
    </w:p>
    <w:p w:rsidR="00896E2F" w:rsidRDefault="00896E2F" w:rsidP="00896E2F">
      <w:pPr>
        <w:autoSpaceDE w:val="0"/>
        <w:autoSpaceDN w:val="0"/>
        <w:adjustRightInd w:val="0"/>
        <w:jc w:val="right"/>
        <w:rPr>
          <w:sz w:val="20"/>
        </w:rPr>
      </w:pPr>
      <w:r>
        <w:rPr>
          <w:sz w:val="20"/>
        </w:rPr>
        <w:t xml:space="preserve">                                             ______________________________</w:t>
      </w:r>
    </w:p>
    <w:p w:rsidR="00896E2F" w:rsidRDefault="00896E2F" w:rsidP="00896E2F">
      <w:pPr>
        <w:autoSpaceDE w:val="0"/>
        <w:autoSpaceDN w:val="0"/>
        <w:adjustRightInd w:val="0"/>
        <w:jc w:val="right"/>
        <w:rPr>
          <w:sz w:val="20"/>
        </w:rPr>
      </w:pPr>
      <w:r>
        <w:rPr>
          <w:sz w:val="20"/>
        </w:rPr>
        <w:t xml:space="preserve">                                             ______________________________</w:t>
      </w:r>
    </w:p>
    <w:p w:rsidR="00896E2F" w:rsidRDefault="00896E2F" w:rsidP="00896E2F">
      <w:pPr>
        <w:autoSpaceDE w:val="0"/>
        <w:autoSpaceDN w:val="0"/>
        <w:adjustRightInd w:val="0"/>
        <w:jc w:val="right"/>
        <w:rPr>
          <w:sz w:val="20"/>
        </w:rPr>
      </w:pPr>
      <w:r>
        <w:rPr>
          <w:sz w:val="20"/>
        </w:rPr>
        <w:t xml:space="preserve">                                                (Ф.И.О., адрес заявителя</w:t>
      </w:r>
    </w:p>
    <w:p w:rsidR="00896E2F" w:rsidRDefault="00896E2F" w:rsidP="00896E2F">
      <w:pPr>
        <w:autoSpaceDE w:val="0"/>
        <w:autoSpaceDN w:val="0"/>
        <w:adjustRightInd w:val="0"/>
        <w:jc w:val="right"/>
        <w:rPr>
          <w:sz w:val="20"/>
        </w:rPr>
      </w:pPr>
      <w:r>
        <w:rPr>
          <w:sz w:val="20"/>
        </w:rPr>
        <w:t xml:space="preserve">                                               (представителя) заявителя)</w:t>
      </w:r>
    </w:p>
    <w:p w:rsidR="00896E2F" w:rsidRDefault="00896E2F" w:rsidP="00896E2F">
      <w:pPr>
        <w:autoSpaceDE w:val="0"/>
        <w:autoSpaceDN w:val="0"/>
        <w:adjustRightInd w:val="0"/>
        <w:jc w:val="right"/>
        <w:rPr>
          <w:sz w:val="20"/>
        </w:rPr>
      </w:pPr>
      <w:r>
        <w:rPr>
          <w:sz w:val="20"/>
        </w:rPr>
        <w:t xml:space="preserve">                                             ______________________________</w:t>
      </w:r>
    </w:p>
    <w:p w:rsidR="00896E2F" w:rsidRDefault="00896E2F" w:rsidP="00896E2F">
      <w:pPr>
        <w:autoSpaceDE w:val="0"/>
        <w:autoSpaceDN w:val="0"/>
        <w:adjustRightInd w:val="0"/>
        <w:jc w:val="right"/>
        <w:rPr>
          <w:sz w:val="20"/>
        </w:rPr>
      </w:pPr>
      <w:r>
        <w:rPr>
          <w:sz w:val="20"/>
        </w:rPr>
        <w:t xml:space="preserve">                                                 (регистрационный номер</w:t>
      </w:r>
    </w:p>
    <w:p w:rsidR="00896E2F" w:rsidRDefault="00896E2F" w:rsidP="00896E2F">
      <w:pPr>
        <w:autoSpaceDE w:val="0"/>
        <w:autoSpaceDN w:val="0"/>
        <w:adjustRightInd w:val="0"/>
        <w:jc w:val="right"/>
        <w:rPr>
          <w:sz w:val="20"/>
        </w:rPr>
      </w:pPr>
      <w:r>
        <w:rPr>
          <w:sz w:val="20"/>
        </w:rPr>
        <w:t xml:space="preserve">                                                 заявления о присвоении</w:t>
      </w:r>
    </w:p>
    <w:p w:rsidR="00896E2F" w:rsidRDefault="00896E2F" w:rsidP="00896E2F">
      <w:pPr>
        <w:autoSpaceDE w:val="0"/>
        <w:autoSpaceDN w:val="0"/>
        <w:adjustRightInd w:val="0"/>
        <w:jc w:val="right"/>
        <w:rPr>
          <w:sz w:val="20"/>
        </w:rPr>
      </w:pPr>
      <w:r>
        <w:rPr>
          <w:sz w:val="20"/>
        </w:rPr>
        <w:t xml:space="preserve">                                                объекту адресации адреса</w:t>
      </w:r>
    </w:p>
    <w:p w:rsidR="00896E2F" w:rsidRDefault="00896E2F" w:rsidP="00896E2F">
      <w:pPr>
        <w:autoSpaceDE w:val="0"/>
        <w:autoSpaceDN w:val="0"/>
        <w:adjustRightInd w:val="0"/>
        <w:jc w:val="right"/>
        <w:rPr>
          <w:sz w:val="20"/>
        </w:rPr>
      </w:pPr>
      <w:r>
        <w:rPr>
          <w:sz w:val="20"/>
        </w:rPr>
        <w:t xml:space="preserve">                                              или аннулировании его адреса)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</w:p>
    <w:p w:rsidR="00896E2F" w:rsidRDefault="00896E2F" w:rsidP="00896E2F">
      <w:pPr>
        <w:autoSpaceDE w:val="0"/>
        <w:autoSpaceDN w:val="0"/>
        <w:adjustRightInd w:val="0"/>
        <w:jc w:val="center"/>
        <w:rPr>
          <w:sz w:val="20"/>
        </w:rPr>
      </w:pPr>
      <w:r>
        <w:rPr>
          <w:sz w:val="20"/>
        </w:rPr>
        <w:t>Решение</w:t>
      </w:r>
    </w:p>
    <w:p w:rsidR="00896E2F" w:rsidRDefault="00896E2F" w:rsidP="00896E2F">
      <w:pPr>
        <w:autoSpaceDE w:val="0"/>
        <w:autoSpaceDN w:val="0"/>
        <w:adjustRightInd w:val="0"/>
        <w:jc w:val="center"/>
        <w:rPr>
          <w:sz w:val="20"/>
        </w:rPr>
      </w:pPr>
      <w:r>
        <w:rPr>
          <w:sz w:val="20"/>
        </w:rPr>
        <w:t>об отказе в присвоении объекту адресации адреса</w:t>
      </w:r>
    </w:p>
    <w:p w:rsidR="00896E2F" w:rsidRDefault="00896E2F" w:rsidP="00896E2F">
      <w:pPr>
        <w:autoSpaceDE w:val="0"/>
        <w:autoSpaceDN w:val="0"/>
        <w:adjustRightInd w:val="0"/>
        <w:jc w:val="center"/>
        <w:rPr>
          <w:sz w:val="20"/>
        </w:rPr>
      </w:pPr>
      <w:r>
        <w:rPr>
          <w:sz w:val="20"/>
        </w:rPr>
        <w:t>или аннулировании его адреса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</w:p>
    <w:p w:rsidR="00896E2F" w:rsidRDefault="00896E2F" w:rsidP="00896E2F">
      <w:pPr>
        <w:autoSpaceDE w:val="0"/>
        <w:autoSpaceDN w:val="0"/>
        <w:adjustRightInd w:val="0"/>
        <w:jc w:val="center"/>
        <w:rPr>
          <w:sz w:val="20"/>
        </w:rPr>
      </w:pPr>
      <w:r>
        <w:rPr>
          <w:sz w:val="20"/>
        </w:rPr>
        <w:t>от ___________ № __________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______________________________________________________________________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______________________________________________________________________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(наименование органа местного самоуправления, органа государственной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власти субъекта Российской Федерации - города федерального значения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или органа местного самоуправления внутригородского муниципального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     образования города федерального значения, уполномоченного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              законом субъекта Российской Федерации)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сообщает, что ____________________________________________________________,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           (Ф.И.О. заявителя в дательном падеже, наименование, номер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                             и дата выдачи документа,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______________________________________________________________________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 подтверждающего личность, почтовый адрес - для физического лица;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                полное наименование, ИНН, КПП (для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______________________________________________________________________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 российского юридического лица), страна, дата и номер регистрации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               (для иностранного юридического лица),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______________________________________________________________________,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              почтовый адрес - для юридического лица)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на  основании  </w:t>
      </w:r>
      <w:hyperlink r:id="rId31" w:history="1">
        <w:r>
          <w:rPr>
            <w:rStyle w:val="a3"/>
            <w:rFonts w:eastAsia="Calibri"/>
            <w:color w:val="0000FF"/>
            <w:sz w:val="20"/>
          </w:rPr>
          <w:t>Правил</w:t>
        </w:r>
      </w:hyperlink>
      <w:r>
        <w:rPr>
          <w:sz w:val="20"/>
        </w:rPr>
        <w:t xml:space="preserve">  присвоения,  изменения  и   аннулирования   адресов,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утвержденных постановлением Правительства Российской Федерации от 19 ноября 2014 г.  N 1221,  отказано  в  присвоении (аннулировании) адреса следующему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lastRenderedPageBreak/>
        <w:t xml:space="preserve">                                  (нужное подчеркнуть)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объекту адресации ________________________________________________________.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                  (вид и наименование объекта адресации, описание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______________________________________________________________________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  местонахождения объекта адресации в случае обращения заявителя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              о присвоении объекту адресации адреса,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______________________________________________________________________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       адрес объекта адресации в случае обращения заявителя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                   об аннулировании его адреса)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______________________________________________________________________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в связи с _________________________________________________________________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______________________________________________________________________.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                        (основание отказа)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Уполномоченное    лицо    органа    местного   самоуправления,   органа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государственной  власти субъекта Российской Федерации - города федерального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значения или органа местного самоуправления внутригородского муниципального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образования  города федерального значения, уполномоченного законом субъекта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Российской Федерации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___________________________________                         _______________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    (должность, Ф.И.О.)                                                        (подпись</w:t>
      </w:r>
    </w:p>
    <w:p w:rsidR="00896E2F" w:rsidRDefault="00896E2F" w:rsidP="00896E2F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>_______________________________________________________________________</w:t>
      </w:r>
    </w:p>
    <w:p w:rsidR="00DD399A" w:rsidRDefault="00DD399A"/>
    <w:sectPr w:rsidR="00DD39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2F7F12"/>
    <w:multiLevelType w:val="hybridMultilevel"/>
    <w:tmpl w:val="4B405472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">
    <w:nsid w:val="391A6193"/>
    <w:multiLevelType w:val="hybridMultilevel"/>
    <w:tmpl w:val="38AC7A5E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">
    <w:nsid w:val="3F555BF5"/>
    <w:multiLevelType w:val="hybridMultilevel"/>
    <w:tmpl w:val="0FB0355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412D2F00"/>
    <w:multiLevelType w:val="hybridMultilevel"/>
    <w:tmpl w:val="A32ECBEA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4">
    <w:nsid w:val="57F51389"/>
    <w:multiLevelType w:val="hybridMultilevel"/>
    <w:tmpl w:val="5C744CB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618323DF"/>
    <w:multiLevelType w:val="multilevel"/>
    <w:tmpl w:val="95EE2E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/>
      </w:rPr>
    </w:lvl>
  </w:abstractNum>
  <w:abstractNum w:abstractNumId="6">
    <w:nsid w:val="6288599A"/>
    <w:multiLevelType w:val="hybridMultilevel"/>
    <w:tmpl w:val="518A908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70A7099E"/>
    <w:multiLevelType w:val="hybridMultilevel"/>
    <w:tmpl w:val="54B648B4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6"/>
  </w:num>
  <w:num w:numId="5">
    <w:abstractNumId w:val="5"/>
  </w:num>
  <w:num w:numId="6">
    <w:abstractNumId w:val="5"/>
    <w:lvlOverride w:ilvl="0"/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7"/>
  </w:num>
  <w:num w:numId="10">
    <w:abstractNumId w:val="3"/>
  </w:num>
  <w:num w:numId="11">
    <w:abstractNumId w:val="3"/>
  </w:num>
  <w:num w:numId="12">
    <w:abstractNumId w:val="2"/>
  </w:num>
  <w:num w:numId="13">
    <w:abstractNumId w:val="2"/>
  </w:num>
  <w:num w:numId="14">
    <w:abstractNumId w:val="4"/>
  </w:num>
  <w:num w:numId="15">
    <w:abstractNumId w:val="4"/>
  </w:num>
  <w:num w:numId="16">
    <w:abstractNumId w:val="0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B6C"/>
    <w:rsid w:val="00896E2F"/>
    <w:rsid w:val="009E3FBE"/>
    <w:rsid w:val="00DD399A"/>
    <w:rsid w:val="00EE2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7C2D3B-0604-42AC-8E3A-CC5256D32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E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96E2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00008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6E2F"/>
    <w:rPr>
      <w:rFonts w:ascii="Arial" w:eastAsia="Calibri" w:hAnsi="Arial" w:cs="Times New Roman"/>
      <w:b/>
      <w:bCs/>
      <w:color w:val="000080"/>
      <w:sz w:val="24"/>
      <w:szCs w:val="24"/>
      <w:lang w:val="x-none" w:eastAsia="x-none"/>
    </w:rPr>
  </w:style>
  <w:style w:type="character" w:styleId="a3">
    <w:name w:val="Hyperlink"/>
    <w:uiPriority w:val="99"/>
    <w:semiHidden/>
    <w:unhideWhenUsed/>
    <w:rsid w:val="00896E2F"/>
    <w:rPr>
      <w:rFonts w:ascii="Times New Roman" w:hAnsi="Times New Roman" w:cs="Times New Roman" w:hint="default"/>
      <w:color w:val="000000"/>
      <w:u w:val="single"/>
    </w:rPr>
  </w:style>
  <w:style w:type="character" w:styleId="a4">
    <w:name w:val="FollowedHyperlink"/>
    <w:basedOn w:val="a0"/>
    <w:uiPriority w:val="99"/>
    <w:semiHidden/>
    <w:unhideWhenUsed/>
    <w:rsid w:val="00896E2F"/>
    <w:rPr>
      <w:color w:val="954F72" w:themeColor="followedHyperlink"/>
      <w:u w:val="single"/>
    </w:rPr>
  </w:style>
  <w:style w:type="character" w:styleId="a5">
    <w:name w:val="Strong"/>
    <w:uiPriority w:val="22"/>
    <w:qFormat/>
    <w:rsid w:val="00896E2F"/>
    <w:rPr>
      <w:rFonts w:ascii="Times New Roman" w:hAnsi="Times New Roman" w:cs="Times New Roman" w:hint="default"/>
      <w:b/>
      <w:bCs/>
    </w:rPr>
  </w:style>
  <w:style w:type="paragraph" w:styleId="a6">
    <w:name w:val="Normal (Web)"/>
    <w:basedOn w:val="a"/>
    <w:uiPriority w:val="99"/>
    <w:semiHidden/>
    <w:unhideWhenUsed/>
    <w:rsid w:val="00896E2F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semiHidden/>
    <w:unhideWhenUsed/>
    <w:rsid w:val="00896E2F"/>
    <w:pPr>
      <w:tabs>
        <w:tab w:val="center" w:pos="4677"/>
        <w:tab w:val="right" w:pos="9355"/>
      </w:tabs>
      <w:spacing w:line="360" w:lineRule="auto"/>
      <w:ind w:firstLine="680"/>
      <w:jc w:val="both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896E2F"/>
    <w:rPr>
      <w:rFonts w:ascii="Calibri" w:eastAsia="Calibri" w:hAnsi="Calibri" w:cs="Times New Roman"/>
      <w:sz w:val="20"/>
      <w:szCs w:val="20"/>
      <w:lang w:val="x-none"/>
    </w:rPr>
  </w:style>
  <w:style w:type="paragraph" w:styleId="a9">
    <w:name w:val="footer"/>
    <w:basedOn w:val="a"/>
    <w:link w:val="aa"/>
    <w:uiPriority w:val="99"/>
    <w:semiHidden/>
    <w:unhideWhenUsed/>
    <w:rsid w:val="00896E2F"/>
    <w:pPr>
      <w:tabs>
        <w:tab w:val="center" w:pos="4677"/>
        <w:tab w:val="right" w:pos="9355"/>
      </w:tabs>
      <w:spacing w:line="360" w:lineRule="auto"/>
      <w:ind w:firstLine="680"/>
      <w:jc w:val="both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896E2F"/>
    <w:rPr>
      <w:rFonts w:ascii="Calibri" w:eastAsia="Calibri" w:hAnsi="Calibri" w:cs="Times New Roman"/>
      <w:sz w:val="20"/>
      <w:szCs w:val="20"/>
      <w:lang w:val="x-none"/>
    </w:rPr>
  </w:style>
  <w:style w:type="paragraph" w:styleId="ab">
    <w:name w:val="Subtitle"/>
    <w:basedOn w:val="a"/>
    <w:next w:val="a"/>
    <w:link w:val="ac"/>
    <w:uiPriority w:val="99"/>
    <w:qFormat/>
    <w:rsid w:val="00896E2F"/>
    <w:pPr>
      <w:spacing w:line="360" w:lineRule="auto"/>
      <w:ind w:firstLine="680"/>
      <w:jc w:val="both"/>
    </w:pPr>
    <w:rPr>
      <w:rFonts w:ascii="Cambria" w:eastAsia="Calibri" w:hAnsi="Cambria"/>
      <w:i/>
      <w:iCs/>
      <w:color w:val="4F81BD"/>
      <w:spacing w:val="15"/>
      <w:lang w:val="x-none" w:eastAsia="x-none"/>
    </w:rPr>
  </w:style>
  <w:style w:type="character" w:customStyle="1" w:styleId="ac">
    <w:name w:val="Подзаголовок Знак"/>
    <w:basedOn w:val="a0"/>
    <w:link w:val="ab"/>
    <w:uiPriority w:val="99"/>
    <w:rsid w:val="00896E2F"/>
    <w:rPr>
      <w:rFonts w:ascii="Cambria" w:eastAsia="Calibri" w:hAnsi="Cambria" w:cs="Times New Roman"/>
      <w:i/>
      <w:iCs/>
      <w:color w:val="4F81BD"/>
      <w:spacing w:val="15"/>
      <w:sz w:val="24"/>
      <w:szCs w:val="24"/>
      <w:lang w:val="x-none" w:eastAsia="x-none"/>
    </w:rPr>
  </w:style>
  <w:style w:type="paragraph" w:styleId="ad">
    <w:name w:val="Title"/>
    <w:basedOn w:val="a"/>
    <w:next w:val="ab"/>
    <w:link w:val="ae"/>
    <w:uiPriority w:val="99"/>
    <w:qFormat/>
    <w:rsid w:val="00896E2F"/>
    <w:pPr>
      <w:suppressAutoHyphens/>
      <w:overflowPunct w:val="0"/>
      <w:autoSpaceDE w:val="0"/>
      <w:spacing w:before="240" w:after="360"/>
      <w:jc w:val="center"/>
    </w:pPr>
    <w:rPr>
      <w:rFonts w:eastAsia="Calibri"/>
      <w:b/>
      <w:bCs/>
      <w:sz w:val="36"/>
      <w:szCs w:val="36"/>
      <w:lang w:val="x-none" w:eastAsia="ar-SA"/>
    </w:rPr>
  </w:style>
  <w:style w:type="character" w:customStyle="1" w:styleId="ae">
    <w:name w:val="Название Знак"/>
    <w:basedOn w:val="a0"/>
    <w:link w:val="ad"/>
    <w:uiPriority w:val="99"/>
    <w:rsid w:val="00896E2F"/>
    <w:rPr>
      <w:rFonts w:ascii="Times New Roman" w:eastAsia="Calibri" w:hAnsi="Times New Roman" w:cs="Times New Roman"/>
      <w:b/>
      <w:bCs/>
      <w:sz w:val="36"/>
      <w:szCs w:val="36"/>
      <w:lang w:val="x-none" w:eastAsia="ar-SA"/>
    </w:rPr>
  </w:style>
  <w:style w:type="paragraph" w:styleId="af">
    <w:name w:val="Body Text"/>
    <w:basedOn w:val="a"/>
    <w:link w:val="af0"/>
    <w:uiPriority w:val="99"/>
    <w:semiHidden/>
    <w:unhideWhenUsed/>
    <w:rsid w:val="00896E2F"/>
    <w:pPr>
      <w:spacing w:after="120" w:line="360" w:lineRule="auto"/>
      <w:ind w:firstLine="680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Основной текст Знак"/>
    <w:basedOn w:val="a0"/>
    <w:link w:val="af"/>
    <w:uiPriority w:val="99"/>
    <w:semiHidden/>
    <w:rsid w:val="00896E2F"/>
    <w:rPr>
      <w:rFonts w:ascii="Calibri" w:eastAsia="Calibri" w:hAnsi="Calibri" w:cs="Times New Roman"/>
    </w:rPr>
  </w:style>
  <w:style w:type="paragraph" w:styleId="af1">
    <w:name w:val="Body Text Indent"/>
    <w:basedOn w:val="a"/>
    <w:link w:val="af2"/>
    <w:uiPriority w:val="99"/>
    <w:semiHidden/>
    <w:unhideWhenUsed/>
    <w:rsid w:val="00896E2F"/>
    <w:pPr>
      <w:overflowPunct w:val="0"/>
      <w:autoSpaceDE w:val="0"/>
      <w:autoSpaceDN w:val="0"/>
      <w:adjustRightInd w:val="0"/>
      <w:ind w:left="7230" w:hanging="7230"/>
    </w:pPr>
    <w:rPr>
      <w:rFonts w:eastAsia="Calibri"/>
      <w:lang w:val="x-none"/>
    </w:r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896E2F"/>
    <w:rPr>
      <w:rFonts w:ascii="Times New Roman" w:eastAsia="Calibri" w:hAnsi="Times New Roman" w:cs="Times New Roman"/>
      <w:sz w:val="24"/>
      <w:szCs w:val="24"/>
      <w:lang w:val="x-none" w:eastAsia="ru-RU"/>
    </w:rPr>
  </w:style>
  <w:style w:type="paragraph" w:styleId="af3">
    <w:name w:val="Balloon Text"/>
    <w:basedOn w:val="a"/>
    <w:link w:val="af4"/>
    <w:uiPriority w:val="99"/>
    <w:semiHidden/>
    <w:unhideWhenUsed/>
    <w:rsid w:val="00896E2F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896E2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uiPriority w:val="99"/>
    <w:semiHidden/>
    <w:rsid w:val="00896E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semiHidden/>
    <w:rsid w:val="00896E2F"/>
    <w:pPr>
      <w:keepNext/>
      <w:suppressAutoHyphens/>
      <w:overflowPunct w:val="0"/>
      <w:autoSpaceDE w:val="0"/>
      <w:jc w:val="center"/>
    </w:pPr>
    <w:rPr>
      <w:b/>
      <w:bCs/>
      <w:color w:val="000000"/>
      <w:sz w:val="22"/>
      <w:szCs w:val="22"/>
      <w:lang w:eastAsia="ar-SA"/>
    </w:rPr>
  </w:style>
  <w:style w:type="paragraph" w:customStyle="1" w:styleId="CharChar">
    <w:name w:val="Char Char"/>
    <w:basedOn w:val="a"/>
    <w:uiPriority w:val="99"/>
    <w:semiHidden/>
    <w:rsid w:val="00896E2F"/>
    <w:pPr>
      <w:widowControl w:val="0"/>
      <w:autoSpaceDE w:val="0"/>
      <w:autoSpaceDN w:val="0"/>
      <w:adjustRightInd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semiHidden/>
    <w:rsid w:val="00896E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semiHidden/>
    <w:rsid w:val="00896E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uiPriority w:val="99"/>
    <w:semiHidden/>
    <w:rsid w:val="00896E2F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96E2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96E2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96E2F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96E2F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b-share-form-button4">
    <w:name w:val="b-share-form-button4"/>
    <w:uiPriority w:val="99"/>
    <w:rsid w:val="00896E2F"/>
    <w:rPr>
      <w:rFonts w:ascii="Verdana" w:hAnsi="Verdana" w:cs="Times New Roman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character" w:customStyle="1" w:styleId="serp-urlitem">
    <w:name w:val="serp-url__item"/>
    <w:basedOn w:val="a0"/>
    <w:rsid w:val="00896E2F"/>
  </w:style>
  <w:style w:type="character" w:customStyle="1" w:styleId="apple-converted-space">
    <w:name w:val="apple-converted-space"/>
    <w:basedOn w:val="a0"/>
    <w:rsid w:val="00896E2F"/>
  </w:style>
  <w:style w:type="table" w:styleId="af5">
    <w:name w:val="Table Grid"/>
    <w:basedOn w:val="a1"/>
    <w:rsid w:val="00896E2F"/>
    <w:pPr>
      <w:spacing w:after="0" w:line="360" w:lineRule="auto"/>
      <w:ind w:firstLine="680"/>
      <w:jc w:val="both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80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CCDBB7DE3E7AFB4C492CD6F2CEAB9AA76CFE9046D3B449E2E3542FEAB2636DE7FB890E39CD5B953I5sEG" TargetMode="External"/><Relationship Id="rId13" Type="http://schemas.openxmlformats.org/officeDocument/2006/relationships/hyperlink" Target="http://www.sergiev-posad.net/documents/nocorruption/detail/4004/" TargetMode="External"/><Relationship Id="rId18" Type="http://schemas.openxmlformats.org/officeDocument/2006/relationships/hyperlink" Target="file:///C:\Users\1pc\AppData\Local\Temp\Rar$DIa0.354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26" Type="http://schemas.openxmlformats.org/officeDocument/2006/relationships/hyperlink" Target="file:///C:\Users\1pc\AppData\Local\Temp\Rar$DIa0.354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\Users\1pc\AppData\Local\Temp\Rar$DIa0.354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7" Type="http://schemas.openxmlformats.org/officeDocument/2006/relationships/hyperlink" Target="consultantplus://offline/ref=CCCDBB7DE3E7AFB4C492CD6F2CEAB9AA76CFE9046D3B449E2E3542FEAB2636DE7FB890E39CD5B953I5sEG" TargetMode="External"/><Relationship Id="rId12" Type="http://schemas.openxmlformats.org/officeDocument/2006/relationships/hyperlink" Target="http://www.sergiev-posad.net/documents/nocorruption/detail/4004/" TargetMode="External"/><Relationship Id="rId17" Type="http://schemas.openxmlformats.org/officeDocument/2006/relationships/hyperlink" Target="consultantplus://offline/ref=E45901B13CD611AAC316379919F6FEA1418DC6452A5A8BF9644DB33EE7vBp6M" TargetMode="External"/><Relationship Id="rId25" Type="http://schemas.openxmlformats.org/officeDocument/2006/relationships/hyperlink" Target="file:///C:\Users\1pc\AppData\Local\Temp\Rar$DIa0.354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E45901B13CD611AAC316379919F6FEA14182C7442F598BF9644DB33EE7vBp6M" TargetMode="External"/><Relationship Id="rId20" Type="http://schemas.openxmlformats.org/officeDocument/2006/relationships/hyperlink" Target="file:///C:\Users\1pc\AppData\Local\Temp\Rar$DIa0.354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29" Type="http://schemas.openxmlformats.org/officeDocument/2006/relationships/hyperlink" Target="http://www.sergiev-posad.net/documents/nocorruption/detail/4004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sergiev-posad.net/documents/nocorruption/detail/4004/" TargetMode="External"/><Relationship Id="rId11" Type="http://schemas.openxmlformats.org/officeDocument/2006/relationships/hyperlink" Target="http://www.sergiev-posad.net/documents/nocorruption/detail/4004/" TargetMode="External"/><Relationship Id="rId24" Type="http://schemas.openxmlformats.org/officeDocument/2006/relationships/hyperlink" Target="file:///C:\Users\1pc\AppData\Local\Temp\Rar$DIa0.354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32" Type="http://schemas.openxmlformats.org/officeDocument/2006/relationships/fontTable" Target="fontTable.xml"/><Relationship Id="rId5" Type="http://schemas.openxmlformats.org/officeDocument/2006/relationships/hyperlink" Target="file:///C:\Users\1pc\AppData\Local\Temp\Rar$DIa0.354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15" Type="http://schemas.openxmlformats.org/officeDocument/2006/relationships/hyperlink" Target="http://www.sergiev-posad.net/documents/nocorruption/detail/4004/" TargetMode="External"/><Relationship Id="rId23" Type="http://schemas.openxmlformats.org/officeDocument/2006/relationships/hyperlink" Target="file:///C:\Users\1pc\AppData\Local\Temp\Rar$DIa0.354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28" Type="http://schemas.openxmlformats.org/officeDocument/2006/relationships/hyperlink" Target="consultantplus://offline/ref=663A7BD869CBD0C61388DF2233EF4A7FF5B5E56B1E4A358710BE0796CF75BA9950677C5Bx90BH" TargetMode="External"/><Relationship Id="rId10" Type="http://schemas.openxmlformats.org/officeDocument/2006/relationships/hyperlink" Target="http://www.sergiev-posad.net/documents/nocorruption/detail/4004/" TargetMode="External"/><Relationship Id="rId19" Type="http://schemas.openxmlformats.org/officeDocument/2006/relationships/hyperlink" Target="file:///C:\Users\1pc\AppData\Local\Temp\Rar$DIa0.354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31" Type="http://schemas.openxmlformats.org/officeDocument/2006/relationships/hyperlink" Target="consultantplus://offline/ref=0D87DA5CF475A786ABDD04385323567083DE4AE1139FCF435686F14A982A3187A131F14F78FDDE42zD41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CCDBB7DE3E7AFB4C492CD6F2CEAB9AA76CFE9046D3B449E2E3542FEAB2636DE7FB890E39CD5B953I5sEG" TargetMode="External"/><Relationship Id="rId14" Type="http://schemas.openxmlformats.org/officeDocument/2006/relationships/hyperlink" Target="http://www.sergiev-posad.net/documents/nocorruption/detail/4004/" TargetMode="External"/><Relationship Id="rId22" Type="http://schemas.openxmlformats.org/officeDocument/2006/relationships/hyperlink" Target="file:///C:\Users\1pc\AppData\Local\Temp\Rar$DIa0.354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27" Type="http://schemas.openxmlformats.org/officeDocument/2006/relationships/hyperlink" Target="consultantplus://offline/ref=663A7BD869CBD0C61388DF2233EF4A7FF5B5E56B1E4A358710BE0796CF75BA9950677C5B9BA61AB4xD05H" TargetMode="External"/><Relationship Id="rId30" Type="http://schemas.openxmlformats.org/officeDocument/2006/relationships/hyperlink" Target="http://www.sergiev-posad.net/documents/nocorruption/detail/40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9058</Words>
  <Characters>51632</Characters>
  <Application>Microsoft Office Word</Application>
  <DocSecurity>0</DocSecurity>
  <Lines>430</Lines>
  <Paragraphs>121</Paragraphs>
  <ScaleCrop>false</ScaleCrop>
  <Company>SPecialiST RePack</Company>
  <LinksUpToDate>false</LinksUpToDate>
  <CharactersWithSpaces>60569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2021-06-17T07:19:00Z</dcterms:created>
  <dcterms:modified xsi:type="dcterms:W3CDTF">2021-06-17T07:21:00Z</dcterms:modified>
</cp:coreProperties>
</file>