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011" w:rsidRPr="00262841" w:rsidRDefault="006C2011" w:rsidP="00262841">
      <w:pPr>
        <w:pStyle w:val="a9"/>
        <w:numPr>
          <w:ilvl w:val="0"/>
          <w:numId w:val="13"/>
        </w:numPr>
        <w:jc w:val="center"/>
        <w:outlineLvl w:val="0"/>
        <w:rPr>
          <w:b/>
          <w:sz w:val="28"/>
          <w:szCs w:val="28"/>
        </w:rPr>
      </w:pPr>
      <w:r w:rsidRPr="00262841">
        <w:rPr>
          <w:b/>
          <w:sz w:val="28"/>
          <w:szCs w:val="28"/>
        </w:rPr>
        <w:t>ПРОЕКТ</w:t>
      </w:r>
      <w:bookmarkStart w:id="0" w:name="_GoBack"/>
      <w:bookmarkEnd w:id="0"/>
    </w:p>
    <w:p w:rsidR="006C2011" w:rsidRDefault="006C2011" w:rsidP="006C2011">
      <w:pPr>
        <w:jc w:val="center"/>
        <w:outlineLvl w:val="0"/>
        <w:rPr>
          <w:sz w:val="28"/>
          <w:szCs w:val="28"/>
          <w:lang w:eastAsia="ru-RU"/>
        </w:rPr>
      </w:pPr>
      <w:r>
        <w:rPr>
          <w:sz w:val="28"/>
          <w:szCs w:val="28"/>
        </w:rPr>
        <w:t>АДМИНИСТРАЦИЯ  СИЛИНСКОГО СЕЛЬСКОГО ПОСЕЛЕНИЯ</w:t>
      </w:r>
    </w:p>
    <w:p w:rsidR="006C2011" w:rsidRDefault="006C2011" w:rsidP="006C2011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6C2011" w:rsidRDefault="006C2011" w:rsidP="006C201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C2011" w:rsidRDefault="006C2011" w:rsidP="006C201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6C2011" w:rsidRDefault="006C2011" w:rsidP="006C2011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 w:rsidR="006C2011" w:rsidRDefault="006C2011" w:rsidP="006C2011">
      <w:pPr>
        <w:jc w:val="center"/>
        <w:rPr>
          <w:sz w:val="28"/>
          <w:szCs w:val="28"/>
        </w:rPr>
      </w:pPr>
    </w:p>
    <w:p w:rsidR="006C2011" w:rsidRDefault="006C2011" w:rsidP="006C2011">
      <w:pPr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6C2011" w:rsidRDefault="006C2011" w:rsidP="006C2011">
      <w:pPr>
        <w:jc w:val="center"/>
        <w:rPr>
          <w:b/>
          <w:sz w:val="36"/>
          <w:szCs w:val="36"/>
          <w:u w:val="single"/>
        </w:rPr>
      </w:pPr>
      <w:r>
        <w:rPr>
          <w:sz w:val="44"/>
          <w:szCs w:val="44"/>
        </w:rPr>
        <w:t xml:space="preserve">  </w:t>
      </w:r>
    </w:p>
    <w:p w:rsidR="006C2011" w:rsidRDefault="006C2011" w:rsidP="006C2011">
      <w:pPr>
        <w:jc w:val="center"/>
        <w:rPr>
          <w:b/>
          <w:sz w:val="22"/>
          <w:szCs w:val="22"/>
        </w:rPr>
      </w:pPr>
    </w:p>
    <w:p w:rsidR="006C2011" w:rsidRDefault="006C2011" w:rsidP="006C2011">
      <w:pPr>
        <w:rPr>
          <w:sz w:val="28"/>
          <w:szCs w:val="28"/>
        </w:rPr>
      </w:pPr>
      <w:r>
        <w:rPr>
          <w:sz w:val="28"/>
          <w:szCs w:val="28"/>
        </w:rPr>
        <w:t xml:space="preserve">2022г                                                                                                         № </w:t>
      </w:r>
    </w:p>
    <w:p w:rsidR="006C2011" w:rsidRDefault="006C2011" w:rsidP="006C2011">
      <w:pPr>
        <w:pStyle w:val="21"/>
        <w:ind w:firstLine="0"/>
        <w:rPr>
          <w:szCs w:val="28"/>
        </w:rPr>
      </w:pPr>
      <w:r>
        <w:rPr>
          <w:szCs w:val="28"/>
        </w:rPr>
        <w:t xml:space="preserve">    </w:t>
      </w:r>
    </w:p>
    <w:p w:rsidR="00C83B29" w:rsidRDefault="006C2011" w:rsidP="00C83B29">
      <w:pPr>
        <w:jc w:val="both"/>
        <w:rPr>
          <w:sz w:val="28"/>
          <w:szCs w:val="28"/>
        </w:rPr>
      </w:pPr>
      <w:r>
        <w:rPr>
          <w:sz w:val="28"/>
          <w:szCs w:val="28"/>
        </w:rPr>
        <w:t>О создании единой комиссии по осуществлению закупок путем проведения конкурсов, аукционов, запросов котировок,  запросов предложений администрации Силинского сельского поселения Ардатовского муниципального района Республики Мордовия.</w:t>
      </w:r>
      <w:r w:rsidR="00C83B29" w:rsidRPr="00C83B29">
        <w:rPr>
          <w:sz w:val="28"/>
          <w:szCs w:val="28"/>
        </w:rPr>
        <w:t xml:space="preserve"> </w:t>
      </w:r>
    </w:p>
    <w:p w:rsidR="00C83B29" w:rsidRDefault="00C83B29" w:rsidP="00C83B29">
      <w:pPr>
        <w:jc w:val="both"/>
        <w:rPr>
          <w:sz w:val="28"/>
          <w:szCs w:val="28"/>
        </w:rPr>
      </w:pPr>
    </w:p>
    <w:p w:rsidR="00C83B29" w:rsidRDefault="00C83B29" w:rsidP="00C83B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8В целях ограничения  деятельности администрации Силинского сельского поселения Ардатовского муниципального района Республики Мордовия при  осуществлении закупок для собственных нужд. В соответствиисо статьей 39 Федерального закона от 5 апреля 2013 года № 44-ФЗ «О контрактной системе  в сфере закупок товаров, работ , услуг для обеспечения  государственных и муниципальных нужд» Администрация Силинского сельского  поселения постановляет:</w:t>
      </w:r>
    </w:p>
    <w:p w:rsidR="00C83B29" w:rsidRDefault="00C83B29" w:rsidP="00C83B29">
      <w:pPr>
        <w:jc w:val="both"/>
        <w:rPr>
          <w:sz w:val="28"/>
          <w:szCs w:val="28"/>
        </w:rPr>
      </w:pPr>
      <w:r>
        <w:rPr>
          <w:sz w:val="28"/>
          <w:szCs w:val="28"/>
        </w:rPr>
        <w:t>1. Создать единую комиссию по осуществлению закупок путем проведения конкурсов, аукционов, запросов котировок,  запросов предложений администрации Силинского сельского поселения Ардатовского муниципального района Республики Мордовия в следующем составе:</w:t>
      </w:r>
    </w:p>
    <w:p w:rsidR="00C83B29" w:rsidRDefault="00C83B29" w:rsidP="00C83B29">
      <w:pPr>
        <w:jc w:val="both"/>
        <w:rPr>
          <w:sz w:val="28"/>
          <w:szCs w:val="28"/>
        </w:rPr>
      </w:pPr>
      <w:r>
        <w:rPr>
          <w:sz w:val="28"/>
          <w:szCs w:val="28"/>
        </w:rPr>
        <w:t>Анисимов Алексей Николаевич – глава Силинского сельского поселения – председатель комиссии;</w:t>
      </w:r>
    </w:p>
    <w:p w:rsidR="00C83B29" w:rsidRDefault="00C83B29" w:rsidP="00C83B29">
      <w:pPr>
        <w:jc w:val="both"/>
        <w:rPr>
          <w:sz w:val="28"/>
          <w:szCs w:val="28"/>
        </w:rPr>
      </w:pPr>
      <w:r>
        <w:rPr>
          <w:sz w:val="28"/>
          <w:szCs w:val="28"/>
        </w:rPr>
        <w:t>Безрукова Татьяна Викторовна  - бухгалтер  МКУ «Центр обслуживания муниципальных учреждений Ардатовского муниципального района» (по согласованию);</w:t>
      </w:r>
    </w:p>
    <w:p w:rsidR="00C83B29" w:rsidRDefault="00C83B29" w:rsidP="00C83B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Ионова Галина Николаевна – заместитель главы  Силинского сельского поселения. </w:t>
      </w:r>
    </w:p>
    <w:p w:rsidR="00C83B29" w:rsidRDefault="00C83B29" w:rsidP="00C83B29">
      <w:pPr>
        <w:rPr>
          <w:sz w:val="28"/>
          <w:szCs w:val="28"/>
        </w:rPr>
      </w:pPr>
      <w:r>
        <w:rPr>
          <w:sz w:val="28"/>
          <w:szCs w:val="28"/>
        </w:rPr>
        <w:t>2.Утвердить прилагаемое Положение о комиссии по определению поставщиков(подрядчиков, исполнителей ).</w:t>
      </w:r>
    </w:p>
    <w:p w:rsidR="00C83B29" w:rsidRDefault="00C83B29" w:rsidP="00C83B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постановление  вступает в силу после его официального    </w:t>
      </w:r>
    </w:p>
    <w:p w:rsidR="00C83B29" w:rsidRDefault="00C83B29" w:rsidP="00C83B29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опубликования.</w:t>
      </w:r>
    </w:p>
    <w:p w:rsidR="00C83B29" w:rsidRDefault="00C83B29" w:rsidP="00C83B29">
      <w:pPr>
        <w:rPr>
          <w:sz w:val="28"/>
          <w:szCs w:val="28"/>
        </w:rPr>
      </w:pPr>
    </w:p>
    <w:p w:rsidR="00C83B29" w:rsidRDefault="00C83B29" w:rsidP="00C83B29">
      <w:pPr>
        <w:rPr>
          <w:sz w:val="28"/>
          <w:szCs w:val="28"/>
        </w:rPr>
      </w:pPr>
    </w:p>
    <w:p w:rsidR="00C83B29" w:rsidRDefault="00C83B29" w:rsidP="00C83B29">
      <w:pPr>
        <w:rPr>
          <w:sz w:val="28"/>
          <w:szCs w:val="28"/>
        </w:rPr>
      </w:pPr>
    </w:p>
    <w:p w:rsidR="00C83B29" w:rsidRDefault="00C83B29" w:rsidP="00C83B29">
      <w:pPr>
        <w:rPr>
          <w:sz w:val="28"/>
          <w:szCs w:val="28"/>
        </w:rPr>
      </w:pPr>
      <w:r>
        <w:rPr>
          <w:sz w:val="28"/>
          <w:szCs w:val="28"/>
        </w:rPr>
        <w:t xml:space="preserve">      Глава Силинского</w:t>
      </w:r>
    </w:p>
    <w:p w:rsidR="00C83B29" w:rsidRDefault="00C83B29" w:rsidP="00C83B29">
      <w:pPr>
        <w:rPr>
          <w:sz w:val="28"/>
          <w:szCs w:val="28"/>
        </w:rPr>
      </w:pPr>
      <w:r>
        <w:rPr>
          <w:sz w:val="28"/>
          <w:szCs w:val="28"/>
        </w:rPr>
        <w:t xml:space="preserve">      сельского поселения                                                              А.Н.Анисимов</w:t>
      </w:r>
    </w:p>
    <w:p w:rsidR="006C2011" w:rsidRDefault="006C2011" w:rsidP="006C2011">
      <w:pPr>
        <w:rPr>
          <w:sz w:val="28"/>
          <w:szCs w:val="28"/>
        </w:rPr>
      </w:pPr>
    </w:p>
    <w:p w:rsidR="006C2011" w:rsidRDefault="006C2011" w:rsidP="006C2011">
      <w:pPr>
        <w:rPr>
          <w:sz w:val="28"/>
          <w:szCs w:val="28"/>
        </w:rPr>
      </w:pPr>
    </w:p>
    <w:p w:rsidR="006C2011" w:rsidRDefault="006C2011" w:rsidP="006C201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целях ограничения  деятельности администрации Силинского сельского поселения Ардатовского муниципального района Республики Мордовия при  осуществлении закупок для собственных нужд. В соответствиисо статьей 39 Федерального закона от 5 апреля 2013 года № 44-ФЗ «О контрактной системе  в сфере закупок товаров, работ , услуг для обеспечения  государственных и муниципальных нужд»:</w:t>
      </w:r>
    </w:p>
    <w:p w:rsidR="006C2011" w:rsidRDefault="006C2011" w:rsidP="006C2011">
      <w:pPr>
        <w:jc w:val="both"/>
        <w:rPr>
          <w:sz w:val="28"/>
          <w:szCs w:val="28"/>
        </w:rPr>
      </w:pPr>
      <w:r>
        <w:rPr>
          <w:sz w:val="28"/>
          <w:szCs w:val="28"/>
        </w:rPr>
        <w:t>Создать единую комиссию по осуществлению закупок путем проведения конкурсов, аукционов, запросов котировок,  запросов предложений администрации Силинского сельского поселения Ардатовского муниципального района Республики Мордовия в следующем составе:</w:t>
      </w:r>
    </w:p>
    <w:p w:rsidR="006C2011" w:rsidRDefault="006C2011" w:rsidP="006C2011">
      <w:pPr>
        <w:jc w:val="both"/>
        <w:rPr>
          <w:sz w:val="28"/>
          <w:szCs w:val="28"/>
        </w:rPr>
      </w:pPr>
      <w:r>
        <w:rPr>
          <w:sz w:val="28"/>
          <w:szCs w:val="28"/>
        </w:rPr>
        <w:t>Анисимов Алексей Николаевич – глава Силинского сельского поселения – председатель комиссии;</w:t>
      </w:r>
    </w:p>
    <w:p w:rsidR="006C2011" w:rsidRDefault="006C2011" w:rsidP="006C2011">
      <w:pPr>
        <w:jc w:val="both"/>
        <w:rPr>
          <w:sz w:val="28"/>
          <w:szCs w:val="28"/>
        </w:rPr>
      </w:pPr>
      <w:r>
        <w:rPr>
          <w:sz w:val="28"/>
          <w:szCs w:val="28"/>
        </w:rPr>
        <w:t>Безрукова Татьяна Викторовна  - бухгалтер  МКУ «Центр обслуживания муниципальных учреждений Ардатовского муниципального района» (по согласованию)</w:t>
      </w:r>
    </w:p>
    <w:p w:rsidR="006C2011" w:rsidRDefault="006C2011" w:rsidP="006C20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Ионова Галина Николаевна – заместитель главы  Силинского сельского поселения. </w:t>
      </w:r>
    </w:p>
    <w:p w:rsidR="006C2011" w:rsidRDefault="006C2011" w:rsidP="006C2011">
      <w:pPr>
        <w:rPr>
          <w:sz w:val="28"/>
          <w:szCs w:val="28"/>
        </w:rPr>
      </w:pPr>
    </w:p>
    <w:p w:rsidR="006C2011" w:rsidRDefault="006C2011" w:rsidP="006C2011">
      <w:pPr>
        <w:rPr>
          <w:sz w:val="28"/>
          <w:szCs w:val="28"/>
        </w:rPr>
      </w:pPr>
    </w:p>
    <w:p w:rsidR="006C2011" w:rsidRDefault="006C2011" w:rsidP="006C2011">
      <w:pPr>
        <w:rPr>
          <w:sz w:val="28"/>
          <w:szCs w:val="28"/>
        </w:rPr>
      </w:pPr>
    </w:p>
    <w:p w:rsidR="006C2011" w:rsidRDefault="006C2011" w:rsidP="006C2011">
      <w:pPr>
        <w:rPr>
          <w:sz w:val="28"/>
          <w:szCs w:val="28"/>
        </w:rPr>
      </w:pPr>
    </w:p>
    <w:p w:rsidR="006C2011" w:rsidRDefault="006C2011" w:rsidP="006C2011">
      <w:pPr>
        <w:rPr>
          <w:sz w:val="28"/>
          <w:szCs w:val="28"/>
        </w:rPr>
      </w:pPr>
      <w:r>
        <w:rPr>
          <w:sz w:val="28"/>
          <w:szCs w:val="28"/>
        </w:rPr>
        <w:t xml:space="preserve">      Глава Силинского</w:t>
      </w:r>
    </w:p>
    <w:p w:rsidR="006C2011" w:rsidRDefault="006C2011" w:rsidP="006C2011">
      <w:pPr>
        <w:rPr>
          <w:sz w:val="28"/>
          <w:szCs w:val="28"/>
        </w:rPr>
      </w:pPr>
      <w:r>
        <w:rPr>
          <w:sz w:val="28"/>
          <w:szCs w:val="28"/>
        </w:rPr>
        <w:t xml:space="preserve">      сельского поселения                                                              А.Н.Анисимов</w:t>
      </w:r>
    </w:p>
    <w:p w:rsidR="006C2011" w:rsidRDefault="006C2011" w:rsidP="006C2011">
      <w:pPr>
        <w:rPr>
          <w:sz w:val="28"/>
          <w:szCs w:val="28"/>
        </w:rPr>
      </w:pPr>
    </w:p>
    <w:p w:rsidR="006C2011" w:rsidRDefault="006C2011" w:rsidP="006C2011">
      <w:pPr>
        <w:rPr>
          <w:sz w:val="28"/>
          <w:szCs w:val="28"/>
        </w:rPr>
      </w:pPr>
    </w:p>
    <w:p w:rsidR="006C2011" w:rsidRDefault="006C2011" w:rsidP="006C2011">
      <w:pPr>
        <w:rPr>
          <w:sz w:val="24"/>
          <w:szCs w:val="24"/>
        </w:rPr>
      </w:pPr>
    </w:p>
    <w:p w:rsidR="006C2011" w:rsidRDefault="006C2011" w:rsidP="006C2011">
      <w:pPr>
        <w:jc w:val="right"/>
        <w:rPr>
          <w:color w:val="000000"/>
          <w:sz w:val="24"/>
          <w:szCs w:val="24"/>
        </w:rPr>
      </w:pPr>
    </w:p>
    <w:p w:rsidR="006C2011" w:rsidRDefault="006C2011" w:rsidP="006C2011">
      <w:pPr>
        <w:jc w:val="right"/>
        <w:rPr>
          <w:color w:val="000000"/>
          <w:sz w:val="24"/>
          <w:szCs w:val="24"/>
        </w:rPr>
      </w:pPr>
    </w:p>
    <w:p w:rsidR="006C2011" w:rsidRDefault="006C2011" w:rsidP="006C2011">
      <w:pPr>
        <w:jc w:val="right"/>
        <w:rPr>
          <w:color w:val="000000"/>
          <w:sz w:val="24"/>
          <w:szCs w:val="24"/>
        </w:rPr>
      </w:pPr>
    </w:p>
    <w:p w:rsidR="006C2011" w:rsidRDefault="006C2011" w:rsidP="006C2011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</w:t>
      </w:r>
      <w:r>
        <w:rPr>
          <w:sz w:val="24"/>
          <w:szCs w:val="24"/>
        </w:rPr>
        <w:br/>
      </w:r>
      <w:r>
        <w:rPr>
          <w:color w:val="000000"/>
          <w:sz w:val="24"/>
          <w:szCs w:val="24"/>
        </w:rPr>
        <w:t>к постановлению № от             2022 № </w:t>
      </w:r>
    </w:p>
    <w:p w:rsidR="006C2011" w:rsidRDefault="006C2011" w:rsidP="006C2011">
      <w:pPr>
        <w:rPr>
          <w:color w:val="000000"/>
          <w:sz w:val="24"/>
          <w:szCs w:val="24"/>
        </w:rPr>
      </w:pPr>
    </w:p>
    <w:p w:rsidR="006C2011" w:rsidRPr="006C2011" w:rsidRDefault="006C2011" w:rsidP="006C2011">
      <w:pPr>
        <w:jc w:val="center"/>
        <w:rPr>
          <w:color w:val="000000"/>
          <w:sz w:val="22"/>
          <w:szCs w:val="24"/>
        </w:rPr>
      </w:pPr>
      <w:r w:rsidRPr="006C2011">
        <w:rPr>
          <w:b/>
          <w:bCs/>
          <w:color w:val="000000"/>
          <w:sz w:val="22"/>
          <w:szCs w:val="24"/>
        </w:rPr>
        <w:t>Положение о комиссии</w:t>
      </w:r>
      <w:r w:rsidRPr="006C2011">
        <w:rPr>
          <w:sz w:val="22"/>
        </w:rPr>
        <w:br/>
      </w:r>
      <w:r w:rsidRPr="006C2011">
        <w:rPr>
          <w:b/>
          <w:bCs/>
          <w:color w:val="000000"/>
          <w:sz w:val="22"/>
          <w:szCs w:val="24"/>
        </w:rPr>
        <w:t>по определению поставщиков (подрядчиков, исполнителей)</w:t>
      </w:r>
    </w:p>
    <w:p w:rsidR="006C2011" w:rsidRPr="006C2011" w:rsidRDefault="006C2011" w:rsidP="006C2011">
      <w:pPr>
        <w:jc w:val="center"/>
        <w:rPr>
          <w:color w:val="000000"/>
          <w:sz w:val="22"/>
          <w:szCs w:val="24"/>
        </w:rPr>
      </w:pPr>
      <w:r w:rsidRPr="006C2011">
        <w:rPr>
          <w:b/>
          <w:bCs/>
          <w:color w:val="000000"/>
          <w:sz w:val="22"/>
          <w:szCs w:val="24"/>
        </w:rPr>
        <w:t>1. Общие положения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1.1. Настоящее положение определяет цели, задачи, функции, полномочия и порядок деятельности комиссии по определению поставщиков (подрядчиков, исполнителей) для заключения контрактов на поставку товаров, выполнение работ, оказание услуг для нужд Администрации Силинского сельского поселения  Ардатовского муниципального района (далее – Комиссия).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1.2. Комиссия создается в соответствии с частью 1 статьи 39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– Закон № 44-ФЗ).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1.3. Основные понятия: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 xml:space="preserve">– определение поставщика (подрядчика, исполнителя) – совокупность действий, которые осуществляются заказчиками в порядке, установленном настоящим федеральным законом, начиная с размещения извещения об осуществлении закупки товара, работы, услуги для обеспечения </w:t>
      </w:r>
      <w:r w:rsidRPr="006C2011">
        <w:rPr>
          <w:color w:val="000000"/>
          <w:sz w:val="22"/>
          <w:szCs w:val="24"/>
        </w:rPr>
        <w:lastRenderedPageBreak/>
        <w:t>государственных нужд (федеральных нужд, нужд субъекта РФ)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(подрядчика, исполнителя), и завершаются заключением контракта;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участник закупки –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конкурсы (открытый конкурс в электронной форме (далее – электронный конкурс), закрытый конкурс, закрытый конкурс в электронной форме (далее – закрытый электронный конкурс)) – конкурентный способ определения поставщика. Победителем конкурса признается участник закупки, который предложил лучшие условия исполнения контракта и заявка на участие в закупке которого соответствует требованиям, установленным в извещении об осуществлении закупки, документации о закупке (в случае если Законом № 44-ФЗ предусмотрена документация о закупке);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аукционы (открытый аукцион в электронной форме (далее – электронный аукцион), закрытый аукцион, закрытый аукцион в электронной форме (далее – закрытый электронный аукцион)) – конкурентный способ определения поставщика. Победителем аукциона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 если Законом № 44-ФЗ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ч. 24 ст. 22 Закона № 44-ФЗ) наиболее низкую цену контракта, наименьшую сумму цен таких единиц либо в случае, предусмотренном пунктом 9 части 3 статьи 49 Закона № 44-ФЗ, – наиболее высокий размер платы, подлежащей внесению участником закупки за заключение контракта;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запрос котировок в электронной форме (далее – электронный запрос котировок) – конкурентный способ определения поставщика. Победителем запроса котировок признается участник закупки, заявка на участие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ч. 24 ст. 22 Закона № 44-ФЗ).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электронная площадка – сайт в информационно-телекоммуникационной сети Интернет, соответствующий установленным в соответствии с пунктами 1 и 2 части 2 статьи 24.1 Закона № 44-ФЗ требованиям, на котором проводятся конкурентные способы определения поставщиков (подрядчиков, исполнителей) в электронной форме (за исключением закрытых способов определения поставщиков (подрядчиков, исполнителей) в электронной форме), а также закупки товара у единственного поставщика в электронной форме на сумму, предусмотренную частью 12 статьи 93 Закона № 44-ФЗ;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оператор электронной площадки – непубличное хозяйственное общество, в уставном капитале которого иностранным гражданам, лицам без гражданства, иностранным юридическим лицам принадлежит не более чем 25 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2 части 2 статьи 24.1 Закона № 44-ФЗ требованиям и включено в утвержденный Правительством Российской Федерации перечень операторов электронных площадок;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специализированная электронная площадка – соответствующая установленным в соответствии с пунктами 1 и 3 части 2 статьи 24.1 Закона № 44-ФЗ требованиям информационная система,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 xml:space="preserve">– оператор специализированной электронной площадки – российское юридическое лицо, которое владеет специализированной электронной площадкой, в том числе необходимыми для ее </w:t>
      </w:r>
      <w:r w:rsidRPr="006C2011">
        <w:rPr>
          <w:color w:val="000000"/>
          <w:sz w:val="22"/>
          <w:szCs w:val="24"/>
        </w:rPr>
        <w:lastRenderedPageBreak/>
        <w:t>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3 части 2 статьи 24.1 Закона № 44-ФЗ требованиям и включено в утвержденный Правительством Российской Федерации перечень операторов специализированных электронных площадок.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1.4. Процедуры по определению поставщиков (подрядчиков, исполнителей) проводятся контрактной службой (контрактным управляющим) заказчика.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1.5. Заказчик вправе привлечь на основе контракта специализированную организацию для выполнения отдельных функций по определению поставщика (подрядчика, исполнителя), в том числе для разработки документации о закупке, размещения в единой информационной системе и на электронной площадке информации и электронных документов, направления приглашений принять участие в определении поставщиков (подрядчиков, исполнителей) закрытыми способами, выполнения иных функций, связанных с обеспечением проведения определения поставщика (подрядчика, исполнителя). При этом создание комиссии по осуществлению закупок, определение 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и подписание контракта осуществляются заказчиком.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1.6. В процессе осуществления своих полномочий Комиссия взаимодействует с контрактной службой (контрактным управляющим) заказчика и специализированной организацией (в случае ее привлечения заказчиком) в порядке, установленном настоящим положением.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1.7. При отсутствии председателя Комиссии его обязанности исполняет заместитель председателя.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b/>
          <w:bCs/>
          <w:color w:val="000000"/>
          <w:sz w:val="22"/>
          <w:szCs w:val="24"/>
        </w:rPr>
        <w:t>2. Правовое регулирование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Комиссия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 Федерации, Законом № 44-ФЗ, Законом от 26.07.2006 № 135-ФЗ «О защите конкуренции» (далее – Закон о защите конкуренции), иными действующими нормативными правовыми актами Российской Федерации, приказами и распоряжениями заказчика и настоящим положением.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b/>
          <w:bCs/>
          <w:color w:val="000000"/>
          <w:sz w:val="22"/>
          <w:szCs w:val="24"/>
        </w:rPr>
        <w:t>3. Цели создания и принципы работы Комиссии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3.1. Комиссия создается в целях проведения: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конкурсов: электронный конкурс, закрытый электронный конкурс;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аукционов: электронный аукцион, закрытый электронный аукцион;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электронных запросов котировок.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3.2. В своей деятельности Комиссия руководствуется следующими принципами.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3.2.1. Эффективность и экономичность использования выделенных средств бюджета и внебюджетных источников финансирования.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3.2.2. Публичность, гласность, открытость и прозрачность процедуры определения поставщиков (подрядчиков, исполнителей).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3.2.3. Обеспечение добросовестной конкуренции, недопущение дискриминации, введения ограничений или преимуществ для отдельных участников закупки, за исключением случаев, если такие преимущества установлены действующим законодательством РФ.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3.2.4. Устранение возможностей злоупотребления и коррупции при определении поставщиков (подрядчиков, исполнителей).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3.2.5. Недопущение разглашения сведений, ставших известными в ходе проведения процедур определения поставщиков (подрядчиков, исполнителей), в случаях, установленных действующим законодательством.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b/>
          <w:bCs/>
          <w:color w:val="000000"/>
          <w:sz w:val="22"/>
          <w:szCs w:val="24"/>
        </w:rPr>
        <w:t>4. Функции Комиссии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ЭЛЕКТРОННЫЙ КОНКУРС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4.1. При осуществлении процедуры определения поставщика (подрядчика, исполнителя) путем проведения электронного конкурса в обязанности Комиссии входит следующее.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4.1.1. 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 члены Комиссии:</w:t>
      </w:r>
    </w:p>
    <w:p w:rsidR="006C2011" w:rsidRPr="006C2011" w:rsidRDefault="006C2011" w:rsidP="006C2011">
      <w:pPr>
        <w:pStyle w:val="msonormalcxspmiddle"/>
        <w:numPr>
          <w:ilvl w:val="0"/>
          <w:numId w:val="1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рассматривают первые части заявок на участие в закупке, направленные оператором электронной площадки,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6C2011" w:rsidRPr="006C2011" w:rsidRDefault="006C2011" w:rsidP="006C2011">
      <w:pPr>
        <w:pStyle w:val="msonormalcxspmiddle"/>
        <w:numPr>
          <w:ilvl w:val="0"/>
          <w:numId w:val="1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  <w:lang w:val="en-US"/>
        </w:rPr>
        <w:lastRenderedPageBreak/>
        <w:t> </w:t>
      </w:r>
      <w:r w:rsidRPr="006C2011">
        <w:rPr>
          <w:color w:val="000000"/>
          <w:sz w:val="22"/>
        </w:rPr>
        <w:t>осуществляют оценку первых частей заявок на участие в закупке, в отношении которых принято решение о признании соответствующими извещению об осуществлении закупки, по критериям, предусмотренным пунктами 2 и 3 части 1 статьи 32 Закона № 44-ФЗ (если такие критерии установлены извещением об осуществлении закупки);</w:t>
      </w:r>
    </w:p>
    <w:p w:rsidR="006C2011" w:rsidRPr="006C2011" w:rsidRDefault="006C2011" w:rsidP="006C2011">
      <w:pPr>
        <w:widowControl/>
        <w:numPr>
          <w:ilvl w:val="0"/>
          <w:numId w:val="1"/>
        </w:numPr>
        <w:suppressAutoHyphens w:val="0"/>
        <w:autoSpaceDE/>
        <w:autoSpaceDN w:val="0"/>
        <w:spacing w:before="100" w:after="100"/>
        <w:ind w:left="780" w:right="180"/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подписывают протокол рассмотрения и оценки первых частей заявок на участие в закупке усиленными электронными подписями. Протокол формирует заказчик с использованием электронной площадки.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Действия, предусмотренные выше, могут осуществляться не позднее пяти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6C2011" w:rsidRPr="006C2011" w:rsidRDefault="006C2011" w:rsidP="006C2011">
      <w:pPr>
        <w:numPr>
          <w:ilvl w:val="0"/>
          <w:numId w:val="2"/>
        </w:numPr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научно-исследовательских, опытно-конструкторских и технологических работ;</w:t>
      </w:r>
    </w:p>
    <w:p w:rsidR="006C2011" w:rsidRPr="006C2011" w:rsidRDefault="006C2011" w:rsidP="006C2011">
      <w:pPr>
        <w:pStyle w:val="msonormalcxspmiddlecxspmiddle"/>
        <w:numPr>
          <w:ilvl w:val="0"/>
          <w:numId w:val="2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на создание произведения литературы или искусства;</w:t>
      </w:r>
    </w:p>
    <w:p w:rsidR="006C2011" w:rsidRPr="006C2011" w:rsidRDefault="006C2011" w:rsidP="006C2011">
      <w:pPr>
        <w:pStyle w:val="msonormalcxspmiddlecxspmiddle"/>
        <w:numPr>
          <w:ilvl w:val="0"/>
          <w:numId w:val="2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работ по сохранению объектов культурного наследия (памятников истории и культуры) народов Российской Федерации;</w:t>
      </w:r>
    </w:p>
    <w:p w:rsidR="006C2011" w:rsidRPr="006C2011" w:rsidRDefault="006C2011" w:rsidP="006C2011">
      <w:pPr>
        <w:numPr>
          <w:ilvl w:val="0"/>
          <w:numId w:val="2"/>
        </w:numPr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работ по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фондов;</w:t>
      </w:r>
    </w:p>
    <w:p w:rsidR="006C2011" w:rsidRPr="006C2011" w:rsidRDefault="006C2011" w:rsidP="006C2011">
      <w:pPr>
        <w:widowControl/>
        <w:numPr>
          <w:ilvl w:val="0"/>
          <w:numId w:val="2"/>
        </w:numPr>
        <w:suppressAutoHyphens w:val="0"/>
        <w:autoSpaceDE/>
        <w:autoSpaceDN w:val="0"/>
        <w:spacing w:before="100" w:after="100"/>
        <w:ind w:left="780" w:right="180"/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работ,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4.1.2. Не позднее двух рабочих дней со дня, следующего за днем получения вторых частей заявок на участие в закупке, информации и документов от оператора электронной 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 члены Комиссии по осуществлению закупок:</w:t>
      </w:r>
    </w:p>
    <w:p w:rsidR="006C2011" w:rsidRPr="006C2011" w:rsidRDefault="006C2011" w:rsidP="006C2011">
      <w:pPr>
        <w:pStyle w:val="msonormalcxspmiddle"/>
        <w:numPr>
          <w:ilvl w:val="0"/>
          <w:numId w:val="3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площадки,</w:t>
      </w:r>
      <w:r w:rsidRPr="006C2011">
        <w:rPr>
          <w:color w:val="000000"/>
          <w:sz w:val="22"/>
          <w:lang w:val="en-US"/>
        </w:rPr>
        <w:t> </w:t>
      </w:r>
      <w:r w:rsidRPr="006C2011">
        <w:rPr>
          <w:color w:val="000000"/>
          <w:sz w:val="22"/>
        </w:rPr>
        <w:t>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6C2011" w:rsidRPr="006C2011" w:rsidRDefault="006C2011" w:rsidP="006C2011">
      <w:pPr>
        <w:pStyle w:val="msonormalcxspmiddle"/>
        <w:numPr>
          <w:ilvl w:val="0"/>
          <w:numId w:val="3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№ 44-ФЗ (если такой критерий установлен извещением об осуществлении закупки);</w:t>
      </w:r>
    </w:p>
    <w:p w:rsidR="006C2011" w:rsidRPr="006C2011" w:rsidRDefault="006C2011" w:rsidP="006C2011">
      <w:pPr>
        <w:widowControl/>
        <w:numPr>
          <w:ilvl w:val="0"/>
          <w:numId w:val="3"/>
        </w:numPr>
        <w:suppressAutoHyphens w:val="0"/>
        <w:autoSpaceDE/>
        <w:autoSpaceDN w:val="0"/>
        <w:spacing w:before="100" w:after="100"/>
        <w:ind w:left="780" w:right="180"/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подписывают протокол рассмотрения и оценки вторых частей заявок на участие в закупке усиленными электронными подписями. Протокол формирует заказчик с использованием электронной площадки.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4.1.3. Не позднее одного рабочего дня со дня, следующего за днем получения информации и документов в соответствии с пунктом 1 части 14 настоящей статьи 48 Закона № 44-ФЗ, члены Комиссии по осуществлению закупок:</w:t>
      </w:r>
    </w:p>
    <w:p w:rsidR="006C2011" w:rsidRPr="006C2011" w:rsidRDefault="006C2011" w:rsidP="006C2011">
      <w:pPr>
        <w:pStyle w:val="msonormalcxspmiddle"/>
        <w:numPr>
          <w:ilvl w:val="0"/>
          <w:numId w:val="4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осуществляют оценку ценовых предложений по критерию, предусмотренному пунктом 1 части 1 статьи 32 Закона № 44-ФЗ;</w:t>
      </w:r>
    </w:p>
    <w:p w:rsidR="006C2011" w:rsidRPr="006C2011" w:rsidRDefault="006C2011" w:rsidP="006C2011">
      <w:pPr>
        <w:pStyle w:val="msonormalcxspmiddle"/>
        <w:numPr>
          <w:ilvl w:val="0"/>
          <w:numId w:val="4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на основании результатов оценки первых и вторых частей заявок на участие в закупке, содержащихся в протоколах, предусмотренных пунктами 4.1.1. и 4.1.2 настоящего положения о Комиссии, а также оценки</w:t>
      </w:r>
      <w:r w:rsidRPr="006C2011">
        <w:rPr>
          <w:color w:val="000000"/>
          <w:sz w:val="22"/>
          <w:lang w:val="en-US"/>
        </w:rPr>
        <w:t> </w:t>
      </w:r>
      <w:r w:rsidRPr="006C2011">
        <w:rPr>
          <w:color w:val="000000"/>
          <w:sz w:val="22"/>
        </w:rPr>
        <w:t>ценовых предложений по критерию, предусмотренному пунктом 1 части 1 статьи 32 Закона № 44-ФЗ,</w:t>
      </w:r>
      <w:r w:rsidRPr="006C2011">
        <w:rPr>
          <w:color w:val="000000"/>
          <w:sz w:val="22"/>
          <w:lang w:val="en-US"/>
        </w:rPr>
        <w:t> </w:t>
      </w:r>
      <w:r w:rsidRPr="006C2011">
        <w:rPr>
          <w:color w:val="000000"/>
          <w:sz w:val="22"/>
        </w:rPr>
        <w:t>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 w:rsidRPr="006C2011">
        <w:rPr>
          <w:color w:val="000000"/>
          <w:sz w:val="22"/>
          <w:lang w:val="en-US"/>
        </w:rPr>
        <w:t> </w:t>
      </w:r>
      <w:r w:rsidRPr="006C2011">
        <w:rPr>
          <w:color w:val="000000"/>
          <w:sz w:val="22"/>
        </w:rPr>
        <w:t xml:space="preserve">если в нескольких заявках на </w:t>
      </w:r>
      <w:r w:rsidRPr="006C2011">
        <w:rPr>
          <w:color w:val="000000"/>
          <w:sz w:val="22"/>
        </w:rPr>
        <w:lastRenderedPageBreak/>
        <w:t>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6C2011" w:rsidRPr="006C2011" w:rsidRDefault="006C2011" w:rsidP="006C2011">
      <w:pPr>
        <w:widowControl/>
        <w:numPr>
          <w:ilvl w:val="0"/>
          <w:numId w:val="4"/>
        </w:numPr>
        <w:suppressAutoHyphens w:val="0"/>
        <w:autoSpaceDE/>
        <w:autoSpaceDN w:val="0"/>
        <w:spacing w:before="100" w:after="100"/>
        <w:ind w:left="780" w:right="180"/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 подписывают протокол подведения итогов определения поставщика (подрядчика, исполнителя) усиленными электронными подписями. Протокол формирует заказчик с использованием электронной площадки.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4.1.4. При осуществлении процедуры определения поставщика (подрядчика, исполнителя) путем проведения электронного конкурса Комиссия также выполняет иные действия в соответствии с положениями Закона № 44-ФЗ.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ЭЛЕКТРОННЫЙ АУКЦИОН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4.2. При осуществлении процедуры определения поставщика (подрядчика, исполнителя) путем проведения электронного аукциона в обязанности Комиссии входит следующее.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4.2.1. 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 члены комиссии по осуществлению закупок:</w:t>
      </w:r>
    </w:p>
    <w:p w:rsidR="006C2011" w:rsidRPr="006C2011" w:rsidRDefault="006C2011" w:rsidP="006C2011">
      <w:pPr>
        <w:pStyle w:val="msonormalcxspmiddle"/>
        <w:numPr>
          <w:ilvl w:val="0"/>
          <w:numId w:val="5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рассматривают заявки на участие в закупке, информацию и документы, направленные оператором электронной площадки,</w:t>
      </w:r>
      <w:r w:rsidRPr="006C2011">
        <w:rPr>
          <w:color w:val="000000"/>
          <w:sz w:val="22"/>
          <w:lang w:val="en-US"/>
        </w:rPr>
        <w:t> </w:t>
      </w:r>
      <w:r w:rsidRPr="006C2011">
        <w:rPr>
          <w:color w:val="000000"/>
          <w:sz w:val="22"/>
        </w:rPr>
        <w:t xml:space="preserve">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6C2011" w:rsidRPr="006C2011" w:rsidRDefault="006C2011" w:rsidP="006C2011">
      <w:pPr>
        <w:pStyle w:val="msonormalcxspmiddle"/>
        <w:numPr>
          <w:ilvl w:val="0"/>
          <w:numId w:val="5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 w:rsidRPr="006C2011">
        <w:rPr>
          <w:color w:val="000000"/>
          <w:sz w:val="22"/>
          <w:lang w:val="en-US"/>
        </w:rPr>
        <w:t> </w:t>
      </w:r>
      <w:r w:rsidRPr="006C2011">
        <w:rPr>
          <w:color w:val="000000"/>
          <w:sz w:val="22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абз. 1 п. 9 ч. 3 ст.</w:t>
      </w:r>
      <w:r w:rsidRPr="006C2011">
        <w:rPr>
          <w:color w:val="000000"/>
          <w:sz w:val="22"/>
          <w:lang w:val="en-US"/>
        </w:rPr>
        <w:t> </w:t>
      </w:r>
      <w:r w:rsidRPr="006C2011">
        <w:rPr>
          <w:color w:val="000000"/>
          <w:sz w:val="22"/>
        </w:rPr>
        <w:t>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</w:p>
    <w:p w:rsidR="006C2011" w:rsidRPr="006C2011" w:rsidRDefault="006C2011" w:rsidP="006C2011">
      <w:pPr>
        <w:widowControl/>
        <w:numPr>
          <w:ilvl w:val="0"/>
          <w:numId w:val="5"/>
        </w:numPr>
        <w:suppressAutoHyphens w:val="0"/>
        <w:autoSpaceDE/>
        <w:autoSpaceDN w:val="0"/>
        <w:spacing w:before="100" w:after="100"/>
        <w:ind w:left="780" w:right="180"/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подписывают протокол подведения итогов определения поставщика (подрядчика, исполнителя) усиленными электронными подписями. Протокол формирует заказчик с использованием электронной площадки.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4.2.2. При осуществлении процедуры определения поставщика (подрядчика, исполнителя) путем проведения электронного аукциона Комиссия также выполняет иные действия в соответствии с положениями Закона № 44-ФЗ.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ЭЛЕКТРОННЫЙ ЗАПРОС КОТИРОВОК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4.3. При осуществлении процедуры определения поставщика (подрядчика, исполнителя) путем электронного запроса котировок в функции Комиссии входит следующее.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4.3.1.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закупок:</w:t>
      </w:r>
    </w:p>
    <w:p w:rsidR="006C2011" w:rsidRPr="006C2011" w:rsidRDefault="006C2011" w:rsidP="006C2011">
      <w:pPr>
        <w:pStyle w:val="msonormalcxspmiddle"/>
        <w:numPr>
          <w:ilvl w:val="0"/>
          <w:numId w:val="6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6C2011" w:rsidRPr="006C2011" w:rsidRDefault="006C2011" w:rsidP="006C2011">
      <w:pPr>
        <w:pStyle w:val="msonormalcxspmiddle"/>
        <w:numPr>
          <w:ilvl w:val="0"/>
          <w:numId w:val="6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 xml:space="preserve"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ч. 24 ст. 22 Закона № 44-ФЗ), предложенных участником закупки, подавшим такую заявку, с </w:t>
      </w:r>
      <w:r w:rsidRPr="006C2011">
        <w:rPr>
          <w:color w:val="000000"/>
          <w:sz w:val="22"/>
        </w:rPr>
        <w:lastRenderedPageBreak/>
        <w:t>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 w:rsidRPr="006C2011">
        <w:rPr>
          <w:color w:val="000000"/>
          <w:sz w:val="22"/>
          <w:lang w:val="en-US"/>
        </w:rPr>
        <w:t> </w:t>
      </w:r>
      <w:r w:rsidRPr="006C2011">
        <w:rPr>
          <w:color w:val="000000"/>
          <w:sz w:val="22"/>
        </w:rPr>
        <w:t>если в нескольких заявках на участие в закупке содержатся одинаковые предложения, предусмотренные пунктом 3 или 4 части 1 статьи 43 Закона № 44-ФЗ, меньший порядковый номер присваивается заявке на участие в закупке, которая поступила ранее других таких заявок;</w:t>
      </w:r>
    </w:p>
    <w:p w:rsidR="006C2011" w:rsidRPr="006C2011" w:rsidRDefault="006C2011" w:rsidP="006C2011">
      <w:pPr>
        <w:widowControl/>
        <w:numPr>
          <w:ilvl w:val="0"/>
          <w:numId w:val="6"/>
        </w:numPr>
        <w:suppressAutoHyphens w:val="0"/>
        <w:autoSpaceDE/>
        <w:autoSpaceDN w:val="0"/>
        <w:spacing w:before="100" w:after="100"/>
        <w:ind w:left="780" w:right="180"/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подписывают протокол подведения итогов определения поставщика (подрядчика, исполнителя). Протокол формирует заказчик с использованием электронной площадки. 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4.3.2. При осуществлении процедуры определения поставщика (подрядчика, исполнителя) путем проведения электронного запроса котировок Комиссия также выполняет иные действия в соответствии с положениями Закона № 44-ФЗ.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ЗАКРЫТЫЙ ЭЛЕКТРОННЫЙ КОНКУРС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4.4. При осуществлении процедуры определения поставщика (подрядчика, исполнителя) путем проведения закрытого электронного конкурса в обязанности Комиссии входит следующее.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4.4.1. В 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6C2011" w:rsidRPr="006C2011" w:rsidRDefault="006C2011" w:rsidP="006C2011">
      <w:pPr>
        <w:numPr>
          <w:ilvl w:val="0"/>
          <w:numId w:val="7"/>
        </w:numPr>
        <w:spacing w:before="100" w:after="100"/>
        <w:ind w:left="780" w:right="180"/>
        <w:contextualSpacing/>
        <w:jc w:val="both"/>
        <w:rPr>
          <w:color w:val="000000"/>
          <w:sz w:val="22"/>
          <w:lang w:val="en-US"/>
        </w:rPr>
      </w:pPr>
      <w:r w:rsidRPr="006C2011">
        <w:rPr>
          <w:color w:val="000000"/>
          <w:sz w:val="22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 w:rsidRPr="006C2011">
        <w:rPr>
          <w:color w:val="000000"/>
          <w:sz w:val="22"/>
          <w:lang w:val="en-US"/>
        </w:rPr>
        <w:t>2 статьи 75 Закона № 44-ФЗ;</w:t>
      </w:r>
    </w:p>
    <w:p w:rsidR="006C2011" w:rsidRPr="006C2011" w:rsidRDefault="006C2011" w:rsidP="006C2011">
      <w:pPr>
        <w:widowControl/>
        <w:numPr>
          <w:ilvl w:val="0"/>
          <w:numId w:val="7"/>
        </w:numPr>
        <w:suppressAutoHyphens w:val="0"/>
        <w:autoSpaceDE/>
        <w:autoSpaceDN w:val="0"/>
        <w:spacing w:before="100" w:after="100"/>
        <w:ind w:left="780" w:right="180"/>
        <w:jc w:val="both"/>
        <w:rPr>
          <w:color w:val="000000"/>
          <w:sz w:val="22"/>
          <w:szCs w:val="24"/>
          <w:lang w:val="en-US"/>
        </w:rPr>
      </w:pPr>
      <w:r w:rsidRPr="006C2011">
        <w:rPr>
          <w:color w:val="000000"/>
          <w:sz w:val="22"/>
          <w:szCs w:val="24"/>
        </w:rPr>
        <w:t>подписывают протокол рассмотрения запросов о предоставлении документации о закупке. Протокол формирует заказчик с использованием специализированной электронной площадки. 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4.4.2. Комиссия по осуществлению закупок принимает решение об отказе участнику закупки в предоставлении документации о закупке в случае:</w:t>
      </w:r>
    </w:p>
    <w:p w:rsidR="006C2011" w:rsidRPr="006C2011" w:rsidRDefault="006C2011" w:rsidP="006C2011">
      <w:pPr>
        <w:pStyle w:val="msonormalcxspmiddle"/>
        <w:numPr>
          <w:ilvl w:val="0"/>
          <w:numId w:val="8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непредставления информации и документов, предусмотренных пунктом 5 части 1 статьи 75 Закона № 44-ФЗ, несоответствия таких информации и документов требованиям, установленным в приглашении;</w:t>
      </w:r>
    </w:p>
    <w:p w:rsidR="006C2011" w:rsidRPr="006C2011" w:rsidRDefault="006C2011" w:rsidP="006C2011">
      <w:pPr>
        <w:pStyle w:val="msonormalcxspmiddle"/>
        <w:numPr>
          <w:ilvl w:val="0"/>
          <w:numId w:val="8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несоответствия участника закупки требованиям, указанным в приглашении и предусмотренным пунктом 12 части 1 статьи 42 Закона № 44-ФЗ;</w:t>
      </w:r>
    </w:p>
    <w:p w:rsidR="006C2011" w:rsidRPr="006C2011" w:rsidRDefault="006C2011" w:rsidP="006C2011">
      <w:pPr>
        <w:widowControl/>
        <w:numPr>
          <w:ilvl w:val="0"/>
          <w:numId w:val="8"/>
        </w:numPr>
        <w:suppressAutoHyphens w:val="0"/>
        <w:autoSpaceDE/>
        <w:autoSpaceDN w:val="0"/>
        <w:spacing w:before="100" w:after="100"/>
        <w:ind w:left="780" w:right="180"/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выявления недостоверной информации, содержащейся в информации и документах, предусмотренных пунктом 5 части 1 статьи 75 Закона № 44-ФЗ.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4.4.3. 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 члены комиссии по осуществлению закупок:</w:t>
      </w:r>
    </w:p>
    <w:p w:rsidR="006C2011" w:rsidRPr="006C2011" w:rsidRDefault="006C2011" w:rsidP="006C2011">
      <w:pPr>
        <w:numPr>
          <w:ilvl w:val="0"/>
          <w:numId w:val="9"/>
        </w:numPr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6C2011" w:rsidRPr="006C2011" w:rsidRDefault="006C2011" w:rsidP="006C2011">
      <w:pPr>
        <w:pStyle w:val="msonormalcxspmiddlecxspmiddle"/>
        <w:numPr>
          <w:ilvl w:val="0"/>
          <w:numId w:val="9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осуществляют оценку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статьей 32 Закона № 44-ФЗ;</w:t>
      </w:r>
    </w:p>
    <w:p w:rsidR="006C2011" w:rsidRPr="006C2011" w:rsidRDefault="006C2011" w:rsidP="006C2011">
      <w:pPr>
        <w:numPr>
          <w:ilvl w:val="0"/>
          <w:numId w:val="9"/>
        </w:numPr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на основании результатов оценки заявок присваивают каждой заявке на участие в закупке, признанной соответствующей документации о закупке,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 w:rsidRPr="006C2011">
        <w:rPr>
          <w:color w:val="000000"/>
          <w:sz w:val="22"/>
          <w:lang w:val="en-US"/>
        </w:rPr>
        <w:t> </w:t>
      </w:r>
      <w:r w:rsidRPr="006C2011">
        <w:rPr>
          <w:color w:val="000000"/>
          <w:sz w:val="22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6C2011" w:rsidRPr="006C2011" w:rsidRDefault="006C2011" w:rsidP="006C2011">
      <w:pPr>
        <w:widowControl/>
        <w:numPr>
          <w:ilvl w:val="0"/>
          <w:numId w:val="9"/>
        </w:numPr>
        <w:suppressAutoHyphens w:val="0"/>
        <w:autoSpaceDE/>
        <w:autoSpaceDN w:val="0"/>
        <w:spacing w:before="100" w:after="100"/>
        <w:ind w:left="780" w:right="180"/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lastRenderedPageBreak/>
        <w:t>подписывают протокол подведения итогов определения поставщика (подрядчика, исполнителя) усиленными электронными подписями.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4.4.4. При осуществлении процедуры определения поставщика (подрядчика, исполнителя) путем проведения закрытого электронного конкурса Комиссия также выполняет иные действия в соответствии с положениями Закона № 44-ФЗ.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ЗАКРЫТЫЙ ЭЛЕКТРОННЫЙ АУКЦИОН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4.5. При осуществлении процедуры определения поставщика (подрядчика, исполнителя) путем проведения закрытого электронного аукциона в обязанности Комиссии входит следующее.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4.5.1. В 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6C2011" w:rsidRPr="006C2011" w:rsidRDefault="006C2011" w:rsidP="006C2011">
      <w:pPr>
        <w:numPr>
          <w:ilvl w:val="0"/>
          <w:numId w:val="10"/>
        </w:numPr>
        <w:spacing w:before="100" w:after="100"/>
        <w:ind w:left="780" w:right="180"/>
        <w:contextualSpacing/>
        <w:jc w:val="both"/>
        <w:rPr>
          <w:color w:val="000000"/>
          <w:sz w:val="22"/>
          <w:lang w:val="en-US"/>
        </w:rPr>
      </w:pPr>
      <w:r w:rsidRPr="006C2011">
        <w:rPr>
          <w:color w:val="000000"/>
          <w:sz w:val="22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 w:rsidRPr="006C2011">
        <w:rPr>
          <w:color w:val="000000"/>
          <w:sz w:val="22"/>
          <w:lang w:val="en-US"/>
        </w:rPr>
        <w:t>2 статьи 75 Закона № 44-ФЗ;</w:t>
      </w:r>
    </w:p>
    <w:p w:rsidR="006C2011" w:rsidRPr="006C2011" w:rsidRDefault="006C2011" w:rsidP="006C2011">
      <w:pPr>
        <w:widowControl/>
        <w:numPr>
          <w:ilvl w:val="0"/>
          <w:numId w:val="10"/>
        </w:numPr>
        <w:suppressAutoHyphens w:val="0"/>
        <w:autoSpaceDE/>
        <w:autoSpaceDN w:val="0"/>
        <w:spacing w:before="100" w:after="100"/>
        <w:ind w:left="780" w:right="180"/>
        <w:jc w:val="both"/>
        <w:rPr>
          <w:color w:val="000000"/>
          <w:sz w:val="22"/>
          <w:szCs w:val="24"/>
          <w:lang w:val="en-US"/>
        </w:rPr>
      </w:pPr>
      <w:r w:rsidRPr="006C2011">
        <w:rPr>
          <w:color w:val="000000"/>
          <w:sz w:val="22"/>
          <w:szCs w:val="24"/>
        </w:rPr>
        <w:t>подписывают протокол рассмотрения запросов о предоставлении документации о закупке. Протокол формирует заказчик с использованием специализированной электронной площадки.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4.5.2. 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 члены комиссии по осуществлению закупок:</w:t>
      </w:r>
    </w:p>
    <w:p w:rsidR="006C2011" w:rsidRPr="006C2011" w:rsidRDefault="006C2011" w:rsidP="006C2011">
      <w:pPr>
        <w:pStyle w:val="msonormalcxspmiddle"/>
        <w:numPr>
          <w:ilvl w:val="0"/>
          <w:numId w:val="11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рассматривают поступившие заявки на участие в закупке, направленные оператором специализированной электронной площадки информацию и документы, предусмотренные пунктом 3 части 4</w:t>
      </w:r>
      <w:r w:rsidRPr="006C2011">
        <w:rPr>
          <w:color w:val="000000"/>
          <w:sz w:val="22"/>
          <w:lang w:val="en-US"/>
        </w:rPr>
        <w:t> </w:t>
      </w:r>
      <w:r w:rsidRPr="006C2011">
        <w:rPr>
          <w:color w:val="000000"/>
          <w:sz w:val="22"/>
        </w:rPr>
        <w:t>статьи 76 Закона № 44-ФЗ,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пунктами 2–7 части 10 статьи 75 Закона № 44-ФЗ, а также в случае непредставления информации и документов, предусмотренных частью 2 статьи 76 Закона № 44-ФЗ, несоответствия таких информации и документов документации о закупке;</w:t>
      </w:r>
    </w:p>
    <w:p w:rsidR="006C2011" w:rsidRPr="006C2011" w:rsidRDefault="006C2011" w:rsidP="006C2011">
      <w:pPr>
        <w:pStyle w:val="msonormalcxspmiddle"/>
        <w:numPr>
          <w:ilvl w:val="0"/>
          <w:numId w:val="11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присваивают каждой заявке на участие в закупке, признанной соответствующей документации о закупке,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абз. 1 п. 9 ч. 3 ст. 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  <w:r w:rsidRPr="006C2011">
        <w:rPr>
          <w:color w:val="000000"/>
          <w:sz w:val="22"/>
          <w:lang w:val="en-US"/>
        </w:rPr>
        <w:t> </w:t>
      </w:r>
    </w:p>
    <w:p w:rsidR="006C2011" w:rsidRPr="006C2011" w:rsidRDefault="006C2011" w:rsidP="006C2011">
      <w:pPr>
        <w:widowControl/>
        <w:numPr>
          <w:ilvl w:val="0"/>
          <w:numId w:val="11"/>
        </w:numPr>
        <w:suppressAutoHyphens w:val="0"/>
        <w:autoSpaceDE/>
        <w:autoSpaceDN w:val="0"/>
        <w:spacing w:before="100" w:after="100"/>
        <w:ind w:left="780" w:right="180"/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подписывают протокол подведения итогов определения поставщика (подрядчика, исполнителя) усиленными электронными подписями. Протокол формирует заказчик с использованием специализированной электронной площадки.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4.5.3. При осуществлении процедуры определения поставщика (подрядчика, исполнителя) путем проведения закрытого электронного аукциона Комиссия также выполняет иные действия в соответствии с положениями Закона № 44-ФЗ.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b/>
          <w:bCs/>
          <w:color w:val="000000"/>
          <w:sz w:val="22"/>
          <w:szCs w:val="24"/>
        </w:rPr>
        <w:t>5. Порядок создания и работы Комиссии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5.1. Комиссия является коллегиальным органом заказчика, действующим на постоянной основе. Персональный состав Комиссии, ее председатель, заместитель председателя, секретарь и члены Комиссии утверждаются приказом заказчика.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5.2. Решение о создании комиссии принимается заказчиком до начала проведения закупки. При этом определяются состав комиссии и порядок ее работы, назначается председатель комиссии.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Число членов Комиссии должно быть не менее трех человек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 xml:space="preserve">Заказчик вправе включить в комиссию сотрудников контрактной службы (контрактного </w:t>
      </w:r>
      <w:r w:rsidRPr="006C2011">
        <w:rPr>
          <w:color w:val="000000"/>
          <w:sz w:val="22"/>
          <w:szCs w:val="24"/>
        </w:rPr>
        <w:lastRenderedPageBreak/>
        <w:t>управляющего) исходя из целесообразности совмещения двух административно значимых должностей.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5.3.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 лиц должно составлять не менее чем 50 процентов общего числа членов комиссии.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5.4. Заказчик включает в состав Комиссии преимущественно лиц, прошедших профессиональную переподготовку или повышение квалификации в сфере закупок, а также лиц, обладающих специальными знаниями, относящимися к объекту закупки.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5.5. Членами комиссии не могут быть:</w:t>
      </w:r>
    </w:p>
    <w:p w:rsidR="006C2011" w:rsidRPr="006C2011" w:rsidRDefault="006C2011" w:rsidP="006C2011">
      <w:pPr>
        <w:numPr>
          <w:ilvl w:val="0"/>
          <w:numId w:val="12"/>
        </w:numPr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</w:t>
      </w:r>
      <w:r w:rsidRPr="006C2011">
        <w:rPr>
          <w:color w:val="000000"/>
          <w:sz w:val="22"/>
          <w:lang w:val="en-US"/>
        </w:rPr>
        <w:t> </w:t>
      </w:r>
      <w:r w:rsidRPr="006C2011">
        <w:rPr>
          <w:color w:val="000000"/>
          <w:sz w:val="22"/>
        </w:rPr>
        <w:t>если Законом № 44-ФЗ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6C2011" w:rsidRPr="006C2011" w:rsidRDefault="006C2011" w:rsidP="006C2011">
      <w:pPr>
        <w:pStyle w:val="msonormalcxspmiddlecxspmiddle"/>
        <w:numPr>
          <w:ilvl w:val="0"/>
          <w:numId w:val="12"/>
        </w:numPr>
        <w:spacing w:beforeAutospacing="0" w:afterAutospacing="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физические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6C2011" w:rsidRPr="006C2011" w:rsidRDefault="006C2011" w:rsidP="006C2011">
      <w:pPr>
        <w:numPr>
          <w:ilvl w:val="0"/>
          <w:numId w:val="12"/>
        </w:numPr>
        <w:spacing w:before="100" w:after="100"/>
        <w:ind w:left="780" w:right="180"/>
        <w:contextualSpacing/>
        <w:jc w:val="both"/>
        <w:rPr>
          <w:color w:val="000000"/>
          <w:sz w:val="22"/>
        </w:rPr>
      </w:pPr>
      <w:r w:rsidRPr="006C2011">
        <w:rPr>
          <w:color w:val="000000"/>
          <w:sz w:val="22"/>
        </w:rPr>
        <w:t>физические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6C2011" w:rsidRPr="006C2011" w:rsidRDefault="006C2011" w:rsidP="00BC211F">
      <w:pPr>
        <w:widowControl/>
        <w:numPr>
          <w:ilvl w:val="0"/>
          <w:numId w:val="12"/>
        </w:numPr>
        <w:suppressAutoHyphens w:val="0"/>
        <w:autoSpaceDE/>
        <w:autoSpaceDN w:val="0"/>
        <w:spacing w:before="100" w:after="100"/>
        <w:ind w:left="780" w:right="180"/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физические лица, состоящие в браке с руководителем участника закупки 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закупок.В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5.6. Замена члена комиссии допускается только по решению заказчика.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5.7. Комиссия правомочна осуществлять свои функции, если в заседании комиссии участвует не менее чем 50 процентов общего числа ее членов. Члены комиссии могут участвовать в таком заседании с использованием систем видео-конференц-связи с соблюдением требований законодательства РФ о защите государственной тайны. Члены комиссии должны быть 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5.8. Уведомление членов Комиссии о месте, дате и времени проведения заседаний комиссии осуществляется не позднее чем за два рабочих дня до даты проведения такого заседания посредством направления приглашений, содержащих сведения о повестке дня заседания. Подготовка приглашения, представление его на подписание председателю и направление членам комиссии осуществляется секретарем комиссии.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5.9. Председатель Комиссии либо лицо, его замещающее: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осуществляет общее руководство работой Комиссии и обеспечивает выполнение настоящего положения;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объявляет заседание правомочным или выносит решение о его переносе из-за отсутствия необходимого количества членов;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открывает и ведет заседания Комиссии, объявляет перерывы;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в случае необходимости выносит на обсуждение Комиссии вопрос о привлечении к работе экспертов.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 xml:space="preserve">5.10. Секретарь Комиссии осуществляет подготовку заседаний Комиссии, включая оформление и </w:t>
      </w:r>
      <w:r w:rsidRPr="006C2011">
        <w:rPr>
          <w:color w:val="000000"/>
          <w:sz w:val="22"/>
          <w:szCs w:val="24"/>
        </w:rPr>
        <w:lastRenderedPageBreak/>
        <w:t>рассылку необходимых документов, информирование членов Комиссии по всем вопросам, относящимся к их функциям (в том числе извещение лиц, принимающих участие в работе комиссии, о времени и месте проведения заседаний и обеспечение членов комиссии необходимыми материалами). Обеспечивает взаимодействие с контрактной службой (контрактным управляющим) в соответствии с положением о контрактной службе заказчика (должностной инструкцией контрактного управляющего).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b/>
          <w:bCs/>
          <w:color w:val="000000"/>
          <w:sz w:val="22"/>
          <w:szCs w:val="24"/>
        </w:rPr>
        <w:t>6. Права, обязанности и ответственность Комиссии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6.1. Члены Комиссии вправе: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знакомиться со всеми представленными на рассмотрение документами и сведениями, составляющими заявку на участие в закупке;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выступать по вопросам повестки дня на заседаниях Комиссии;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проверять правильность содержания формируемых заказчиком протоколов, в том числе правильность отражения в этих протоколах своего выступления.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6.2. Члены Комиссии обязаны: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присутствовать на заседаниях Комиссии, за исключением случаев, вызванных уважительными причинами (временная нетрудоспособность, командировка и другие уважительные причины);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– принимать решения в пределах своей компетенции.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6.3. Решение Комиссии, принятое в нарушение требований Закона № 44-ФЗ</w:t>
      </w:r>
      <w:r w:rsidRPr="006C2011">
        <w:rPr>
          <w:sz w:val="22"/>
          <w:szCs w:val="24"/>
        </w:rPr>
        <w:br/>
      </w:r>
      <w:r w:rsidRPr="006C2011">
        <w:rPr>
          <w:color w:val="000000"/>
          <w:sz w:val="22"/>
          <w:szCs w:val="24"/>
        </w:rPr>
        <w:t>и настоящего положения, может быть обжаловано любым участником закупки в порядке, установленном Законом от 05.04.2013 № 44-ФЗ, и признано недействительным по решению контрольного органа в сфере закупок.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6.4. Лица, виновные в нарушении законодательства РФ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 РФ.</w:t>
      </w:r>
    </w:p>
    <w:p w:rsidR="006C2011" w:rsidRPr="006C2011" w:rsidRDefault="006C2011" w:rsidP="006C2011">
      <w:pPr>
        <w:jc w:val="both"/>
        <w:rPr>
          <w:color w:val="000000"/>
          <w:sz w:val="22"/>
          <w:szCs w:val="24"/>
        </w:rPr>
      </w:pPr>
      <w:r w:rsidRPr="006C2011">
        <w:rPr>
          <w:color w:val="000000"/>
          <w:sz w:val="22"/>
          <w:szCs w:val="24"/>
        </w:rPr>
        <w:t>6.5. Не реже чем один раз в два года по решению заказчика может осуществляться ротация членов Комиссии. Такая ротация заключается в замене не менее 50 процентов членов Комиссии в целях недопущения работы в составе комиссии заинтересованных лиц, а также снижения и предотвращения коррупционных рисков и повышения качества осуществления закупок.</w:t>
      </w:r>
    </w:p>
    <w:p w:rsidR="006C2011" w:rsidRPr="006C2011" w:rsidRDefault="006C2011" w:rsidP="006C2011">
      <w:pPr>
        <w:jc w:val="both"/>
        <w:rPr>
          <w:sz w:val="22"/>
          <w:szCs w:val="24"/>
        </w:rPr>
      </w:pPr>
    </w:p>
    <w:p w:rsidR="006C2011" w:rsidRPr="006C2011" w:rsidRDefault="006C2011" w:rsidP="006C2011">
      <w:pPr>
        <w:jc w:val="both"/>
        <w:rPr>
          <w:sz w:val="22"/>
          <w:szCs w:val="24"/>
        </w:rPr>
      </w:pPr>
    </w:p>
    <w:p w:rsidR="006C2011" w:rsidRPr="006C2011" w:rsidRDefault="006C2011" w:rsidP="006C2011">
      <w:pPr>
        <w:jc w:val="both"/>
        <w:rPr>
          <w:sz w:val="22"/>
          <w:szCs w:val="24"/>
        </w:rPr>
      </w:pPr>
    </w:p>
    <w:p w:rsidR="006C2011" w:rsidRPr="006C2011" w:rsidRDefault="006C2011" w:rsidP="006C2011">
      <w:pPr>
        <w:jc w:val="both"/>
        <w:rPr>
          <w:sz w:val="22"/>
          <w:szCs w:val="24"/>
        </w:rPr>
      </w:pPr>
    </w:p>
    <w:p w:rsidR="006C2011" w:rsidRPr="006C2011" w:rsidRDefault="006C2011" w:rsidP="006C2011">
      <w:pPr>
        <w:rPr>
          <w:sz w:val="22"/>
        </w:rPr>
      </w:pPr>
    </w:p>
    <w:p w:rsidR="006C2011" w:rsidRPr="006C2011" w:rsidRDefault="006C2011" w:rsidP="006C2011">
      <w:pPr>
        <w:rPr>
          <w:sz w:val="22"/>
        </w:rPr>
      </w:pPr>
    </w:p>
    <w:p w:rsidR="00F924E8" w:rsidRPr="006C2011" w:rsidRDefault="00F924E8">
      <w:pPr>
        <w:rPr>
          <w:sz w:val="22"/>
        </w:rPr>
      </w:pPr>
    </w:p>
    <w:sectPr w:rsidR="00F924E8" w:rsidRPr="006C20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367" w:rsidRDefault="008B2367" w:rsidP="006C2011">
      <w:r>
        <w:separator/>
      </w:r>
    </w:p>
  </w:endnote>
  <w:endnote w:type="continuationSeparator" w:id="0">
    <w:p w:rsidR="008B2367" w:rsidRDefault="008B2367" w:rsidP="006C2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367" w:rsidRDefault="008B2367" w:rsidP="006C2011">
      <w:r>
        <w:separator/>
      </w:r>
    </w:p>
  </w:footnote>
  <w:footnote w:type="continuationSeparator" w:id="0">
    <w:p w:rsidR="008B2367" w:rsidRDefault="008B2367" w:rsidP="006C2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BF2D4B"/>
    <w:multiLevelType w:val="hybridMultilevel"/>
    <w:tmpl w:val="8FC2A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572"/>
    <w:rsid w:val="00262841"/>
    <w:rsid w:val="00303F7F"/>
    <w:rsid w:val="005547B7"/>
    <w:rsid w:val="006C2011"/>
    <w:rsid w:val="007C4572"/>
    <w:rsid w:val="008B2367"/>
    <w:rsid w:val="00C83B29"/>
    <w:rsid w:val="00F924E8"/>
    <w:rsid w:val="00FF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DA645C-16A9-47CA-95B5-757823F8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01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6C2011"/>
    <w:pPr>
      <w:widowControl/>
      <w:overflowPunct w:val="0"/>
      <w:spacing w:line="360" w:lineRule="auto"/>
      <w:ind w:firstLine="720"/>
      <w:jc w:val="both"/>
    </w:pPr>
    <w:rPr>
      <w:bCs/>
      <w:sz w:val="28"/>
    </w:rPr>
  </w:style>
  <w:style w:type="paragraph" w:customStyle="1" w:styleId="msonormalcxspmiddle">
    <w:name w:val="msonormalcxspmiddle"/>
    <w:basedOn w:val="a"/>
    <w:rsid w:val="006C2011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rsid w:val="006C2011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6C20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C201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6C20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C201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6C201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C2011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List Paragraph"/>
    <w:basedOn w:val="a"/>
    <w:uiPriority w:val="34"/>
    <w:qFormat/>
    <w:rsid w:val="002628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5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5118</Words>
  <Characters>29176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2022-02-01T11:24:00Z</cp:lastPrinted>
  <dcterms:created xsi:type="dcterms:W3CDTF">2022-02-01T11:22:00Z</dcterms:created>
  <dcterms:modified xsi:type="dcterms:W3CDTF">2022-02-02T12:52:00Z</dcterms:modified>
</cp:coreProperties>
</file>