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BEC" w:rsidRDefault="00152BEC" w:rsidP="00152BEC">
      <w:pPr>
        <w:ind w:left="-1134"/>
        <w:jc w:val="center"/>
        <w:rPr>
          <w:rFonts w:cs="Tahoma"/>
          <w:bCs/>
          <w:szCs w:val="28"/>
        </w:rPr>
      </w:pPr>
    </w:p>
    <w:p w:rsidR="00152BEC" w:rsidRDefault="00152BEC" w:rsidP="00152BEC">
      <w:pPr>
        <w:ind w:left="-1134"/>
        <w:jc w:val="center"/>
        <w:rPr>
          <w:rFonts w:cs="Tahoma"/>
          <w:bCs/>
          <w:szCs w:val="28"/>
        </w:rPr>
      </w:pPr>
      <w:r>
        <w:rPr>
          <w:rFonts w:cs="Tahoma"/>
          <w:bCs/>
          <w:szCs w:val="28"/>
        </w:rPr>
        <w:t xml:space="preserve">СОВЕТ </w:t>
      </w:r>
      <w:proofErr w:type="gramStart"/>
      <w:r>
        <w:rPr>
          <w:rFonts w:cs="Tahoma"/>
          <w:bCs/>
          <w:szCs w:val="28"/>
        </w:rPr>
        <w:t>ДЕПУТАТОВ  СИЛИНСКОГО</w:t>
      </w:r>
      <w:proofErr w:type="gramEnd"/>
      <w:r>
        <w:rPr>
          <w:rFonts w:cs="Tahoma"/>
          <w:bCs/>
          <w:szCs w:val="28"/>
        </w:rPr>
        <w:t xml:space="preserve">  СЕЛЬСКОГО ПОСЕЛЕНИЯ</w:t>
      </w:r>
      <w:r>
        <w:rPr>
          <w:rFonts w:cs="Tahoma"/>
          <w:bCs/>
          <w:szCs w:val="28"/>
        </w:rPr>
        <w:br/>
        <w:t>АРДАТОВСКОГО МУНИЦИПАЛЬНОГО РАЙОНА РЕСПУБЛИКИ МОРДОВИЯ</w:t>
      </w:r>
    </w:p>
    <w:p w:rsidR="00152BEC" w:rsidRDefault="00152BEC" w:rsidP="00152BEC">
      <w:pPr>
        <w:ind w:left="-1134"/>
        <w:jc w:val="center"/>
        <w:rPr>
          <w:rFonts w:cs="Tahoma"/>
          <w:bCs/>
          <w:szCs w:val="28"/>
        </w:rPr>
      </w:pPr>
      <w:proofErr w:type="gramStart"/>
      <w:r>
        <w:rPr>
          <w:rFonts w:cs="Tahoma"/>
          <w:bCs/>
          <w:szCs w:val="28"/>
        </w:rPr>
        <w:t>ВТОРОГО  СОЗЫВА</w:t>
      </w:r>
      <w:proofErr w:type="gramEnd"/>
      <w:r>
        <w:rPr>
          <w:rFonts w:cs="Tahoma"/>
          <w:bCs/>
          <w:szCs w:val="28"/>
        </w:rPr>
        <w:t xml:space="preserve"> </w:t>
      </w:r>
    </w:p>
    <w:p w:rsidR="00152BEC" w:rsidRDefault="00152BEC" w:rsidP="00152BEC">
      <w:pPr>
        <w:ind w:left="-1134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с.Силино</w:t>
      </w:r>
    </w:p>
    <w:p w:rsidR="00152BEC" w:rsidRDefault="00152BEC" w:rsidP="00152BEC">
      <w:pPr>
        <w:ind w:left="-1134"/>
        <w:jc w:val="center"/>
        <w:rPr>
          <w:rFonts w:cs="Tahoma"/>
          <w:bCs/>
          <w:sz w:val="28"/>
          <w:szCs w:val="28"/>
        </w:rPr>
      </w:pPr>
    </w:p>
    <w:p w:rsidR="00152BEC" w:rsidRDefault="00152BEC" w:rsidP="00152BEC">
      <w:pPr>
        <w:ind w:left="-540"/>
        <w:jc w:val="center"/>
        <w:rPr>
          <w:rFonts w:cs="Tahoma"/>
          <w:b/>
          <w:bCs/>
          <w:szCs w:val="28"/>
        </w:rPr>
      </w:pPr>
      <w:r>
        <w:rPr>
          <w:rFonts w:cs="Tahoma"/>
          <w:b/>
          <w:bCs/>
          <w:szCs w:val="28"/>
        </w:rPr>
        <w:t>РЕШЕНИЕ</w:t>
      </w:r>
    </w:p>
    <w:p w:rsidR="00152BEC" w:rsidRDefault="00152BEC" w:rsidP="00152BEC">
      <w:pPr>
        <w:ind w:left="-540"/>
        <w:jc w:val="center"/>
        <w:rPr>
          <w:rFonts w:cs="Tahoma"/>
          <w:bCs/>
          <w:szCs w:val="28"/>
        </w:rPr>
      </w:pPr>
    </w:p>
    <w:p w:rsidR="00152BEC" w:rsidRDefault="00152BEC" w:rsidP="00152BEC">
      <w:pPr>
        <w:pStyle w:val="31"/>
        <w:ind w:left="-540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15 апреля   2022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>№25</w:t>
      </w:r>
      <w:r>
        <w:rPr>
          <w:rFonts w:cs="Tahoma"/>
          <w:sz w:val="28"/>
          <w:szCs w:val="28"/>
        </w:rPr>
        <w:tab/>
        <w:t xml:space="preserve">                                   </w:t>
      </w:r>
    </w:p>
    <w:p w:rsidR="00152BEC" w:rsidRDefault="00152BEC" w:rsidP="00152BEC">
      <w:pPr>
        <w:pStyle w:val="31"/>
        <w:ind w:left="-540"/>
        <w:rPr>
          <w:rFonts w:cs="Tahoma"/>
          <w:sz w:val="28"/>
          <w:szCs w:val="28"/>
        </w:rPr>
      </w:pPr>
    </w:p>
    <w:p w:rsidR="00152BEC" w:rsidRDefault="00152BEC" w:rsidP="00152BEC">
      <w:pPr>
        <w:pStyle w:val="31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О внесении изменений  в решение Совета депутатов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от 23.04.2012года №17 «Об </w:t>
      </w:r>
      <w:proofErr w:type="spellStart"/>
      <w:r>
        <w:rPr>
          <w:rFonts w:cs="Tahoma"/>
          <w:sz w:val="28"/>
          <w:szCs w:val="28"/>
        </w:rPr>
        <w:t>утверждени</w:t>
      </w:r>
      <w:proofErr w:type="spellEnd"/>
      <w:r>
        <w:rPr>
          <w:rFonts w:cs="Tahoma"/>
          <w:sz w:val="28"/>
          <w:szCs w:val="28"/>
        </w:rPr>
        <w:t xml:space="preserve">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членов их семей на официальном сайте органов  местного </w:t>
      </w:r>
      <w:proofErr w:type="spellStart"/>
      <w:r>
        <w:rPr>
          <w:rFonts w:cs="Tahoma"/>
          <w:sz w:val="28"/>
          <w:szCs w:val="28"/>
        </w:rPr>
        <w:t>самоуправиления</w:t>
      </w:r>
      <w:proofErr w:type="spellEnd"/>
      <w:r>
        <w:rPr>
          <w:rFonts w:cs="Tahoma"/>
          <w:sz w:val="28"/>
          <w:szCs w:val="28"/>
        </w:rPr>
        <w:t xml:space="preserve"> и представления  этих  сведений  средствам  массовой информации  для опубликования»</w:t>
      </w:r>
    </w:p>
    <w:p w:rsidR="00152BEC" w:rsidRDefault="00152BEC" w:rsidP="00152BEC">
      <w:pPr>
        <w:pStyle w:val="31"/>
        <w:jc w:val="both"/>
        <w:rPr>
          <w:rFonts w:cs="Tahoma"/>
          <w:sz w:val="28"/>
          <w:szCs w:val="28"/>
        </w:rPr>
      </w:pPr>
    </w:p>
    <w:p w:rsidR="00152BEC" w:rsidRDefault="00152BEC" w:rsidP="00152BEC">
      <w:pPr>
        <w:pStyle w:val="31"/>
        <w:jc w:val="both"/>
        <w:rPr>
          <w:rFonts w:cs="Tahoma"/>
          <w:sz w:val="28"/>
          <w:szCs w:val="28"/>
        </w:rPr>
      </w:pPr>
    </w:p>
    <w:p w:rsidR="00152BEC" w:rsidRDefault="00152BEC" w:rsidP="00152BEC">
      <w:pPr>
        <w:pStyle w:val="31"/>
        <w:ind w:left="-142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В </w:t>
      </w:r>
      <w:proofErr w:type="gramStart"/>
      <w:r>
        <w:rPr>
          <w:rFonts w:cs="Tahoma"/>
          <w:sz w:val="28"/>
          <w:szCs w:val="28"/>
        </w:rPr>
        <w:t>соответствии  с</w:t>
      </w:r>
      <w:proofErr w:type="gramEnd"/>
      <w:r>
        <w:rPr>
          <w:rFonts w:cs="Tahoma"/>
          <w:sz w:val="28"/>
          <w:szCs w:val="28"/>
        </w:rPr>
        <w:t xml:space="preserve">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 ,в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от  11.03.2022 года №7-1-2022,Совет  депутатов 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 сельского поселения решил:</w:t>
      </w:r>
    </w:p>
    <w:p w:rsidR="00152BEC" w:rsidRDefault="00152BEC" w:rsidP="00152BEC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1.Внести  следующие изменения в решение Совета депутатов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от  23.04.2012года №17 «Об утверждении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152BEC" w:rsidRDefault="00152BEC" w:rsidP="00152BEC">
      <w:pPr>
        <w:pStyle w:val="31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1.1 подпункт </w:t>
      </w:r>
      <w:proofErr w:type="gramStart"/>
      <w:r>
        <w:rPr>
          <w:rFonts w:cs="Tahoma"/>
          <w:sz w:val="28"/>
          <w:szCs w:val="28"/>
        </w:rPr>
        <w:t>« г</w:t>
      </w:r>
      <w:proofErr w:type="gramEnd"/>
      <w:r>
        <w:rPr>
          <w:rFonts w:cs="Tahoma"/>
          <w:sz w:val="28"/>
          <w:szCs w:val="28"/>
        </w:rPr>
        <w:t xml:space="preserve">» пункта 2 «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  <w:r>
        <w:rPr>
          <w:rFonts w:cs="Tahoma"/>
          <w:sz w:val="28"/>
          <w:szCs w:val="28"/>
        </w:rPr>
        <w:t xml:space="preserve"> сельского поселения 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152BEC" w:rsidRDefault="00152BEC" w:rsidP="00152BEC">
      <w:pPr>
        <w:pStyle w:val="31"/>
        <w:jc w:val="both"/>
        <w:rPr>
          <w:rFonts w:cs="Tahoma"/>
          <w:sz w:val="28"/>
          <w:szCs w:val="28"/>
        </w:rPr>
      </w:pPr>
    </w:p>
    <w:p w:rsidR="00152BEC" w:rsidRDefault="00152BEC" w:rsidP="00152BEC">
      <w:pPr>
        <w:ind w:left="-142"/>
        <w:jc w:val="both"/>
        <w:rPr>
          <w:sz w:val="28"/>
          <w:szCs w:val="28"/>
        </w:rPr>
      </w:pPr>
      <w:r>
        <w:rPr>
          <w:rFonts w:cs="Tahoma"/>
          <w:sz w:val="28"/>
          <w:szCs w:val="28"/>
        </w:rPr>
        <w:lastRenderedPageBreak/>
        <w:t>« г)</w:t>
      </w:r>
      <w:r>
        <w:rPr>
          <w:sz w:val="28"/>
          <w:szCs w:val="28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организаций),цифровых финансовых </w:t>
      </w:r>
      <w:proofErr w:type="spellStart"/>
      <w:r>
        <w:rPr>
          <w:sz w:val="28"/>
          <w:szCs w:val="28"/>
        </w:rPr>
        <w:t>активов,цифровой</w:t>
      </w:r>
      <w:proofErr w:type="spellEnd"/>
      <w:r>
        <w:rPr>
          <w:sz w:val="28"/>
          <w:szCs w:val="28"/>
        </w:rPr>
        <w:t xml:space="preserve">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 ,и его супруги(супруга) за три  последних года, предшествующих отчетному периоду.»</w:t>
      </w:r>
    </w:p>
    <w:p w:rsidR="00152BEC" w:rsidRDefault="00152BEC" w:rsidP="00152BEC">
      <w:pPr>
        <w:ind w:left="-142"/>
        <w:jc w:val="both"/>
        <w:rPr>
          <w:sz w:val="28"/>
          <w:szCs w:val="28"/>
        </w:rPr>
      </w:pPr>
      <w:r>
        <w:t xml:space="preserve"> </w:t>
      </w:r>
    </w:p>
    <w:p w:rsidR="00152BEC" w:rsidRDefault="00152BEC" w:rsidP="00152BEC">
      <w:pPr>
        <w:pStyle w:val="a4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после его официального опубликования в Информационном бюллетене.</w:t>
      </w:r>
    </w:p>
    <w:p w:rsidR="00152BEC" w:rsidRDefault="00152BEC" w:rsidP="00152BEC">
      <w:pPr>
        <w:pStyle w:val="a4"/>
        <w:ind w:left="-142"/>
        <w:jc w:val="both"/>
        <w:rPr>
          <w:sz w:val="28"/>
          <w:szCs w:val="28"/>
        </w:rPr>
      </w:pPr>
    </w:p>
    <w:p w:rsidR="006410D3" w:rsidRDefault="006410D3" w:rsidP="00152BEC">
      <w:pPr>
        <w:pStyle w:val="a4"/>
        <w:ind w:left="-142"/>
        <w:jc w:val="both"/>
        <w:rPr>
          <w:sz w:val="28"/>
          <w:szCs w:val="28"/>
        </w:rPr>
      </w:pPr>
    </w:p>
    <w:p w:rsidR="006410D3" w:rsidRDefault="006410D3" w:rsidP="00152BEC">
      <w:pPr>
        <w:pStyle w:val="a4"/>
        <w:ind w:left="-142"/>
        <w:jc w:val="both"/>
        <w:rPr>
          <w:sz w:val="28"/>
          <w:szCs w:val="28"/>
        </w:rPr>
      </w:pPr>
      <w:bookmarkStart w:id="0" w:name="_GoBack"/>
      <w:bookmarkEnd w:id="0"/>
    </w:p>
    <w:p w:rsidR="006410D3" w:rsidRDefault="00152BEC" w:rsidP="00152BEC">
      <w:pPr>
        <w:ind w:left="-1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</w:t>
      </w:r>
    </w:p>
    <w:p w:rsidR="00152BEC" w:rsidRDefault="00152BEC" w:rsidP="00152BEC">
      <w:pPr>
        <w:ind w:left="-1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А.Н.Анисимов                                   </w:t>
      </w:r>
    </w:p>
    <w:p w:rsidR="00152BEC" w:rsidRDefault="00152BEC" w:rsidP="00152BEC">
      <w:pPr>
        <w:pStyle w:val="a4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152BEC" w:rsidRDefault="00152BEC" w:rsidP="00152BEC">
      <w:pPr>
        <w:pStyle w:val="ConsPlusTitle"/>
        <w:jc w:val="both"/>
        <w:rPr>
          <w:rFonts w:cs="Tahoma"/>
          <w:sz w:val="22"/>
          <w:szCs w:val="28"/>
        </w:rPr>
      </w:pPr>
      <w:r>
        <w:rPr>
          <w:b w:val="0"/>
          <w:bCs w:val="0"/>
          <w:szCs w:val="28"/>
        </w:rPr>
        <w:br w:type="page"/>
      </w:r>
    </w:p>
    <w:p w:rsidR="00152BEC" w:rsidRDefault="00152BEC" w:rsidP="00152BEC">
      <w:pPr>
        <w:rPr>
          <w:sz w:val="22"/>
        </w:rPr>
      </w:pPr>
    </w:p>
    <w:p w:rsidR="00C04959" w:rsidRDefault="00C04959"/>
    <w:sectPr w:rsidR="00C04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15"/>
    <w:rsid w:val="00152BEC"/>
    <w:rsid w:val="006410D3"/>
    <w:rsid w:val="00A47615"/>
    <w:rsid w:val="00C04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5A33A8-515A-4B84-A13B-B918CE04C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2BE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152B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52BE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152BEC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customStyle="1" w:styleId="31">
    <w:name w:val="Основной текст 31"/>
    <w:basedOn w:val="a"/>
    <w:rsid w:val="00152BEC"/>
    <w:pPr>
      <w:widowControl w:val="0"/>
      <w:suppressAutoHyphens/>
      <w:spacing w:after="120"/>
    </w:pPr>
    <w:rPr>
      <w:rFonts w:eastAsia="Lucida Sans Unicod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86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2621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2022-04-29T06:57:00Z</dcterms:created>
  <dcterms:modified xsi:type="dcterms:W3CDTF">2022-04-29T07:00:00Z</dcterms:modified>
</cp:coreProperties>
</file>