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6CF" w:rsidRDefault="006156CF" w:rsidP="00CB394E">
      <w:pPr>
        <w:jc w:val="center"/>
        <w:outlineLvl w:val="0"/>
        <w:rPr>
          <w:szCs w:val="28"/>
        </w:rPr>
      </w:pPr>
      <w:proofErr w:type="gramStart"/>
      <w:r>
        <w:rPr>
          <w:szCs w:val="28"/>
        </w:rPr>
        <w:t>ИНФОРМ.</w:t>
      </w:r>
      <w:proofErr w:type="gramEnd"/>
      <w:r>
        <w:rPr>
          <w:szCs w:val="28"/>
        </w:rPr>
        <w:t>№14 ОТ 20 ИЮЛЯ</w:t>
      </w:r>
      <w:bookmarkStart w:id="0" w:name="_GoBack"/>
      <w:bookmarkEnd w:id="0"/>
    </w:p>
    <w:p w:rsidR="00CB394E" w:rsidRDefault="00CB394E" w:rsidP="00CB394E">
      <w:pPr>
        <w:jc w:val="center"/>
        <w:outlineLvl w:val="0"/>
        <w:rPr>
          <w:bCs w:val="0"/>
          <w:iCs w:val="0"/>
          <w:szCs w:val="28"/>
        </w:rPr>
      </w:pPr>
      <w:proofErr w:type="gramStart"/>
      <w:r>
        <w:rPr>
          <w:szCs w:val="28"/>
        </w:rPr>
        <w:t>АДМИНИСТРАЦИЯ  СИЛИНСКОГО</w:t>
      </w:r>
      <w:proofErr w:type="gramEnd"/>
      <w:r>
        <w:rPr>
          <w:szCs w:val="28"/>
        </w:rPr>
        <w:t xml:space="preserve"> СЕЛЬСКОГО ПОСЕЛЕНИЯ</w:t>
      </w:r>
    </w:p>
    <w:p w:rsidR="00CB394E" w:rsidRDefault="00CB394E" w:rsidP="00CB394E">
      <w:pPr>
        <w:jc w:val="center"/>
        <w:rPr>
          <w:szCs w:val="28"/>
          <w:lang w:eastAsia="ar-SA"/>
        </w:rPr>
      </w:pPr>
      <w:r>
        <w:rPr>
          <w:szCs w:val="28"/>
        </w:rPr>
        <w:t>АРДАТОВСКОГО МУНИЦИПАЛЬНОГО РАЙОНА</w:t>
      </w:r>
    </w:p>
    <w:p w:rsidR="00CB394E" w:rsidRDefault="00CB394E" w:rsidP="00CB394E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CB394E" w:rsidRDefault="00CB394E" w:rsidP="00CB394E">
      <w:pPr>
        <w:pBdr>
          <w:bottom w:val="single" w:sz="12" w:space="1" w:color="auto"/>
        </w:pBdr>
        <w:rPr>
          <w:szCs w:val="28"/>
        </w:rPr>
      </w:pPr>
      <w:r>
        <w:rPr>
          <w:szCs w:val="28"/>
        </w:rPr>
        <w:t xml:space="preserve">                                                    </w:t>
      </w:r>
    </w:p>
    <w:p w:rsidR="00CB394E" w:rsidRDefault="00CB394E" w:rsidP="00CB394E">
      <w:pPr>
        <w:jc w:val="center"/>
        <w:rPr>
          <w:szCs w:val="28"/>
        </w:rPr>
      </w:pPr>
    </w:p>
    <w:p w:rsidR="00CB394E" w:rsidRDefault="00CB394E" w:rsidP="00CB394E">
      <w:pPr>
        <w:jc w:val="center"/>
        <w:rPr>
          <w:szCs w:val="28"/>
        </w:rPr>
      </w:pPr>
      <w:r>
        <w:rPr>
          <w:szCs w:val="28"/>
        </w:rPr>
        <w:t>с.Силино</w:t>
      </w:r>
    </w:p>
    <w:p w:rsidR="00CB394E" w:rsidRDefault="00CB394E" w:rsidP="00CB394E">
      <w:pPr>
        <w:jc w:val="center"/>
        <w:rPr>
          <w:b/>
          <w:sz w:val="36"/>
          <w:szCs w:val="36"/>
          <w:u w:val="single"/>
        </w:rPr>
      </w:pPr>
      <w:r>
        <w:rPr>
          <w:sz w:val="44"/>
          <w:szCs w:val="44"/>
        </w:rPr>
        <w:t xml:space="preserve">  </w:t>
      </w:r>
    </w:p>
    <w:p w:rsidR="00D645A5" w:rsidRDefault="00CB394E" w:rsidP="00CB394E">
      <w:pPr>
        <w:rPr>
          <w:szCs w:val="28"/>
        </w:rPr>
      </w:pPr>
      <w:r>
        <w:rPr>
          <w:szCs w:val="28"/>
        </w:rPr>
        <w:t>20 июля 2022г                          ПОСТАНОВЛЕНИЕ                                       №</w:t>
      </w:r>
      <w:r w:rsidR="00D645A5">
        <w:rPr>
          <w:szCs w:val="28"/>
        </w:rPr>
        <w:t>13</w:t>
      </w:r>
    </w:p>
    <w:p w:rsidR="00CB394E" w:rsidRDefault="00CB394E" w:rsidP="00CB394E">
      <w:pPr>
        <w:rPr>
          <w:szCs w:val="28"/>
        </w:rPr>
      </w:pPr>
      <w:r>
        <w:rPr>
          <w:szCs w:val="28"/>
        </w:rPr>
        <w:t xml:space="preserve">                                                           </w:t>
      </w:r>
    </w:p>
    <w:p w:rsidR="00CB394E" w:rsidRDefault="00CB394E" w:rsidP="00CB394E">
      <w:pPr>
        <w:jc w:val="center"/>
        <w:rPr>
          <w:szCs w:val="28"/>
        </w:rPr>
      </w:pPr>
    </w:p>
    <w:p w:rsidR="00CB394E" w:rsidRDefault="00CB394E" w:rsidP="00CB394E">
      <w:pPr>
        <w:jc w:val="center"/>
      </w:pPr>
    </w:p>
    <w:p w:rsidR="00CB394E" w:rsidRDefault="00CB394E" w:rsidP="00CB394E">
      <w:pPr>
        <w:jc w:val="center"/>
        <w:rPr>
          <w:bCs w:val="0"/>
          <w:iCs w:val="0"/>
          <w:color w:val="000000"/>
          <w:sz w:val="24"/>
          <w:szCs w:val="24"/>
        </w:rPr>
      </w:pPr>
      <w:r>
        <w:rPr>
          <w:bCs w:val="0"/>
          <w:iCs w:val="0"/>
          <w:color w:val="000000"/>
          <w:sz w:val="24"/>
          <w:szCs w:val="24"/>
        </w:rPr>
        <w:t xml:space="preserve">                     </w:t>
      </w:r>
    </w:p>
    <w:p w:rsidR="00CB394E" w:rsidRDefault="00CB394E" w:rsidP="00CB394E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CB394E" w:rsidRDefault="00CB394E" w:rsidP="00CB394E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 w:val="24"/>
          <w:szCs w:val="24"/>
        </w:rPr>
        <w:t>Об утверждении административного регламента по предоставлению муниципальной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/>
          <w:iCs w:val="0"/>
          <w:color w:val="000000"/>
          <w:sz w:val="24"/>
          <w:szCs w:val="24"/>
        </w:rPr>
        <w:t>услуги</w:t>
      </w:r>
      <w:proofErr w:type="gramEnd"/>
      <w:r>
        <w:rPr>
          <w:b/>
          <w:iCs w:val="0"/>
          <w:color w:val="000000"/>
          <w:sz w:val="24"/>
          <w:szCs w:val="24"/>
        </w:rPr>
        <w:t xml:space="preserve"> 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В соответствии </w:t>
      </w:r>
      <w:proofErr w:type="gramStart"/>
      <w:r>
        <w:rPr>
          <w:bCs w:val="0"/>
          <w:iCs w:val="0"/>
          <w:color w:val="000000"/>
          <w:sz w:val="24"/>
          <w:szCs w:val="24"/>
        </w:rPr>
        <w:t>с  Федеральным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законом от 27.07.2010 № 210-ФЗ «Об организации предоставления государственных и муниципальных услуг</w:t>
      </w:r>
      <w:r>
        <w:rPr>
          <w:b/>
          <w:iCs w:val="0"/>
          <w:color w:val="000000"/>
          <w:sz w:val="24"/>
          <w:szCs w:val="24"/>
        </w:rPr>
        <w:t>», </w:t>
      </w:r>
      <w:r>
        <w:rPr>
          <w:bCs w:val="0"/>
          <w:iCs w:val="0"/>
          <w:color w:val="000000"/>
          <w:sz w:val="24"/>
          <w:szCs w:val="24"/>
        </w:rPr>
        <w:t xml:space="preserve">В соответствии с Федеральным законом от 06 октября 2003 года №131-ФЗ "Об общих принципах организации местного самоуправления в Российской Федерации", руководствуясь Уставом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ПОСТАНОВЛЯЕТ: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       1.Утвердить административный регламент по предоставлению муниципальной услуги по даче письменных разъяснений налогоплательщикам по вопросам применения нормативных правовых актов муниципального </w:t>
      </w:r>
      <w:proofErr w:type="gramStart"/>
      <w:r>
        <w:rPr>
          <w:bCs w:val="0"/>
          <w:iCs w:val="0"/>
          <w:color w:val="000000"/>
          <w:sz w:val="24"/>
          <w:szCs w:val="24"/>
        </w:rPr>
        <w:t>образования  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местных налогах и сборах, согласно приложению.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pacing w:val="1"/>
          <w:sz w:val="24"/>
          <w:szCs w:val="24"/>
        </w:rPr>
        <w:t>2.</w:t>
      </w:r>
      <w:r>
        <w:rPr>
          <w:bCs w:val="0"/>
          <w:iCs w:val="0"/>
          <w:color w:val="000000"/>
          <w:szCs w:val="28"/>
        </w:rPr>
        <w:t> </w:t>
      </w:r>
      <w:r>
        <w:rPr>
          <w:bCs w:val="0"/>
          <w:iCs w:val="0"/>
          <w:color w:val="000000"/>
          <w:sz w:val="24"/>
          <w:szCs w:val="24"/>
        </w:rPr>
        <w:t>Настоящее постановление вступает в силу после его опубликования в информационном бюллетене   и в сети интернет на официальном сайте поселения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Глава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                  А.Н. Анисимов.</w:t>
      </w:r>
    </w:p>
    <w:p w:rsidR="00CB394E" w:rsidRDefault="00CB394E" w:rsidP="00CB394E">
      <w:pPr>
        <w:spacing w:before="280" w:after="280"/>
        <w:rPr>
          <w:b/>
          <w:iCs w:val="0"/>
          <w:color w:val="000000"/>
          <w:sz w:val="24"/>
          <w:szCs w:val="24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>
        <w:rPr>
          <w:b/>
          <w:iCs w:val="0"/>
          <w:color w:val="000000"/>
          <w:sz w:val="24"/>
          <w:szCs w:val="24"/>
        </w:rPr>
        <w:t>                                                                                                                     </w:t>
      </w:r>
    </w:p>
    <w:p w:rsidR="00CB394E" w:rsidRDefault="00CB394E" w:rsidP="00CB394E">
      <w:pPr>
        <w:spacing w:before="280"/>
        <w:jc w:val="right"/>
        <w:rPr>
          <w:b/>
          <w:iCs w:val="0"/>
          <w:color w:val="000000"/>
          <w:sz w:val="24"/>
          <w:szCs w:val="24"/>
        </w:rPr>
      </w:pPr>
      <w:r>
        <w:rPr>
          <w:b/>
          <w:iCs w:val="0"/>
          <w:color w:val="000000"/>
          <w:sz w:val="24"/>
          <w:szCs w:val="24"/>
        </w:rPr>
        <w:t>Приложение</w:t>
      </w:r>
    </w:p>
    <w:p w:rsidR="00CB394E" w:rsidRDefault="00CB394E" w:rsidP="00CB394E">
      <w:pPr>
        <w:spacing w:before="280"/>
        <w:jc w:val="right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постановлению Администрации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spellStart"/>
      <w:proofErr w:type="gramStart"/>
      <w:r>
        <w:rPr>
          <w:iCs w:val="0"/>
          <w:color w:val="000000"/>
          <w:sz w:val="24"/>
          <w:szCs w:val="24"/>
        </w:rPr>
        <w:t>Силинского</w:t>
      </w:r>
      <w:proofErr w:type="spellEnd"/>
      <w:r>
        <w:rPr>
          <w:b/>
          <w:iCs w:val="0"/>
          <w:color w:val="000000"/>
          <w:szCs w:val="28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 xml:space="preserve"> сельского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поселения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                                              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           </w:t>
      </w:r>
      <w:proofErr w:type="gramStart"/>
      <w:r>
        <w:rPr>
          <w:bCs w:val="0"/>
          <w:iCs w:val="0"/>
          <w:color w:val="000000"/>
          <w:sz w:val="24"/>
          <w:szCs w:val="24"/>
        </w:rPr>
        <w:t>от  20</w:t>
      </w:r>
      <w:proofErr w:type="gramEnd"/>
      <w:r>
        <w:rPr>
          <w:bCs w:val="0"/>
          <w:iCs w:val="0"/>
          <w:color w:val="000000"/>
          <w:sz w:val="24"/>
          <w:szCs w:val="24"/>
        </w:rPr>
        <w:t>    июля 2022г. №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Cs w:val="28"/>
        </w:rPr>
        <w:t>   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Административный регламент по предоставлению муниципальной услуги</w:t>
      </w:r>
      <w:r>
        <w:rPr>
          <w:b/>
          <w:iCs w:val="0"/>
          <w:color w:val="000000"/>
          <w:sz w:val="24"/>
          <w:szCs w:val="24"/>
        </w:rPr>
        <w:t> </w:t>
      </w:r>
      <w:r>
        <w:rPr>
          <w:bCs w:val="0"/>
          <w:iCs w:val="0"/>
          <w:color w:val="000000"/>
          <w:sz w:val="24"/>
          <w:szCs w:val="24"/>
        </w:rPr>
        <w:t>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</w:t>
      </w:r>
      <w:r>
        <w:rPr>
          <w:bCs w:val="0"/>
          <w:iCs w:val="0"/>
          <w:color w:val="000000"/>
          <w:sz w:val="24"/>
          <w:szCs w:val="24"/>
        </w:rPr>
        <w:t>. Общие положения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1.Предмет регулирования административного регламента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1.1. Административный регламент по даче письменных разъяснений налогоплательщикам по вопросам применения нормативных  правовых актов муниципального образования о местных налогах и сборах (далее - муниципальная услуга) разработан в целях повышения качества исполнения и доступности результата предоставления муниципальной услуги, создания комфортных условий для  получателей муниципальной услуги, определяет порядок, сроки и последовательность действий (административных процедур) при оказании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                   2. Круг заявителей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Заявителями на получение муниципальной услуги являются: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pacing w:val="-14"/>
          <w:sz w:val="24"/>
          <w:szCs w:val="24"/>
        </w:rPr>
        <w:t xml:space="preserve">2.1. Физическое лицо (индивидуальный предприниматель) или юридическое лицо (за исключением государственных органов и их территориальных органов, органов государственных внебюджетных фондов </w:t>
      </w:r>
      <w:proofErr w:type="gramStart"/>
      <w:r>
        <w:rPr>
          <w:bCs w:val="0"/>
          <w:iCs w:val="0"/>
          <w:color w:val="000000"/>
          <w:spacing w:val="-14"/>
          <w:sz w:val="24"/>
          <w:szCs w:val="24"/>
        </w:rPr>
        <w:t>и  их</w:t>
      </w:r>
      <w:proofErr w:type="gramEnd"/>
      <w:r>
        <w:rPr>
          <w:bCs w:val="0"/>
          <w:iCs w:val="0"/>
          <w:color w:val="000000"/>
          <w:spacing w:val="-14"/>
          <w:sz w:val="24"/>
          <w:szCs w:val="24"/>
        </w:rPr>
        <w:t xml:space="preserve"> территориальных органов, органов местного самоуправления) либо их уполномоченные представители, обратившиеся в орган,   предоставляющий муниципальную услугу, с запросом о предоставлении  муниципальной услуги, выраженным в устной, письменной или электронной форме.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numPr>
          <w:ilvl w:val="0"/>
          <w:numId w:val="1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Требования к порядку информирования о предоставлении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Информирование о предоставлении муниципальной услуги осуществляется: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</w:t>
      </w:r>
      <w:proofErr w:type="gramStart"/>
      <w:r>
        <w:rPr>
          <w:bCs w:val="0"/>
          <w:iCs w:val="0"/>
          <w:color w:val="000000"/>
          <w:sz w:val="24"/>
          <w:szCs w:val="24"/>
        </w:rPr>
        <w:t>специалистами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(далее Администрация);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Многофункциональным центром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Республики </w:t>
      </w:r>
      <w:proofErr w:type="gramStart"/>
      <w:r>
        <w:rPr>
          <w:bCs w:val="0"/>
          <w:iCs w:val="0"/>
          <w:color w:val="000000"/>
          <w:sz w:val="24"/>
          <w:szCs w:val="24"/>
        </w:rPr>
        <w:t>Мордовия  (</w:t>
      </w:r>
      <w:proofErr w:type="gramEnd"/>
      <w:r>
        <w:rPr>
          <w:bCs w:val="0"/>
          <w:iCs w:val="0"/>
          <w:color w:val="000000"/>
          <w:sz w:val="24"/>
          <w:szCs w:val="24"/>
        </w:rPr>
        <w:t>далее -МФЦ)</w:t>
      </w:r>
      <w:r>
        <w:rPr>
          <w:bCs w:val="0"/>
          <w:iCs w:val="0"/>
          <w:color w:val="FF0000"/>
          <w:sz w:val="24"/>
          <w:szCs w:val="24"/>
        </w:rPr>
        <w:t>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Прием граждан ведется без предварительной записи в порядке очереди и по предварительной записи с назначением даты и времени приема гражданина (по желанию граждан).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Информация о предоставлении муниципальной </w:t>
      </w:r>
      <w:proofErr w:type="gramStart"/>
      <w:r>
        <w:rPr>
          <w:bCs w:val="0"/>
          <w:iCs w:val="0"/>
          <w:color w:val="000000"/>
          <w:sz w:val="24"/>
          <w:szCs w:val="24"/>
        </w:rPr>
        <w:t>услуги  размещается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 открытой и доступной форме на официальном сайте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Силинской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сельской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  Республики Мордовия в сети «Интернет» http: 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silino</w:t>
      </w:r>
      <w:proofErr w:type="spellEnd"/>
      <w:r>
        <w:rPr>
          <w:bCs w:val="0"/>
          <w:iCs w:val="0"/>
          <w:color w:val="000000"/>
          <w:sz w:val="24"/>
          <w:szCs w:val="24"/>
        </w:rPr>
        <w:t>@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proofErr w:type="spellEnd"/>
      <w:r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>
        <w:rPr>
          <w:bCs w:val="0"/>
          <w:iCs w:val="0"/>
          <w:color w:val="000000"/>
          <w:sz w:val="24"/>
          <w:szCs w:val="24"/>
        </w:rPr>
        <w:t>-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proofErr w:type="spellEnd"/>
      <w:r>
        <w:rPr>
          <w:bCs w:val="0"/>
          <w:iCs w:val="0"/>
          <w:color w:val="000000"/>
          <w:sz w:val="24"/>
          <w:szCs w:val="24"/>
        </w:rPr>
        <w:t> и на официальном сайте</w:t>
      </w:r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proofErr w:type="spellStart"/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»</w:t>
      </w:r>
      <w:r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http://mfc13.ru)</w:t>
      </w:r>
      <w:r>
        <w:rPr>
          <w:bCs w:val="0"/>
          <w:iCs w:val="0"/>
          <w:color w:val="000000"/>
          <w:sz w:val="24"/>
          <w:szCs w:val="24"/>
        </w:rPr>
        <w:t>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Информацию заявители могут получать также </w:t>
      </w:r>
      <w:proofErr w:type="gramStart"/>
      <w:r>
        <w:rPr>
          <w:bCs w:val="0"/>
          <w:iCs w:val="0"/>
          <w:color w:val="000000"/>
          <w:sz w:val="24"/>
          <w:szCs w:val="24"/>
        </w:rPr>
        <w:t>с  использованием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системы «Портал государственных и муниципальных услуг»».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3.1. Информация о месте нахождения и графике работы органов местного самоуправления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Республики Мордовия, предоставляющих муниципальную услугу, организациях, участвующих в предоставлении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Информация о месте нахождения и графике работы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Юридический адрес: 431869, Республика </w:t>
      </w:r>
      <w:proofErr w:type="spellStart"/>
      <w:proofErr w:type="gramStart"/>
      <w:r>
        <w:rPr>
          <w:bCs w:val="0"/>
          <w:iCs w:val="0"/>
          <w:color w:val="000000"/>
          <w:sz w:val="24"/>
          <w:szCs w:val="24"/>
        </w:rPr>
        <w:t>Мордовия,Ардатовский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район,с.Силино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.ул.Садовая,15.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Почтовый адрес для направления документов и обращений: 431874, Республика </w:t>
      </w:r>
      <w:proofErr w:type="spellStart"/>
      <w:proofErr w:type="gramStart"/>
      <w:r>
        <w:rPr>
          <w:bCs w:val="0"/>
          <w:iCs w:val="0"/>
          <w:color w:val="000000"/>
          <w:sz w:val="24"/>
          <w:szCs w:val="24"/>
        </w:rPr>
        <w:t>Мордовия,Ардатовский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район,с.Силино.ул.Садовая,15. 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Справочный телефон: 8 (483431) 2-92-47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Электронный адрес: 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ionova</w:t>
      </w:r>
      <w:proofErr w:type="spellEnd"/>
      <w:r>
        <w:rPr>
          <w:bCs w:val="0"/>
          <w:iCs w:val="0"/>
          <w:color w:val="000000"/>
          <w:sz w:val="24"/>
          <w:szCs w:val="24"/>
        </w:rPr>
        <w:t>_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gn</w:t>
      </w:r>
      <w:proofErr w:type="spellEnd"/>
      <w:r>
        <w:rPr>
          <w:bCs w:val="0"/>
          <w:iCs w:val="0"/>
          <w:color w:val="000000"/>
          <w:sz w:val="24"/>
          <w:szCs w:val="24"/>
        </w:rPr>
        <w:t>@</w:t>
      </w:r>
      <w:r>
        <w:rPr>
          <w:bCs w:val="0"/>
          <w:iCs w:val="0"/>
          <w:color w:val="000000"/>
          <w:sz w:val="24"/>
          <w:szCs w:val="24"/>
          <w:lang w:val="en-US"/>
        </w:rPr>
        <w:t>mail</w:t>
      </w:r>
      <w:r>
        <w:rPr>
          <w:bCs w:val="0"/>
          <w:iCs w:val="0"/>
          <w:color w:val="000000"/>
          <w:sz w:val="24"/>
          <w:szCs w:val="24"/>
        </w:rPr>
        <w:t>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3039"/>
        <w:gridCol w:w="2206"/>
        <w:gridCol w:w="2552"/>
      </w:tblGrid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Режим работы: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Часы приемы: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Понедельник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0 -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17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8.30- 17.30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Вторник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rPr>
                <w:bCs w:val="0"/>
                <w:iCs w:val="0"/>
                <w:lang w:val="en-US"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-17-30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Среда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rPr>
                <w:bCs w:val="0"/>
                <w:iCs w:val="0"/>
                <w:lang w:val="en-US"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-17-30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Четверг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rPr>
                <w:bCs w:val="0"/>
                <w:iCs w:val="0"/>
                <w:lang w:val="en-US"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-17-30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Пятница</w:t>
            </w:r>
          </w:p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перерыв на обед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8-30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- 1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7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3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0</w:t>
            </w:r>
          </w:p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13:00 - 14:</w:t>
            </w:r>
            <w:r>
              <w:rPr>
                <w:bCs w:val="0"/>
                <w:iCs w:val="0"/>
                <w:sz w:val="24"/>
                <w:szCs w:val="24"/>
                <w:lang w:val="en-US" w:eastAsia="en-US"/>
              </w:rPr>
              <w:t>0</w:t>
            </w:r>
            <w:r>
              <w:rPr>
                <w:bCs w:val="0"/>
                <w:iCs w:val="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8.30 – 17.30</w:t>
            </w:r>
          </w:p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Суббота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выходной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день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  <w:tr w:rsidR="00CB394E" w:rsidTr="00CB394E">
        <w:tc>
          <w:tcPr>
            <w:tcW w:w="3039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- Воскресенье</w:t>
            </w:r>
          </w:p>
        </w:tc>
        <w:tc>
          <w:tcPr>
            <w:tcW w:w="2206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выходной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день</w:t>
            </w:r>
          </w:p>
        </w:tc>
        <w:tc>
          <w:tcPr>
            <w:tcW w:w="2552" w:type="dxa"/>
            <w:hideMark/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</w:tbl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                                                        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 Многофункциональных центров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приведена в Приложение № 4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            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3.2. </w:t>
      </w:r>
      <w:proofErr w:type="gramStart"/>
      <w:r>
        <w:rPr>
          <w:bCs w:val="0"/>
          <w:iCs w:val="0"/>
          <w:color w:val="000000"/>
          <w:sz w:val="24"/>
          <w:szCs w:val="24"/>
        </w:rPr>
        <w:t>Порядок  получения</w:t>
      </w:r>
      <w:proofErr w:type="gramEnd"/>
      <w:r>
        <w:rPr>
          <w:bCs w:val="0"/>
          <w:iCs w:val="0"/>
          <w:color w:val="000000"/>
          <w:sz w:val="24"/>
          <w:szCs w:val="24"/>
        </w:rPr>
        <w:t>   информации  заявителями  по вопросам предоставления   муниципальной услуги,  услуг,  необходимых и   обязательных для   предоставления   муниципальных  услуг, сведений о ходе  предоставления указанных услуг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 осуществляется следующими способами: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на информационных стендах в помещениях Администрации и МФЦ;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по номерам телефонов для справок Администрации и МФЦ;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в федеральной государственной информационной системе «Единый портал государственных и муниципальных услуг (функций)» (далее – ЕПГУ);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по письменным обращениям;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 в средствах массовой информации.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услуги, о ходе ее предоставления, а также по иным вопросам, связанным с предоставлением муниципальной услуги, осуществляют сотрудники МФЦ в соответствии с соглашением о взаимодействии.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Консультирование граждан о порядке предоставления муниципальной услуги может осуществляться: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телефонам Администрации и МФЦ;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письменным обращениям;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электронной почте.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 консультировании по письменным обращениям ответ направляется в адрес гражданина в течение 21 дней со дня регистрации письменного обращения.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Сотрудники МФЦ и Администрации осуществляют консультирование заявителей о порядке предоставления </w:t>
      </w: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  услуги</w:t>
      </w:r>
      <w:proofErr w:type="gramEnd"/>
      <w:r>
        <w:rPr>
          <w:bCs w:val="0"/>
          <w:iCs w:val="0"/>
          <w:color w:val="000000"/>
          <w:sz w:val="24"/>
          <w:szCs w:val="24"/>
        </w:rPr>
        <w:t>, в том числе по вопросам: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сроков и процедур предоставления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категории заявителей, имеющих право обращения за получением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уточнения перечня документов, необходимых при обращении за получением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уточнения контактной информации органа власти (структурных подразделений), ответственного за предоставление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- о входящих номерах, под которыми зарегистрированы заявления граждан, и исходящих номерах ответов по этим заявлениям,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 о принятом по конкретному заявлению решении.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Иные вопросы по предоставлению муниципальной услуги рассматриваются только на основании личного обращения гражданина.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 ответах на телефонные звонки и устные обращения специалисты Администрации и МФЦ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3.3 Порядок, форма и место размещения информации.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/>
          <w:iCs w:val="0"/>
          <w:color w:val="000000"/>
          <w:sz w:val="20"/>
          <w:szCs w:val="20"/>
        </w:rPr>
        <w:t>          </w:t>
      </w:r>
      <w:r>
        <w:rPr>
          <w:bCs w:val="0"/>
          <w:iCs w:val="0"/>
          <w:color w:val="000000"/>
          <w:sz w:val="24"/>
          <w:szCs w:val="24"/>
        </w:rPr>
        <w:t>Информирование граждан о порядке предоставления муниципальной услуги осуществляется в форме: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информационных материалов, размещенных на официальном сайте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  Республики Мордовия в сети «Интернет» http: 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silino</w:t>
      </w:r>
      <w:proofErr w:type="spellEnd"/>
      <w:r w:rsidRPr="00D645A5">
        <w:rPr>
          <w:bCs w:val="0"/>
          <w:iCs w:val="0"/>
          <w:color w:val="0000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@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ardatov</w:t>
      </w:r>
      <w:proofErr w:type="spellEnd"/>
      <w:r>
        <w:rPr>
          <w:bCs w:val="0"/>
          <w:iCs w:val="0"/>
          <w:color w:val="000000"/>
          <w:sz w:val="24"/>
          <w:szCs w:val="24"/>
        </w:rPr>
        <w:t>.</w:t>
      </w:r>
      <w:r>
        <w:rPr>
          <w:bCs w:val="0"/>
          <w:iCs w:val="0"/>
          <w:color w:val="000000"/>
          <w:sz w:val="24"/>
          <w:szCs w:val="24"/>
          <w:lang w:val="en-US"/>
        </w:rPr>
        <w:t>e</w:t>
      </w:r>
      <w:r>
        <w:rPr>
          <w:bCs w:val="0"/>
          <w:iCs w:val="0"/>
          <w:color w:val="000000"/>
          <w:sz w:val="24"/>
          <w:szCs w:val="24"/>
        </w:rPr>
        <w:t>-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mordovia</w:t>
      </w:r>
      <w:proofErr w:type="spellEnd"/>
      <w:r>
        <w:rPr>
          <w:bCs w:val="0"/>
          <w:iCs w:val="0"/>
          <w:color w:val="000000"/>
          <w:sz w:val="24"/>
          <w:szCs w:val="24"/>
        </w:rPr>
        <w:t> , (на официальном сайте</w:t>
      </w:r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proofErr w:type="spellStart"/>
      <w:r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РМ»</w:t>
      </w:r>
      <w:r>
        <w:rPr>
          <w:bCs w:val="0"/>
          <w:iCs w:val="0"/>
          <w:color w:val="000000"/>
          <w:sz w:val="24"/>
          <w:szCs w:val="24"/>
        </w:rPr>
        <w:t> (</w:t>
      </w:r>
      <w:r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http://mfc13.ru</w:t>
      </w:r>
      <w:r>
        <w:rPr>
          <w:bCs w:val="0"/>
          <w:iCs w:val="0"/>
          <w:color w:val="000000"/>
          <w:sz w:val="24"/>
          <w:szCs w:val="24"/>
        </w:rPr>
        <w:t>) в федеральной государственной информационной системе «Единый портал государственных и муниципальных услуг (функций)»,  на информационных стендах в местах непосредственного предоставления муниципальной услуги, публикаций в средствах массовой информации; раздаточного информационного материала (брошюры, буклеты и т.п.).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Информационные материалы включают в себя: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образец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заявления и перечень документов, необходимых для предоставления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адреса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места нахождения Администрации, МФЦ, контактные телефоны, адреса электронной почты;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график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работы специалистов, осуществляющих прием и консультирование заявителей по вопросам предоставления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извлечения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основания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отказа в предоставлении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основания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для прекращения и приостановления предоставления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II</w:t>
      </w:r>
      <w:r>
        <w:rPr>
          <w:bCs w:val="0"/>
          <w:iCs w:val="0"/>
          <w:color w:val="000000"/>
          <w:sz w:val="24"/>
          <w:szCs w:val="24"/>
        </w:rPr>
        <w:t>. Стандарт предоставления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 1. Наименование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Наименование муниципальной услуги - «По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сборах».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1.1. Наименование органа муниципального образования непосредственно предоставляющего муниципальную услугу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Муниципальная услуга предоставляется Администрацией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</w:t>
      </w:r>
      <w:proofErr w:type="gramStart"/>
      <w:r>
        <w:rPr>
          <w:bCs w:val="0"/>
          <w:iCs w:val="0"/>
          <w:color w:val="000000"/>
          <w:sz w:val="24"/>
          <w:szCs w:val="24"/>
        </w:rPr>
        <w:t xml:space="preserve">поселения 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района Республики Мордовия.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 Результат предоставления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 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 3. Сроки предоставления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Обращения заявителей по вопросам применения муниципальных правовых актов о налогах и сборах рассматриваются специалистом местной администрации в пределах своей компетенции в течение тридцати дней со дня регистрации соответствующего обращения. По решению руководителя (уполномоченного лица) администрации указанный срок может быть продлен, но не более чем на 30 дней.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4.Правовые основания для предоставления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Конституция Российской Федерации от 12.12.1993 года (с учетом поправок, внесенных Законами РФ о поправках к Конституции РФ от 30.12.2008 N 6-ФКЗ, от 30.12.2008 N 7-ФКЗ, от 05.02.2014 N 2-ФКЗ, от 21.07.2014 N 11-ФКЗ).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Налоговый кодекс Российской Федерации;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 (с изменениями и дополнениями, вступивших в силу с 01.04.2015).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Федеральный закон Российской Федерации от 27 июля 2010 № 210-ФЗ «Об организации предоставления государственных и муниципальных услуг» (с изменениями и дополнениями, вступивших в силу с 31.03.2015).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услуги, способы их получения заявителями, в том числе в электронной форме, и порядок их предоставления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 5.1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письменное обращение (Приложение1) о даче письменных разъяснений по вопросам применения муниципальных правовых актов о налогах и сборах (далее – обращение).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5.2 Перечень документов, необходимых для предоставления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>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Заявитель в своем письменном обращении в обязательном порядке указывает: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наименование организации или фамилия, имя, отчество (при наличии) гражданина, направившего обращение;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полный почтовый адрес заявителя, по которому должен быть направлен ответ;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содержание обращения;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подпись лица;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дата обращения.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    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5.3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 личном приеме ответственным лицом местной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      5.4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6. Исчерпывающий перечень оснований для отказа в приеме документов, необходимых для предоставления муниципальной услуги.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  Оснований для отказа в приеме документов, необходимых для предоставления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7.  Исчерпывающий перечень оснований для отказа в предоставлении муниципальной услуги.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В предоставлении муниципальной услуги должно быть отказано (Приложение 2) в следующих случаях: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 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</w:t>
      </w:r>
      <w:r>
        <w:rPr>
          <w:bCs w:val="0"/>
          <w:iCs w:val="0"/>
          <w:color w:val="000000"/>
          <w:sz w:val="24"/>
          <w:szCs w:val="24"/>
        </w:rPr>
        <w:lastRenderedPageBreak/>
        <w:t>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5" w:history="1">
        <w:r>
          <w:rPr>
            <w:rStyle w:val="a3"/>
            <w:bCs w:val="0"/>
            <w:iCs w:val="0"/>
            <w:color w:val="auto"/>
            <w:sz w:val="22"/>
          </w:rPr>
          <w:t>тайну</w:t>
        </w:r>
      </w:hyperlink>
      <w:r>
        <w:rPr>
          <w:bCs w:val="0"/>
          <w:iCs w:val="0"/>
          <w:sz w:val="24"/>
          <w:szCs w:val="24"/>
        </w:rPr>
        <w:t>,</w:t>
      </w:r>
      <w:r>
        <w:rPr>
          <w:bCs w:val="0"/>
          <w:iCs w:val="0"/>
          <w:color w:val="000000"/>
          <w:sz w:val="24"/>
          <w:szCs w:val="24"/>
        </w:rPr>
        <w:t xml:space="preserve">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 Заявитель вправе вновь направить обращение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8.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Муниципальная  услуга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предоставляется бесплатно.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9. Максимальный   срок </w:t>
      </w:r>
      <w:proofErr w:type="gramStart"/>
      <w:r>
        <w:rPr>
          <w:bCs w:val="0"/>
          <w:iCs w:val="0"/>
          <w:color w:val="000000"/>
          <w:sz w:val="24"/>
          <w:szCs w:val="24"/>
        </w:rPr>
        <w:t>ожидания  в</w:t>
      </w:r>
      <w:proofErr w:type="gramEnd"/>
      <w:r>
        <w:rPr>
          <w:bCs w:val="0"/>
          <w:iCs w:val="0"/>
          <w:color w:val="000000"/>
          <w:sz w:val="24"/>
          <w:szCs w:val="24"/>
        </w:rPr>
        <w:t>   очереди   при подаче  запроса о предоставлении  муниципальной  услуги  и  при  получении результата   предоставления таких услуг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Максимальное время ожидания в очереди для предоставления документов в Администрацию не должно превышать 15 минут.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10. </w:t>
      </w:r>
      <w:proofErr w:type="gramStart"/>
      <w:r>
        <w:rPr>
          <w:bCs w:val="0"/>
          <w:iCs w:val="0"/>
          <w:color w:val="000000"/>
          <w:sz w:val="24"/>
          <w:szCs w:val="24"/>
        </w:rPr>
        <w:t>Срок  регистрации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 запроса  заявителя  о предоставлении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 Обращение подлежит обязательной регистрации в течение трех дней с момента его поступления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>
        <w:rPr>
          <w:bCs w:val="0"/>
          <w:iCs w:val="0"/>
          <w:sz w:val="24"/>
          <w:szCs w:val="24"/>
        </w:rPr>
        <w:t xml:space="preserve">11. </w:t>
      </w:r>
      <w:proofErr w:type="gramStart"/>
      <w:r>
        <w:rPr>
          <w:bCs w:val="0"/>
          <w:iCs w:val="0"/>
          <w:sz w:val="24"/>
          <w:szCs w:val="24"/>
        </w:rPr>
        <w:t>Требования  к</w:t>
      </w:r>
      <w:proofErr w:type="gramEnd"/>
      <w:r>
        <w:rPr>
          <w:bCs w:val="0"/>
          <w:iCs w:val="0"/>
          <w:sz w:val="24"/>
          <w:szCs w:val="24"/>
        </w:rPr>
        <w:t>   помещениям,  в которых  предоставляются муниципальная услуга, услуга, предоставляемая организацией, участвующей в предоставлении муниципальной услуги,  к месту ожидания  и   приема заявителей,   размещению  и оформлению визуальной,  текстовой  и   мультимедийной информации о порядке предоставления таких услуг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>
        <w:rPr>
          <w:rFonts w:ascii="Arial" w:hAnsi="Arial" w:cs="Arial"/>
          <w:bCs w:val="0"/>
          <w:iCs w:val="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sz w:val="24"/>
          <w:szCs w:val="24"/>
        </w:rPr>
        <w:t>В помещении Администрации или МФЦ для работы с заявителями размещаются информационные стенды, содержащие информацию по условиям предоставления муниципальной услуги, графику работы специалистов, образцам заполняемых документов, а также информацию, касающуюся порядка предоставления муниципальной</w:t>
      </w:r>
      <w:r>
        <w:rPr>
          <w:bCs w:val="0"/>
          <w:iCs w:val="0"/>
          <w:color w:val="99CC00"/>
          <w:sz w:val="24"/>
          <w:szCs w:val="24"/>
        </w:rPr>
        <w:t xml:space="preserve"> </w:t>
      </w:r>
      <w:r>
        <w:rPr>
          <w:bCs w:val="0"/>
          <w:iCs w:val="0"/>
          <w:color w:val="000000"/>
          <w:sz w:val="24"/>
          <w:szCs w:val="24"/>
        </w:rPr>
        <w:t>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Требования (исполненные) к помещению МФЦ, в котором организуется предоставление </w:t>
      </w:r>
      <w:proofErr w:type="gramStart"/>
      <w:r>
        <w:rPr>
          <w:bCs w:val="0"/>
          <w:iCs w:val="0"/>
          <w:color w:val="000000"/>
          <w:sz w:val="24"/>
          <w:szCs w:val="24"/>
        </w:rPr>
        <w:t>муниципальной  услуги</w:t>
      </w:r>
      <w:proofErr w:type="gramEnd"/>
      <w:r>
        <w:rPr>
          <w:bCs w:val="0"/>
          <w:iCs w:val="0"/>
          <w:color w:val="000000"/>
          <w:sz w:val="24"/>
          <w:szCs w:val="24"/>
        </w:rPr>
        <w:t>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размещение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на прозрачном оконном проеме входной двери яркой контрастной маркировки;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ориентация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инфраструктуры на предоставление услуг заявителям с ограниченными физическими возможностями -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вход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 здание оборудован пандусами для передвижения инвалидных колясок в соответствии с требованиями Федерального закона от 30.12.2009 № 384-ФЗ, а также кнопкой вызова специалиста МФЦ, обеспечена возможность свободного и беспрепятственного передвижения в помещении;    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lastRenderedPageBreak/>
        <w:t>оборудован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отдельный туалет для пользования гражданами с ограниченными физическими возможностями, в котором установлена кнопка вызова персонала;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 </w:t>
      </w:r>
      <w:proofErr w:type="gramStart"/>
      <w:r>
        <w:rPr>
          <w:bCs w:val="0"/>
          <w:iCs w:val="0"/>
          <w:color w:val="000000"/>
          <w:sz w:val="24"/>
          <w:szCs w:val="24"/>
        </w:rPr>
        <w:t>установлен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пандус и поручень в зоне ожидания;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оборудование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оборудование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помещения для получения государственной услуги посетителями с детьми (наличие детской комнаты или детского уголка);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бесплатного опрятного туалета для посетителей;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установлен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уличный знак «Стоянка для инвалидов;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установлен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уличный знак «Персонал МФЦ помогает в обслуживании»;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пункта оплаты: банкомат, платежный терминал, касса банка (в случае если предусмотрена государственная пошлина или иные платежи);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кулера с питьевой водой, предназначенного для безвозмездного пользования заявителями;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недорогого пункта питания (в помещении расположен буфет или </w:t>
      </w:r>
      <w:proofErr w:type="spellStart"/>
      <w:r>
        <w:rPr>
          <w:bCs w:val="0"/>
          <w:iCs w:val="0"/>
          <w:color w:val="000000"/>
          <w:sz w:val="24"/>
          <w:szCs w:val="24"/>
        </w:rPr>
        <w:t>вендинговый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аппарат, либо в непосредственной близости (до 100 м) расположен продуктовый магазин, пункт общественного питания);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соблюдение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чистоты и опрятности помещения, отсутствие неисправной мебели, инвентаря;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размещение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цветов, создание уютной обстановки в секторе информирования и ожидания и (или) секторе приема заявителей;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условия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для беспрепятственного доступа к объектам и предоставляемым в них услугам;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самостоятельного или с помощью сотрудников, предоставляющих услуг, передвижения по территории, на которой расположены объекты, входа в такие объекты и выхода из них;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надлежащее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декларирование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Определенные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Прием заявителей осуществляется в специально выделенных для этих целей помещениях.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Специалисты, ведущие прием заявителей, обеспечиваются личными нагрудными карточками (</w:t>
      </w:r>
      <w:proofErr w:type="spellStart"/>
      <w:r>
        <w:rPr>
          <w:bCs w:val="0"/>
          <w:iCs w:val="0"/>
          <w:color w:val="000000"/>
          <w:sz w:val="24"/>
          <w:szCs w:val="24"/>
        </w:rPr>
        <w:t>бейджами</w:t>
      </w:r>
      <w:proofErr w:type="spellEnd"/>
      <w:r>
        <w:rPr>
          <w:bCs w:val="0"/>
          <w:iCs w:val="0"/>
          <w:color w:val="000000"/>
          <w:sz w:val="24"/>
          <w:szCs w:val="24"/>
        </w:rPr>
        <w:t>) и (или) настольными табличками.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Вход и выход из помещений оборудуются соответствующими указателями с автономными источниками бесперебойного питания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 Администрации и МФЦ.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В местах предоставления муниципальной услуги предусматривается оборудование доступных мест общего пользования (туалетов).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12. Показатели доступности и качества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Показателями доступности предоставления муниципальной услуги являются: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расположенность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государственную услугу, в информационно-телекоммуникационных сетях общего пользования (в том числе в сети Интернет), средствах массовой информации, информационных материалах (брошюрах, буклетах и т.д.);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наличие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необходимого и достаточного количества специалистов, а также помещений, в которых осуществляется предоставление муниципальной услуги в целях соблюдения установленных административным регламентом сроков предоставления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получения муниципальной услуги на базе МФЦ.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Показателями качества предоставления муниципальной услуги являются: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своевременное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рассмотрение документов, указанных в регламенте, в случае необходимости - с участием заявителя;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удобство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 доступность получения информации заявителями о порядке предоставления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оперативность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вынесения решения по итогам рассмотрения документов, указанных в настоящем регламенте, в случае необходимости - с участием заявителя;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отсутствие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жалоб на некорректное, невнимательное отношение специалистов к заявителям (их представителям);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сопровождение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инвалидов, имеющих стойкие расстройства функции зрения и самостоятельного передвижения, и оказание им помощи на объектах;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допуск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на объекты </w:t>
      </w:r>
      <w:proofErr w:type="spellStart"/>
      <w:r>
        <w:rPr>
          <w:bCs w:val="0"/>
          <w:iCs w:val="0"/>
          <w:color w:val="000000"/>
          <w:sz w:val="24"/>
          <w:szCs w:val="24"/>
        </w:rPr>
        <w:t>сурдопереводчика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и </w:t>
      </w:r>
      <w:proofErr w:type="spellStart"/>
      <w:r>
        <w:rPr>
          <w:bCs w:val="0"/>
          <w:iCs w:val="0"/>
          <w:color w:val="000000"/>
          <w:sz w:val="24"/>
          <w:szCs w:val="24"/>
        </w:rPr>
        <w:t>тифлосурдопереводчика</w:t>
      </w:r>
      <w:proofErr w:type="spellEnd"/>
      <w:r>
        <w:rPr>
          <w:bCs w:val="0"/>
          <w:iCs w:val="0"/>
          <w:color w:val="000000"/>
          <w:sz w:val="24"/>
          <w:szCs w:val="24"/>
        </w:rPr>
        <w:t>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допуск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оказание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сотрудниками, предоставляющими услуги, иной необходимой инвалидам  помощи в преодолении барьеров, мешающих получению услуг и использованию объектов наравне с другими лицами.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 В процессе предоставления муниципальной услуги заявитель вправе обращаться в Администрацию и МФЦ по мере необходимости, в том числе за получением информации о ходе предоставления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13.  Иные требования, в том числе учитывающие особенности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муниципальных услуг в электронной форме и в МФЦ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 Доступность информации о перечне документов, необходимых для получения муниципальной услуги, о режиме работы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>, контактных телефонах и другой контактной информации для заявителей;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заполнения заявителями запроса и иных документов, необходимых для получения муниципальной услуги, в электронной форме;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получения заявителем сведений о ходе выполнения запроса о предоставлении муниципальной услуги в электронной форме;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 xml:space="preserve">     </w:t>
      </w:r>
      <w:proofErr w:type="gramStart"/>
      <w:r>
        <w:rPr>
          <w:bCs w:val="0"/>
          <w:iCs w:val="0"/>
          <w:color w:val="000000"/>
          <w:sz w:val="24"/>
          <w:szCs w:val="24"/>
        </w:rPr>
        <w:t>возможность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для заявителя направить запрос в МФЦ.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III</w:t>
      </w:r>
      <w:r>
        <w:rPr>
          <w:bCs w:val="0"/>
          <w:iCs w:val="0"/>
          <w:color w:val="000000"/>
          <w:sz w:val="24"/>
          <w:szCs w:val="24"/>
        </w:rPr>
        <w:t xml:space="preserve">. </w:t>
      </w:r>
      <w:proofErr w:type="gramStart"/>
      <w:r>
        <w:rPr>
          <w:bCs w:val="0"/>
          <w:iCs w:val="0"/>
          <w:color w:val="000000"/>
          <w:sz w:val="24"/>
          <w:szCs w:val="24"/>
        </w:rPr>
        <w:t>Состав,  последовательность</w:t>
      </w:r>
      <w:proofErr w:type="gramEnd"/>
      <w:r>
        <w:rPr>
          <w:bCs w:val="0"/>
          <w:iCs w:val="0"/>
          <w:color w:val="000000"/>
          <w:sz w:val="24"/>
          <w:szCs w:val="24"/>
        </w:rPr>
        <w:t> 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предоставления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numPr>
          <w:ilvl w:val="0"/>
          <w:numId w:val="2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Исчерпывающий перечень административных процедур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Предоставление Администрацией муниципальной услуги включает в себя последовательность следующих административных процедур: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1) прием и регистрация документов, указанных в пункте 5 части </w:t>
      </w:r>
      <w:r>
        <w:rPr>
          <w:bCs w:val="0"/>
          <w:iCs w:val="0"/>
          <w:color w:val="000000"/>
          <w:sz w:val="24"/>
          <w:szCs w:val="24"/>
          <w:lang w:val="en-US"/>
        </w:rPr>
        <w:t>II</w:t>
      </w:r>
      <w:r>
        <w:rPr>
          <w:bCs w:val="0"/>
          <w:iCs w:val="0"/>
          <w:color w:val="000000"/>
          <w:sz w:val="24"/>
          <w:szCs w:val="24"/>
        </w:rPr>
        <w:t> настоящего регламента;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2) истребование документов (сведений), указанных в пункте 5 части </w:t>
      </w:r>
      <w:r>
        <w:rPr>
          <w:bCs w:val="0"/>
          <w:iCs w:val="0"/>
          <w:color w:val="000000"/>
          <w:sz w:val="24"/>
          <w:szCs w:val="24"/>
          <w:lang w:val="en-US"/>
        </w:rPr>
        <w:t>II</w:t>
      </w:r>
      <w:r>
        <w:rPr>
          <w:bCs w:val="0"/>
          <w:iCs w:val="0"/>
          <w:color w:val="000000"/>
          <w:sz w:val="24"/>
          <w:szCs w:val="24"/>
        </w:rPr>
        <w:t> настоящего регламента, в рамках межведомственного взаимодействия, которые находятся в распоряжении государственных органов, органов местного самоуправления и иных организаций;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3) рассмотрение документов для установления права на получение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4) проведение контроля правильности рассмотрения заявлений на предоставление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5) принятие решения о предоставлении либо об отказе в предоставлении муниципальной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6) уведомление заявителя о предоставлении либо об отказе в предоставлении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МФЦ выполняет следующие административные процедуры: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прием от заявителей и регистрация запросов и иных документов, необходимых для предоставления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формирование и направление многофункциональным центром межведомственных запросов в органы и организации, участвующие в предоставлении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- выдача заявителю результата предоставления услуги (в том числе выдача документов на бумажном носителе, подтверждающих содержание электронных документов, направленных в МФЦ органом, предоставляющим услугу, а также выдача документов, включая составление на бумажном носителе и заверение выписок из информационной системы органа, предоставляющего услугу).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Последовательность действий при предоставлении муниципальной услуги отражена в блок - схеме по предоставлению муниципальной услуги (приложение</w:t>
      </w:r>
      <w:r>
        <w:rPr>
          <w:b/>
          <w:iCs w:val="0"/>
          <w:color w:val="000000"/>
          <w:sz w:val="24"/>
          <w:szCs w:val="24"/>
        </w:rPr>
        <w:t> </w:t>
      </w:r>
      <w:r>
        <w:rPr>
          <w:bCs w:val="0"/>
          <w:iCs w:val="0"/>
          <w:color w:val="000000"/>
          <w:sz w:val="24"/>
          <w:szCs w:val="24"/>
        </w:rPr>
        <w:t>№ 3).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numPr>
          <w:ilvl w:val="0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Описание административных процедур.</w:t>
      </w:r>
    </w:p>
    <w:p w:rsidR="00CB394E" w:rsidRDefault="00CB394E" w:rsidP="00CB394E">
      <w:pPr>
        <w:numPr>
          <w:ilvl w:val="1"/>
          <w:numId w:val="3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Прием и регистрация обращений.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 Обращение подлежит обязательной регистрации в течение трех дней с момента поступления в местную администрацию.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 Ответственность за прием и регистрацию обращения несет специалист, ответственный за прием и регистрацию документов.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  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в установленном порядке как обычные письменные обращения.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 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</w:t>
      </w:r>
      <w:r>
        <w:rPr>
          <w:bCs w:val="0"/>
          <w:iCs w:val="0"/>
          <w:color w:val="000000"/>
          <w:sz w:val="24"/>
          <w:szCs w:val="24"/>
        </w:rPr>
        <w:lastRenderedPageBreak/>
        <w:t>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 регламента.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 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CB394E" w:rsidRDefault="00CB394E" w:rsidP="00CB394E">
      <w:pPr>
        <w:jc w:val="center"/>
        <w:rPr>
          <w:bCs w:val="0"/>
          <w:iCs w:val="0"/>
          <w:color w:val="000000"/>
          <w:sz w:val="24"/>
          <w:szCs w:val="24"/>
        </w:rPr>
      </w:pP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2.2 Рассмотрение обращений.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    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 Прошедшие регистрацию письменные обращения передаются специалисту администрации.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Глава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 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определяет, относится ли к компетенции администрации рассмотрение поставленных в обращении вопросов;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определяет характер, сроки действий и сроки рассмотрения обращения;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определяет исполнителя поручения;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– ставит исполнение поручений и рассмотрение обращения на контроль.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 Решением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 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2.3 Подготовка и направление ответов на обращение.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 Специалист администрации обеспечивает рассмотрение обращения и подготовку ответа в сроки, установленные Административного регламента.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 Специалист администрации рассматривает поступившее заявление и оформляет письменное разъяснение.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 Ответ на вопрос предоставляется в простой, четкой и понятной форме за подписью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 либо лица, его замещающего.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 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 </w:t>
      </w:r>
      <w:r>
        <w:rPr>
          <w:bCs w:val="0"/>
          <w:iCs w:val="0"/>
          <w:color w:val="000000"/>
          <w:sz w:val="24"/>
          <w:szCs w:val="24"/>
          <w:lang w:val="en-US"/>
        </w:rPr>
        <w:t>IV</w:t>
      </w:r>
      <w:r>
        <w:rPr>
          <w:bCs w:val="0"/>
          <w:iCs w:val="0"/>
          <w:color w:val="000000"/>
          <w:sz w:val="24"/>
          <w:szCs w:val="24"/>
        </w:rPr>
        <w:t>. Формы контроля за предоставлением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1.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и должностными лицами Администрации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путем проведения плановых и внеплановых </w:t>
      </w:r>
      <w:proofErr w:type="gramStart"/>
      <w:r>
        <w:rPr>
          <w:bCs w:val="0"/>
          <w:iCs w:val="0"/>
          <w:color w:val="000000"/>
          <w:sz w:val="24"/>
          <w:szCs w:val="24"/>
        </w:rPr>
        <w:t>проверок  Администрации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>, ответственного за предоставление муниципальной услуги, по соблюдению и исполнению положений настоящего регламента.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 Администрация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организует и осуществляет контроль за исполнением административных процедур, предусмотренных настоящим регламентом.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ответственных за предоставление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 Порядок и периодичность осуществления текущего контроля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 осуществляется </w:t>
      </w:r>
      <w:proofErr w:type="gramStart"/>
      <w:r>
        <w:rPr>
          <w:bCs w:val="0"/>
          <w:iCs w:val="0"/>
          <w:color w:val="000000"/>
          <w:sz w:val="24"/>
          <w:szCs w:val="24"/>
        </w:rPr>
        <w:t>специалистами  Администрации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 района, ответственными за организацию работы по предоставлению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Перечень специалистов, осуществляющих текущий контроль, устанавливается распоряжениями главы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положениями о структурных подразделениях, должностными регламентами и должностными инструкциями.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Периодичность осуществления текущего контроля устанавливается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proofErr w:type="gram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 района</w:t>
      </w:r>
      <w:proofErr w:type="gramEnd"/>
      <w:r>
        <w:rPr>
          <w:bCs w:val="0"/>
          <w:iCs w:val="0"/>
          <w:color w:val="000000"/>
          <w:sz w:val="24"/>
          <w:szCs w:val="24"/>
        </w:rPr>
        <w:t> либо его заместителем, ответственным за организацию работы по предоставлению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Текущий контроль осуществляется путем проведения проверок соблюдения и исполнения специалистами положений </w:t>
      </w:r>
      <w:proofErr w:type="gramStart"/>
      <w:r>
        <w:rPr>
          <w:bCs w:val="0"/>
          <w:iCs w:val="0"/>
          <w:color w:val="000000"/>
          <w:sz w:val="24"/>
          <w:szCs w:val="24"/>
        </w:rPr>
        <w:t>настоящего  административного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регламента, нормативных правовых актов, указанных в пункте 4 настоящего административного регламента.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действия (бездействие) специалистов Администрации, и осуществляется должностными лицами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сельского  поселения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Периодичность осуществления проверок полноты и качества предоставления муниципальной услуги устанавливается главой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правовых актов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Периодичность проведения проверок может носить плановый характер (осуществляться на основании полугодовых или годовых планов работы), тематический характер (проверка </w:t>
      </w:r>
      <w:r>
        <w:rPr>
          <w:bCs w:val="0"/>
          <w:iCs w:val="0"/>
          <w:color w:val="000000"/>
          <w:sz w:val="24"/>
          <w:szCs w:val="24"/>
        </w:rPr>
        <w:lastRenderedPageBreak/>
        <w:t>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Организационно-методическое руководство и координацию деятельности Администрации по предоставлению гражданам муниципальной </w:t>
      </w:r>
      <w:proofErr w:type="gramStart"/>
      <w:r>
        <w:rPr>
          <w:bCs w:val="0"/>
          <w:iCs w:val="0"/>
          <w:color w:val="000000"/>
          <w:sz w:val="24"/>
          <w:szCs w:val="24"/>
        </w:rPr>
        <w:t>услуги  осуществляет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организует и осуществляет проведение комплексных ревизий и тематических проверок Администрации.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Ревизия представляет собой систему обязательных контрольных действий по документальной и фактической проверке законности и обоснованности, совершенных в ревизуемом периоде операций ревизуемым Администрацией, правильность их отражения в учете и отчетности, а также законности действий руководителя, главного бухгалтера и иных лиц.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3. </w:t>
      </w:r>
      <w:proofErr w:type="gramStart"/>
      <w:r>
        <w:rPr>
          <w:bCs w:val="0"/>
          <w:iCs w:val="0"/>
          <w:color w:val="000000"/>
          <w:sz w:val="24"/>
          <w:szCs w:val="24"/>
        </w:rPr>
        <w:t>Порядок  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  периодичность  осуществления  плановых  и   внеплановых проверок   полноты  и   качества   предоставления  </w:t>
      </w:r>
      <w:r>
        <w:rPr>
          <w:bCs w:val="0"/>
          <w:iCs w:val="0"/>
          <w:sz w:val="24"/>
          <w:szCs w:val="24"/>
        </w:rPr>
        <w:t>муниципальной</w:t>
      </w:r>
      <w:r>
        <w:rPr>
          <w:bCs w:val="0"/>
          <w:iCs w:val="0"/>
          <w:color w:val="000000"/>
          <w:sz w:val="24"/>
          <w:szCs w:val="24"/>
        </w:rPr>
        <w:t>     услуги, в том числе порядок и формы контроля за полнотой и качеством предоставления муниципальной услуги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В целях осуществления контроля за предоставлением муниципальной услуги, а также выявления и устранения нарушений прав заявителей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проводятся плановые и внеплановые проверки.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Тематическая проверка представляет собой единичное контрольное действие или исследование состояния дел по предоставлению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Цель комплексной ревизии, тематической проверки – осуществление контроля за соблюдением законодательства при осуществлении деятельности Администрации.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Комплексные ревизии, тематические проверки Администрации проводятся в соответствии с планами работы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и отдельными поручениями </w:t>
      </w:r>
      <w:proofErr w:type="gramStart"/>
      <w:r>
        <w:rPr>
          <w:bCs w:val="0"/>
          <w:iCs w:val="0"/>
          <w:color w:val="000000"/>
          <w:sz w:val="24"/>
          <w:szCs w:val="24"/>
        </w:rPr>
        <w:t>главы 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proofErr w:type="gramEnd"/>
      <w:r>
        <w:rPr>
          <w:bCs w:val="0"/>
          <w:iCs w:val="0"/>
          <w:color w:val="000000"/>
          <w:sz w:val="24"/>
          <w:szCs w:val="24"/>
        </w:rPr>
        <w:t xml:space="preserve"> сельского поселения. Тематическая проверка может носить внеплановый характер по конкретному обращению получателя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На проведение комплексной ревизии издается </w:t>
      </w:r>
      <w:proofErr w:type="gramStart"/>
      <w:r>
        <w:rPr>
          <w:bCs w:val="0"/>
          <w:iCs w:val="0"/>
          <w:color w:val="000000"/>
          <w:sz w:val="24"/>
          <w:szCs w:val="24"/>
        </w:rPr>
        <w:t>распоряжение  Администрации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Тематическая проверка осуществляется специалистами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Результаты  оформляются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в виде акта, в котором отмечаются выявленные недостатки и предложения по их устранению.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Акт комплексной ревизии </w:t>
      </w:r>
      <w:proofErr w:type="gramStart"/>
      <w:r>
        <w:rPr>
          <w:bCs w:val="0"/>
          <w:iCs w:val="0"/>
          <w:color w:val="000000"/>
          <w:sz w:val="24"/>
          <w:szCs w:val="24"/>
        </w:rPr>
        <w:t>подписывается  руководителем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Администрации и  должностным лицом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Результаты тематической проверки оформляются справкой, подписываются должностным лицом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района, курирующего предоставление муниципальной услуги, а руководитель Администрации расписывается в том, что он ознакомлен со справкой.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Акт комплексной ревизии или справка тематической проверки направляется руководителю Администрации, который должен обеспечить выполнение внесенных предложений по устранению выявленных недостатков и нарушений, принять меры по улучшению состояния дел и в установленный срок представить сведения в Администрацию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Внеплановые проверки проводятся Администрацией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 по обращениям заявителей.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CB394E" w:rsidRDefault="00CB394E" w:rsidP="00CB394E">
      <w:pPr>
        <w:numPr>
          <w:ilvl w:val="0"/>
          <w:numId w:val="4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Ответственность специалистов Администрации и МФЦ за решения и действия (бездействие), принимаемые (осуществляемые) ими в ходе предоставления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Специалисты Администрации, ответственные за осуществление административных процедур по предоставлению муниципальной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</w:t>
      </w:r>
      <w:proofErr w:type="gramStart"/>
      <w:r>
        <w:rPr>
          <w:bCs w:val="0"/>
          <w:iCs w:val="0"/>
          <w:color w:val="000000"/>
          <w:sz w:val="24"/>
          <w:szCs w:val="24"/>
        </w:rPr>
        <w:t>регламента,  сотрудники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МФЦ несут ответственность в соответствии с действующим законодательством.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их должностных лиц, муниципальных служащих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Заявитель вправе подать жалобу на решение и (или) действие (бездействие) Администрации, МФЦ, а также их должностных лиц, повлекшее за собой нарушение его прав при предоставлении муниципальной услуги, в соответствии с законодательством Республики Мордовия и Российской Федерации.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Заявитель имеет право на обжалование действий или бездействия специалиста, ответственного за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предоставление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Предмет досудебного (внесудебного) обжалования заявителем решений и действий (бездействия) органа,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предоставляющего  муниципальную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услугу, должностного лица органа, предоставляющего  муниципальную услугу, либо муниципального служащего.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Заявитель может обратиться с жалобой, в том числе в следующих случаях: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1) нарушение срока регистрации запроса заявителя о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предоставлении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2) нарушение срока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предоставления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услуги, у заявителя;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6) затребование с заявителя при </w:t>
      </w:r>
      <w:proofErr w:type="gramStart"/>
      <w:r>
        <w:rPr>
          <w:bCs w:val="0"/>
          <w:iCs w:val="0"/>
          <w:color w:val="000000"/>
          <w:sz w:val="24"/>
          <w:szCs w:val="24"/>
        </w:rPr>
        <w:t>предоставлении  муниципальной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услуги платы, не предусмотренной нормативными правовыми актами Российской Федерации, </w:t>
      </w:r>
      <w:r>
        <w:rPr>
          <w:bCs w:val="0"/>
          <w:iCs w:val="0"/>
          <w:color w:val="000000"/>
          <w:sz w:val="24"/>
          <w:szCs w:val="24"/>
        </w:rPr>
        <w:lastRenderedPageBreak/>
        <w:t>нормативными правовыми актами субъектов Российской Федерации, муниципальными правовыми актами;</w:t>
      </w:r>
    </w:p>
    <w:p w:rsidR="00CB394E" w:rsidRDefault="00CB394E" w:rsidP="00CB394E">
      <w:pPr>
        <w:numPr>
          <w:ilvl w:val="0"/>
          <w:numId w:val="5"/>
        </w:numPr>
        <w:ind w:left="0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CB394E" w:rsidRDefault="00CB394E" w:rsidP="00CB394E">
      <w:pPr>
        <w:numPr>
          <w:ilvl w:val="1"/>
          <w:numId w:val="5"/>
        </w:numPr>
        <w:ind w:left="0"/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отказ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органа, предоставляющего  муниципальную услугу, должностного лица органа, предоставляющего муниципальную услугу, в исправлении допущенных опечаток и </w:t>
      </w:r>
      <w:r>
        <w:rPr>
          <w:bCs w:val="0"/>
          <w:iCs w:val="0"/>
          <w:color w:val="000000"/>
          <w:sz w:val="24"/>
          <w:szCs w:val="24"/>
          <w:u w:val="single"/>
        </w:rPr>
        <w:t>ошибок</w:t>
      </w:r>
      <w:r>
        <w:rPr>
          <w:bCs w:val="0"/>
          <w:iCs w:val="0"/>
          <w:color w:val="000000"/>
          <w:sz w:val="24"/>
          <w:szCs w:val="24"/>
        </w:rPr>
        <w:t> в выданных в результате предоставления  муниципальной услуги документах либо нарушение установленного срока таких исправлений.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numPr>
          <w:ilvl w:val="0"/>
          <w:numId w:val="6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Основания для начала процедуры досудебного (</w:t>
      </w:r>
      <w:proofErr w:type="gramStart"/>
      <w:r>
        <w:rPr>
          <w:bCs w:val="0"/>
          <w:iCs w:val="0"/>
          <w:color w:val="000000"/>
          <w:sz w:val="24"/>
          <w:szCs w:val="24"/>
        </w:rPr>
        <w:t>внесудебного)  обжалования</w:t>
      </w:r>
      <w:proofErr w:type="gramEnd"/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Обращение заявителя в компетентные органы с жалобой в устной или письменной форме, в том числе в форме электронного документа.</w:t>
      </w:r>
    </w:p>
    <w:p w:rsidR="00CB394E" w:rsidRDefault="00CB394E" w:rsidP="00CB394E">
      <w:pPr>
        <w:numPr>
          <w:ilvl w:val="0"/>
          <w:numId w:val="7"/>
        </w:numPr>
        <w:ind w:left="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Требования к порядку подачи и рассмотрения жалобы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 Жалоба подается в письменной форме на бумажном носителе, в электронной форме в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поселения. Жалобы на решения, принятые главой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поселения, подаются в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> района и рассматриваются органом, предоставляющим муниципальную услугу.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 Жалоба может быть направлена по почте, через многофункциональный центр, с использованием информационно-телекоммуникационной сети "Интернет", Администрацию 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 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Жалоба может быть подана заявителем через МФЦ. При поступлении жалобы МФЦ обеспечивает ее передачу в Администрацию.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 Жалоба должна содержать: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4. Жалоба, поступившая в орган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5. По результатам рассмотрения жалобы орган, предоставляющий муниципальную услугу, принимает одно из следующих решений: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2) отказывает в удовлетворении жалобы.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8. Не позднее дня, следующего за днем принятия решения, указанного в пункте 5,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1, незамедлительно направляет имеющиеся материалы в органы прокуратуры.</w:t>
      </w:r>
      <w:r>
        <w:rPr>
          <w:b/>
          <w:iCs w:val="0"/>
          <w:color w:val="000000"/>
          <w:szCs w:val="28"/>
        </w:rPr>
        <w:t>                          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Calibri" w:hAnsi="Calibri" w:cs="Arial"/>
          <w:b/>
          <w:iCs w:val="0"/>
          <w:color w:val="000000"/>
          <w:sz w:val="22"/>
          <w:szCs w:val="22"/>
        </w:rPr>
        <w:t>  </w:t>
      </w:r>
      <w:r>
        <w:rPr>
          <w:bCs w:val="0"/>
          <w:iCs w:val="0"/>
          <w:color w:val="000000"/>
          <w:sz w:val="24"/>
          <w:szCs w:val="24"/>
        </w:rPr>
        <w:t>Приложение 1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CB394E" w:rsidRDefault="00CB394E" w:rsidP="00CB394E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В___________________________________________</w:t>
      </w:r>
    </w:p>
    <w:p w:rsidR="00CB394E" w:rsidRDefault="00CB394E" w:rsidP="00CB394E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/>
          <w:color w:val="000000"/>
          <w:sz w:val="24"/>
          <w:szCs w:val="24"/>
        </w:rPr>
        <w:t>(</w:t>
      </w:r>
      <w:proofErr w:type="gramStart"/>
      <w:r>
        <w:rPr>
          <w:bCs w:val="0"/>
          <w:i/>
          <w:color w:val="000000"/>
          <w:sz w:val="24"/>
          <w:szCs w:val="24"/>
        </w:rPr>
        <w:t>указать</w:t>
      </w:r>
      <w:proofErr w:type="gramEnd"/>
      <w:r>
        <w:rPr>
          <w:bCs w:val="0"/>
          <w:i/>
          <w:color w:val="000000"/>
          <w:sz w:val="24"/>
          <w:szCs w:val="24"/>
        </w:rPr>
        <w:t xml:space="preserve"> наименование Уполномоченного органа)</w:t>
      </w:r>
    </w:p>
    <w:p w:rsidR="00CB394E" w:rsidRDefault="00CB394E" w:rsidP="00CB394E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от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__________________________________________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(ФИО физического лица)</w:t>
      </w:r>
    </w:p>
    <w:p w:rsidR="00CB394E" w:rsidRDefault="00CB394E" w:rsidP="00CB394E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(ФИО руководителя организации)</w:t>
      </w:r>
    </w:p>
    <w:p w:rsidR="00CB394E" w:rsidRDefault="00CB394E" w:rsidP="00CB394E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адрес</w:t>
      </w:r>
      <w:proofErr w:type="gramEnd"/>
      <w:r>
        <w:rPr>
          <w:bCs w:val="0"/>
          <w:iCs w:val="0"/>
          <w:color w:val="000000"/>
          <w:sz w:val="24"/>
          <w:szCs w:val="24"/>
        </w:rPr>
        <w:t>)</w:t>
      </w:r>
    </w:p>
    <w:p w:rsidR="00CB394E" w:rsidRDefault="00CB394E" w:rsidP="00CB394E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контактный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телефон)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 w:val="24"/>
          <w:szCs w:val="24"/>
        </w:rPr>
        <w:t>ЗАЯВЛЕНИЕ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/>
          <w:iCs w:val="0"/>
          <w:color w:val="000000"/>
          <w:sz w:val="24"/>
          <w:szCs w:val="24"/>
        </w:rPr>
        <w:t>по</w:t>
      </w:r>
      <w:proofErr w:type="gramEnd"/>
      <w:r>
        <w:rPr>
          <w:b/>
          <w:iCs w:val="0"/>
          <w:color w:val="000000"/>
          <w:sz w:val="24"/>
          <w:szCs w:val="24"/>
        </w:rPr>
        <w:t xml:space="preserve"> даче письменных</w:t>
      </w:r>
      <w:r>
        <w:rPr>
          <w:bCs w:val="0"/>
          <w:iCs w:val="0"/>
          <w:color w:val="000000"/>
          <w:sz w:val="24"/>
          <w:szCs w:val="24"/>
        </w:rPr>
        <w:t> </w:t>
      </w:r>
      <w:r>
        <w:rPr>
          <w:b/>
          <w:iCs w:val="0"/>
          <w:color w:val="000000"/>
          <w:sz w:val="24"/>
          <w:szCs w:val="24"/>
        </w:rPr>
        <w:t>разъяснений по вопросам применения</w:t>
      </w:r>
    </w:p>
    <w:p w:rsidR="00CB394E" w:rsidRDefault="00CB394E" w:rsidP="00CB394E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/>
          <w:iCs w:val="0"/>
          <w:color w:val="000000"/>
          <w:sz w:val="24"/>
          <w:szCs w:val="24"/>
        </w:rPr>
        <w:t>муниципальных</w:t>
      </w:r>
      <w:proofErr w:type="gramEnd"/>
      <w:r>
        <w:rPr>
          <w:b/>
          <w:iCs w:val="0"/>
          <w:color w:val="000000"/>
          <w:sz w:val="24"/>
          <w:szCs w:val="24"/>
        </w:rPr>
        <w:t xml:space="preserve"> правовых актов о налогах и сборах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Прошу дать разъяснение по вопросу_______________________________________________________________________</w:t>
      </w:r>
      <w:r>
        <w:rPr>
          <w:bCs w:val="0"/>
          <w:iCs w:val="0"/>
          <w:color w:val="000000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Заявитель: _____________________________________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(Ф.И.О., должность представителя _____________________(подпись)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юридического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лица; Ф.И.О. гражданина)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«__»__________ 20____ г. М.П.</w:t>
      </w:r>
    </w:p>
    <w:p w:rsidR="00CB394E" w:rsidRDefault="00CB394E" w:rsidP="00CB394E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Результат рассмотрения заявления прошу:</w:t>
      </w:r>
    </w:p>
    <w:tbl>
      <w:tblPr>
        <w:tblW w:w="10425" w:type="dxa"/>
        <w:tblLook w:val="04A0" w:firstRow="1" w:lastRow="0" w:firstColumn="1" w:lastColumn="0" w:noHBand="0" w:noVBand="1"/>
      </w:tblPr>
      <w:tblGrid>
        <w:gridCol w:w="329"/>
        <w:gridCol w:w="10096"/>
      </w:tblGrid>
      <w:tr w:rsidR="00CB394E" w:rsidTr="00CB394E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B394E" w:rsidRDefault="00CB394E">
            <w:pPr>
              <w:spacing w:before="280" w:after="280"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выдать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на руки в ОМСУ</w:t>
            </w:r>
          </w:p>
        </w:tc>
      </w:tr>
      <w:tr w:rsidR="00CB394E" w:rsidTr="00CB394E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B394E" w:rsidRDefault="00CB394E">
            <w:pPr>
              <w:spacing w:before="280" w:after="280"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выдать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на руки в МФЦ (указать адрес) ______________________</w:t>
            </w:r>
          </w:p>
        </w:tc>
      </w:tr>
      <w:tr w:rsidR="00CB394E" w:rsidTr="00CB394E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B394E" w:rsidRDefault="00CB394E">
            <w:pPr>
              <w:spacing w:line="276" w:lineRule="auto"/>
              <w:jc w:val="both"/>
              <w:rPr>
                <w:bCs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CB394E" w:rsidRDefault="00CB394E">
            <w:pPr>
              <w:spacing w:before="280" w:after="280"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proofErr w:type="gramStart"/>
            <w:r>
              <w:rPr>
                <w:bCs w:val="0"/>
                <w:iCs w:val="0"/>
                <w:sz w:val="24"/>
                <w:szCs w:val="24"/>
                <w:lang w:eastAsia="en-US"/>
              </w:rPr>
              <w:t>направить</w:t>
            </w:r>
            <w:proofErr w:type="gramEnd"/>
            <w:r>
              <w:rPr>
                <w:bCs w:val="0"/>
                <w:iCs w:val="0"/>
                <w:sz w:val="24"/>
                <w:szCs w:val="24"/>
                <w:lang w:eastAsia="en-US"/>
              </w:rPr>
              <w:t xml:space="preserve"> в электронной форме в личный кабинет на ПГУ ЛО/ЕПГУ</w:t>
            </w:r>
          </w:p>
        </w:tc>
      </w:tr>
    </w:tbl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Приложение № 2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aps/>
          <w:color w:val="000000"/>
          <w:sz w:val="24"/>
          <w:szCs w:val="24"/>
        </w:rPr>
        <w:t>РЕШЕНИЕ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отказе в предоставлении  муниципальных услуг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№ _______ от 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Гр. (ф. и. о. </w:t>
      </w:r>
      <w:proofErr w:type="gramStart"/>
      <w:r>
        <w:rPr>
          <w:bCs w:val="0"/>
          <w:iCs w:val="0"/>
          <w:color w:val="000000"/>
          <w:sz w:val="24"/>
          <w:szCs w:val="24"/>
        </w:rPr>
        <w:t>полностью)_</w:t>
      </w:r>
      <w:proofErr w:type="gramEnd"/>
      <w:r>
        <w:rPr>
          <w:bCs w:val="0"/>
          <w:iCs w:val="0"/>
          <w:color w:val="000000"/>
          <w:sz w:val="24"/>
          <w:szCs w:val="24"/>
        </w:rPr>
        <w:t>___________________________________________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проживающий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 адресу: __________________________________________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обратился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за предоставлением государственных и муниципальных услуг ________________________________________________________________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Заявление о предоставлении государственных и муниципальных услуг принято «___</w:t>
      </w:r>
      <w:proofErr w:type="gramStart"/>
      <w:r>
        <w:rPr>
          <w:bCs w:val="0"/>
          <w:iCs w:val="0"/>
          <w:color w:val="000000"/>
          <w:sz w:val="24"/>
          <w:szCs w:val="24"/>
        </w:rPr>
        <w:t>_»_</w:t>
      </w:r>
      <w:proofErr w:type="gramEnd"/>
      <w:r>
        <w:rPr>
          <w:bCs w:val="0"/>
          <w:iCs w:val="0"/>
          <w:color w:val="000000"/>
          <w:sz w:val="24"/>
          <w:szCs w:val="24"/>
        </w:rPr>
        <w:t>_______20_г., зарегистрировано № _____.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 результатам рассмотрения заявления принято решение: отказать в предоставлении государственных и (или) муниципальных услуг __________________________________________________ в соответствии с ______________________________________________________________       </w:t>
      </w:r>
      <w:proofErr w:type="gramStart"/>
      <w:r>
        <w:rPr>
          <w:bCs w:val="0"/>
          <w:iCs w:val="0"/>
          <w:color w:val="000000"/>
          <w:sz w:val="24"/>
          <w:szCs w:val="24"/>
        </w:rPr>
        <w:t>   (</w:t>
      </w:r>
      <w:proofErr w:type="gramEnd"/>
      <w:r>
        <w:rPr>
          <w:bCs w:val="0"/>
          <w:iCs w:val="0"/>
          <w:color w:val="000000"/>
          <w:sz w:val="24"/>
          <w:szCs w:val="24"/>
        </w:rPr>
        <w:t>причина отказа со ссылкой на действующее законодательство).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Подпись руководителя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lastRenderedPageBreak/>
        <w:t>Работник _______________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Телефон  _</w:t>
      </w:r>
      <w:proofErr w:type="gramEnd"/>
      <w:r>
        <w:rPr>
          <w:bCs w:val="0"/>
          <w:iCs w:val="0"/>
          <w:color w:val="000000"/>
          <w:sz w:val="24"/>
          <w:szCs w:val="24"/>
        </w:rPr>
        <w:t>_______________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Экземпляр решения </w:t>
      </w:r>
      <w:proofErr w:type="gramStart"/>
      <w:r>
        <w:rPr>
          <w:bCs w:val="0"/>
          <w:iCs w:val="0"/>
          <w:color w:val="000000"/>
          <w:sz w:val="24"/>
          <w:szCs w:val="24"/>
        </w:rPr>
        <w:t>получил:  _</w:t>
      </w:r>
      <w:proofErr w:type="gramEnd"/>
      <w:r>
        <w:rPr>
          <w:bCs w:val="0"/>
          <w:iCs w:val="0"/>
          <w:color w:val="000000"/>
          <w:sz w:val="24"/>
          <w:szCs w:val="24"/>
        </w:rPr>
        <w:t>___________________  (______________________________)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  </w:t>
      </w:r>
      <w:proofErr w:type="gramStart"/>
      <w:r>
        <w:rPr>
          <w:bCs w:val="0"/>
          <w:iCs w:val="0"/>
          <w:color w:val="000000"/>
          <w:sz w:val="24"/>
          <w:szCs w:val="24"/>
        </w:rPr>
        <w:t>подпись</w:t>
      </w:r>
      <w:proofErr w:type="gramEnd"/>
      <w:r>
        <w:rPr>
          <w:bCs w:val="0"/>
          <w:iCs w:val="0"/>
          <w:color w:val="000000"/>
          <w:sz w:val="24"/>
          <w:szCs w:val="24"/>
        </w:rPr>
        <w:t>                                расшифровка подписи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________________________________________________________________________________________________________________________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номер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 дата доверенности или иного документа подтверждающего полномочия представителя в случае получения решения представителем заявителя)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«____» ___________ 20 _____ г.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         (</w:t>
      </w:r>
      <w:proofErr w:type="gramStart"/>
      <w:r>
        <w:rPr>
          <w:bCs w:val="0"/>
          <w:iCs w:val="0"/>
          <w:color w:val="000000"/>
          <w:sz w:val="24"/>
          <w:szCs w:val="24"/>
        </w:rPr>
        <w:t>дата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получения решения)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В случае отправки решения посредством почтовой связи ко второму экземпляру решения, хранящегося в МФЦ или Администрации </w:t>
      </w:r>
      <w:proofErr w:type="spellStart"/>
      <w:r>
        <w:rPr>
          <w:bCs w:val="0"/>
          <w:iCs w:val="0"/>
          <w:color w:val="000000"/>
          <w:sz w:val="24"/>
          <w:szCs w:val="24"/>
        </w:rPr>
        <w:t>Силинского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сельского поселения, прикладывается почтовое уведомление о вручении.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  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Приложение № 3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/>
          <w:iCs w:val="0"/>
          <w:color w:val="000000"/>
          <w:sz w:val="24"/>
          <w:szCs w:val="24"/>
        </w:rPr>
        <w:t>Блок-схема предоставления муниципальной услуги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Заявитель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МФЦ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Администрация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Формирование пакета документов и передача в Администрацию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Прием заявления и документов для предоставления муниципальной услуги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Проверка полноты и достоверности сведений, представленных в документах</w:t>
            </w:r>
          </w:p>
          <w:p w:rsidR="00CB394E" w:rsidRDefault="00CB394E">
            <w:pPr>
              <w:spacing w:line="276" w:lineRule="auto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 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CB394E" w:rsidTr="00CB394E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394E" w:rsidRDefault="00CB394E">
            <w:pPr>
              <w:spacing w:line="276" w:lineRule="auto"/>
              <w:jc w:val="center"/>
              <w:rPr>
                <w:bCs w:val="0"/>
                <w:iCs w:val="0"/>
                <w:sz w:val="24"/>
                <w:szCs w:val="24"/>
                <w:lang w:eastAsia="en-US"/>
              </w:rPr>
            </w:pPr>
            <w:r>
              <w:rPr>
                <w:bCs w:val="0"/>
                <w:iCs w:val="0"/>
                <w:sz w:val="24"/>
                <w:szCs w:val="24"/>
                <w:lang w:eastAsia="en-US"/>
              </w:rPr>
              <w:t>Прием и регистрация заявления и документов для предоставления муниципальной услуги</w:t>
            </w: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5385"/>
      </w:tblGrid>
      <w:tr w:rsidR="00CB394E" w:rsidTr="00CB394E">
        <w:trPr>
          <w:trHeight w:val="915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375"/>
            </w:tblGrid>
            <w:tr w:rsidR="00CB394E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B394E" w:rsidRDefault="00CB394E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Arial" w:hAnsi="Arial" w:cs="Arial"/>
                      <w:bCs w:val="0"/>
                      <w:iCs w:val="0"/>
                      <w:color w:val="000000"/>
                      <w:sz w:val="20"/>
                      <w:szCs w:val="20"/>
                      <w:lang w:eastAsia="en-US"/>
                    </w:rPr>
                    <w:t> </w:t>
                  </w: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Формирование и отправка межведомственных запросов</w:t>
                  </w:r>
                </w:p>
              </w:tc>
            </w:tr>
          </w:tbl>
          <w:p w:rsidR="00CB394E" w:rsidRDefault="00CB394E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5325"/>
      </w:tblGrid>
      <w:tr w:rsidR="00CB394E" w:rsidTr="00CB394E">
        <w:trPr>
          <w:trHeight w:val="675"/>
        </w:trPr>
        <w:tc>
          <w:tcPr>
            <w:tcW w:w="5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315"/>
            </w:tblGrid>
            <w:tr w:rsidR="00CB394E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B394E" w:rsidRDefault="00CB394E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Принятие решения</w:t>
                  </w:r>
                </w:p>
              </w:tc>
            </w:tr>
          </w:tbl>
          <w:p w:rsidR="00CB394E" w:rsidRDefault="00CB394E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960"/>
      </w:tblGrid>
      <w:tr w:rsidR="00CB394E" w:rsidTr="00CB394E">
        <w:trPr>
          <w:trHeight w:val="1200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950"/>
            </w:tblGrid>
            <w:tr w:rsidR="00CB394E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B394E" w:rsidRDefault="00CB394E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t>О предоставлении муниципальной услуги</w:t>
                  </w:r>
                </w:p>
              </w:tc>
            </w:tr>
          </w:tbl>
          <w:p w:rsidR="00CB394E" w:rsidRDefault="00CB394E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660"/>
      </w:tblGrid>
      <w:tr w:rsidR="00CB394E" w:rsidTr="00CB394E">
        <w:trPr>
          <w:trHeight w:val="1275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650"/>
            </w:tblGrid>
            <w:tr w:rsidR="00CB394E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B394E" w:rsidRDefault="00CB394E">
                  <w:pPr>
                    <w:spacing w:line="276" w:lineRule="auto"/>
                    <w:jc w:val="center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Cs w:val="28"/>
                      <w:lang w:eastAsia="en-US"/>
                    </w:rPr>
                    <w:lastRenderedPageBreak/>
                    <w:t>Об отказе в предоставлении муниципальной услуги</w:t>
                  </w:r>
                </w:p>
                <w:p w:rsidR="00CB394E" w:rsidRDefault="00CB394E">
                  <w:pPr>
                    <w:spacing w:line="276" w:lineRule="auto"/>
                    <w:jc w:val="both"/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</w:pPr>
                  <w:r>
                    <w:rPr>
                      <w:bCs w:val="0"/>
                      <w:iCs w:val="0"/>
                      <w:sz w:val="24"/>
                      <w:szCs w:val="24"/>
                      <w:lang w:eastAsia="en-US"/>
                    </w:rPr>
                    <w:t> </w:t>
                  </w:r>
                </w:p>
              </w:tc>
            </w:tr>
          </w:tbl>
          <w:p w:rsidR="00CB394E" w:rsidRDefault="00CB394E">
            <w:pPr>
              <w:spacing w:after="160" w:line="256" w:lineRule="auto"/>
              <w:rPr>
                <w:rFonts w:asciiTheme="minorHAnsi" w:eastAsiaTheme="minorHAnsi" w:hAnsiTheme="minorHAnsi"/>
                <w:bCs w:val="0"/>
                <w:iCs w:val="0"/>
                <w:sz w:val="22"/>
                <w:szCs w:val="22"/>
                <w:lang w:eastAsia="en-US"/>
              </w:rPr>
            </w:pPr>
          </w:p>
        </w:tc>
      </w:tr>
    </w:tbl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>
        <w:rPr>
          <w:bCs w:val="0"/>
          <w:iCs w:val="0"/>
          <w:color w:val="000000"/>
          <w:sz w:val="24"/>
          <w:szCs w:val="24"/>
        </w:rPr>
        <w:t>Приложение № 4</w:t>
      </w:r>
    </w:p>
    <w:p w:rsidR="00CB394E" w:rsidRDefault="00CB394E" w:rsidP="00CB394E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               </w:t>
      </w:r>
      <w:proofErr w:type="gramStart"/>
      <w:r>
        <w:rPr>
          <w:bCs w:val="0"/>
          <w:iCs w:val="0"/>
          <w:color w:val="000000"/>
          <w:sz w:val="24"/>
          <w:szCs w:val="24"/>
        </w:rPr>
        <w:t>к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административному регламенту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СВЕДЕНИЯ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>
        <w:rPr>
          <w:bCs w:val="0"/>
          <w:iCs w:val="0"/>
          <w:color w:val="000000"/>
          <w:sz w:val="24"/>
          <w:szCs w:val="24"/>
        </w:rPr>
        <w:t>о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многофункциональных центрах предоставления государственных и муниципальных услуг,</w:t>
      </w:r>
      <w:r>
        <w:rPr>
          <w:bCs w:val="0"/>
          <w:iCs w:val="0"/>
          <w:color w:val="000000"/>
          <w:sz w:val="24"/>
          <w:szCs w:val="24"/>
        </w:rPr>
        <w:br/>
        <w:t>участвующих в организации предоставления муниципальной  услуги «Сверка арендных платежей с арендаторами земельных участков, муниципального имущества».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Cs w:val="28"/>
        </w:rPr>
        <w:t> </w:t>
      </w:r>
      <w:r>
        <w:rPr>
          <w:bCs w:val="0"/>
          <w:iCs w:val="0"/>
          <w:color w:val="000000"/>
          <w:sz w:val="24"/>
          <w:szCs w:val="24"/>
        </w:rPr>
        <w:t>(</w:t>
      </w:r>
      <w:proofErr w:type="gramStart"/>
      <w:r>
        <w:rPr>
          <w:bCs w:val="0"/>
          <w:iCs w:val="0"/>
          <w:color w:val="000000"/>
          <w:sz w:val="24"/>
          <w:szCs w:val="24"/>
        </w:rPr>
        <w:t>контактная</w:t>
      </w:r>
      <w:proofErr w:type="gramEnd"/>
      <w:r>
        <w:rPr>
          <w:bCs w:val="0"/>
          <w:iCs w:val="0"/>
          <w:color w:val="000000"/>
          <w:sz w:val="24"/>
          <w:szCs w:val="24"/>
        </w:rPr>
        <w:t xml:space="preserve"> информация МФЦ размещается на информационно-аналитическом Интернет-портале</w:t>
      </w:r>
      <w:r>
        <w:rPr>
          <w:bCs w:val="0"/>
          <w:iCs w:val="0"/>
          <w:color w:val="000000"/>
          <w:sz w:val="24"/>
          <w:szCs w:val="24"/>
        </w:rPr>
        <w:br/>
        <w:t xml:space="preserve">единой сети МФЦ </w:t>
      </w:r>
      <w:proofErr w:type="spellStart"/>
      <w:r>
        <w:rPr>
          <w:bCs w:val="0"/>
          <w:iCs w:val="0"/>
          <w:color w:val="000000"/>
          <w:sz w:val="24"/>
          <w:szCs w:val="24"/>
        </w:rPr>
        <w:t>Ардатовского</w:t>
      </w:r>
      <w:proofErr w:type="spellEnd"/>
      <w:r>
        <w:rPr>
          <w:bCs w:val="0"/>
          <w:iCs w:val="0"/>
          <w:color w:val="000000"/>
          <w:sz w:val="24"/>
          <w:szCs w:val="24"/>
        </w:rPr>
        <w:t xml:space="preserve"> района (https://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mfc</w:t>
      </w:r>
      <w:proofErr w:type="spellEnd"/>
      <w:r>
        <w:rPr>
          <w:bCs w:val="0"/>
          <w:iCs w:val="0"/>
          <w:color w:val="000000"/>
          <w:sz w:val="24"/>
          <w:szCs w:val="24"/>
        </w:rPr>
        <w:t>13.</w:t>
      </w:r>
      <w:proofErr w:type="spellStart"/>
      <w:r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  <w:r>
        <w:rPr>
          <w:bCs w:val="0"/>
          <w:iCs w:val="0"/>
          <w:color w:val="000000"/>
          <w:sz w:val="24"/>
          <w:szCs w:val="24"/>
        </w:rPr>
        <w:t> )</w:t>
      </w:r>
    </w:p>
    <w:p w:rsidR="00CB394E" w:rsidRDefault="00CB394E" w:rsidP="00CB394E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CB394E" w:rsidRDefault="00CB394E" w:rsidP="00CB394E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480"/>
        <w:gridCol w:w="2185"/>
        <w:gridCol w:w="997"/>
        <w:gridCol w:w="2832"/>
        <w:gridCol w:w="1747"/>
        <w:gridCol w:w="1094"/>
      </w:tblGrid>
      <w:tr w:rsidR="00CB394E" w:rsidTr="00CB394E"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center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Наименование</w:t>
            </w:r>
          </w:p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МФЦ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График работы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Почтовый адрес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Адрес электронной почты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iCs w:val="0"/>
                <w:color w:val="000000"/>
                <w:sz w:val="24"/>
                <w:szCs w:val="24"/>
                <w:lang w:eastAsia="en-US"/>
              </w:rPr>
              <w:t>Телефон</w:t>
            </w:r>
          </w:p>
        </w:tc>
      </w:tr>
      <w:tr w:rsidR="00CB394E" w:rsidTr="00CB394E"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eastAsia="en-US"/>
              </w:rPr>
              <w:t xml:space="preserve">Муниципальное бюджетное учреждение "Многофункциональный центр предоставления государственных и муниципальных услуг </w:t>
            </w:r>
            <w:proofErr w:type="spellStart"/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eastAsia="en-US"/>
              </w:rPr>
              <w:t>Ардатовского</w:t>
            </w:r>
            <w:proofErr w:type="spellEnd"/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eastAsia="en-US"/>
              </w:rPr>
              <w:t xml:space="preserve"> муниципального района Республики Мордовия"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  <w:lang w:eastAsia="en-US"/>
              </w:rPr>
              <w:t>пн</w:t>
            </w:r>
            <w:proofErr w:type="spellEnd"/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  <w:lang w:eastAsia="en-US"/>
              </w:rPr>
              <w:t>.,вт.</w:t>
            </w:r>
            <w:proofErr w:type="gramEnd"/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  <w:lang w:eastAsia="en-US"/>
              </w:rPr>
              <w:t>, ср., чт., пт. c 8.30 до 18.30</w:t>
            </w:r>
            <w:r>
              <w:rPr>
                <w:bCs w:val="0"/>
                <w:iCs w:val="0"/>
                <w:color w:val="000000"/>
                <w:szCs w:val="28"/>
                <w:lang w:eastAsia="en-US"/>
              </w:rPr>
              <w:br/>
            </w: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br/>
            </w:r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  <w:lang w:eastAsia="en-US"/>
              </w:rPr>
              <w:t>сб. c 9.00 до 14.00</w:t>
            </w: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br/>
            </w:r>
            <w:r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  <w:lang w:eastAsia="en-US"/>
              </w:rPr>
              <w:t>вс. - выходной день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 xml:space="preserve">Республика Мордовия, </w:t>
            </w:r>
            <w:proofErr w:type="gramStart"/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г.Ардатов,ул.Комсомольская</w:t>
            </w:r>
            <w:proofErr w:type="gramEnd"/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,126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val="en-US" w:eastAsia="en-US"/>
              </w:rPr>
              <w:t>resept-mfsardatov@mail.ru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B394E" w:rsidRDefault="00CB394E">
            <w:pPr>
              <w:spacing w:line="276" w:lineRule="auto"/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eastAsia="en-US"/>
              </w:rPr>
              <w:t>8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eastAsia="en-US"/>
              </w:rPr>
              <w:t> </w:t>
            </w:r>
            <w:r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val="en-US" w:eastAsia="en-US"/>
              </w:rPr>
              <w:t>(83431)3-10-03</w:t>
            </w:r>
          </w:p>
        </w:tc>
      </w:tr>
    </w:tbl>
    <w:p w:rsidR="00CB394E" w:rsidRDefault="00CB394E" w:rsidP="00CB394E">
      <w:pPr>
        <w:rPr>
          <w:szCs w:val="28"/>
        </w:rPr>
      </w:pPr>
    </w:p>
    <w:p w:rsidR="00CB394E" w:rsidRDefault="00CB394E" w:rsidP="00CB394E"/>
    <w:p w:rsidR="00CB394E" w:rsidRDefault="00CB394E" w:rsidP="00CB394E"/>
    <w:p w:rsidR="002B4380" w:rsidRDefault="002B4380"/>
    <w:sectPr w:rsidR="002B4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8325E"/>
    <w:multiLevelType w:val="multilevel"/>
    <w:tmpl w:val="166E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D453A"/>
    <w:multiLevelType w:val="multilevel"/>
    <w:tmpl w:val="17B25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01EFC"/>
    <w:multiLevelType w:val="multilevel"/>
    <w:tmpl w:val="E5A48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6D8B"/>
    <w:multiLevelType w:val="multilevel"/>
    <w:tmpl w:val="88246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396D98"/>
    <w:multiLevelType w:val="multilevel"/>
    <w:tmpl w:val="6D108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2A1B"/>
    <w:multiLevelType w:val="multilevel"/>
    <w:tmpl w:val="1F0EA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353952"/>
    <w:multiLevelType w:val="multilevel"/>
    <w:tmpl w:val="8BF0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1A3"/>
    <w:rsid w:val="000F71A3"/>
    <w:rsid w:val="002B4380"/>
    <w:rsid w:val="006156CF"/>
    <w:rsid w:val="00C76527"/>
    <w:rsid w:val="00CB394E"/>
    <w:rsid w:val="00D6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1BCD9-F805-4125-9D72-C52E9F51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94E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394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45A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45A5"/>
    <w:rPr>
      <w:rFonts w:ascii="Segoe UI" w:eastAsia="Times New Roman" w:hAnsi="Segoe UI" w:cs="Segoe UI"/>
      <w:bCs/>
      <w:i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8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ffline/ref=882BF74CE54FF1690C408C3F6AEEB1B7A452EEAC0F10BC9DD238FAFD1060AA8A0B8301B71EB03E54BB7F3034a4F6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7779</Words>
  <Characters>44344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2022-07-21T13:32:00Z</cp:lastPrinted>
  <dcterms:created xsi:type="dcterms:W3CDTF">2022-07-21T13:31:00Z</dcterms:created>
  <dcterms:modified xsi:type="dcterms:W3CDTF">2022-07-21T13:58:00Z</dcterms:modified>
</cp:coreProperties>
</file>