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427" w:rsidRDefault="009F7427" w:rsidP="009F7427">
      <w:pPr>
        <w:spacing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РЕСПУБЛИКА МОРДОВИЯ</w:t>
      </w:r>
    </w:p>
    <w:p w:rsidR="009F7427" w:rsidRDefault="009F7427" w:rsidP="009F7427">
      <w:pPr>
        <w:spacing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АДМИНИСТРАЦИЯ СИЛИНСКОГО СЕЛЬСКОГО ПОСЕЛЕНИЯ              </w:t>
      </w:r>
    </w:p>
    <w:p w:rsidR="009F7427" w:rsidRDefault="009F7427" w:rsidP="009F7427">
      <w:pPr>
        <w:spacing w:after="0"/>
        <w:jc w:val="center"/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zCs w:val="28"/>
        </w:rPr>
        <w:t>АРДАТОВСКОГО  МУНИЦИПАЛЬНОГО</w:t>
      </w:r>
      <w:proofErr w:type="gramEnd"/>
      <w:r>
        <w:rPr>
          <w:rFonts w:ascii="Times New Roman" w:hAnsi="Times New Roman"/>
          <w:szCs w:val="28"/>
        </w:rPr>
        <w:t xml:space="preserve">  РАЙОНА</w:t>
      </w:r>
    </w:p>
    <w:p w:rsidR="009F7427" w:rsidRDefault="009F7427" w:rsidP="009F7427">
      <w:pPr>
        <w:jc w:val="center"/>
        <w:rPr>
          <w:rFonts w:ascii="Times New Roman" w:hAnsi="Times New Roman"/>
          <w:szCs w:val="28"/>
        </w:rPr>
      </w:pPr>
    </w:p>
    <w:p w:rsidR="009F7427" w:rsidRDefault="009F7427" w:rsidP="009F7427">
      <w:pPr>
        <w:pBdr>
          <w:bottom w:val="single" w:sz="12" w:space="1" w:color="auto"/>
        </w:pBd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ПОСТАНОВЛЕНИЕ</w:t>
      </w:r>
    </w:p>
    <w:p w:rsidR="009F7427" w:rsidRDefault="009F7427" w:rsidP="009F7427">
      <w:pPr>
        <w:rPr>
          <w:rFonts w:ascii="Times New Roman" w:hAnsi="Times New Roman"/>
          <w:szCs w:val="28"/>
        </w:rPr>
      </w:pPr>
    </w:p>
    <w:p w:rsidR="009F7427" w:rsidRDefault="009F7427" w:rsidP="009F7427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15 декабря 2022 года                                                      с. </w:t>
      </w:r>
      <w:proofErr w:type="spellStart"/>
      <w:r>
        <w:rPr>
          <w:rFonts w:ascii="Times New Roman" w:hAnsi="Times New Roman"/>
          <w:szCs w:val="28"/>
        </w:rPr>
        <w:t>Силино</w:t>
      </w:r>
      <w:proofErr w:type="spellEnd"/>
      <w:r>
        <w:rPr>
          <w:rFonts w:ascii="Times New Roman" w:hAnsi="Times New Roman"/>
          <w:szCs w:val="28"/>
        </w:rPr>
        <w:t xml:space="preserve">                                      №103</w:t>
      </w:r>
    </w:p>
    <w:p w:rsidR="009F7427" w:rsidRDefault="009F7427" w:rsidP="009F7427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6"/>
        </w:rPr>
      </w:pPr>
    </w:p>
    <w:p w:rsidR="009F7427" w:rsidRDefault="009F7427" w:rsidP="009F7427">
      <w:pPr>
        <w:pStyle w:val="ConsPlusTitle"/>
        <w:jc w:val="both"/>
        <w:rPr>
          <w:b w:val="0"/>
          <w:sz w:val="22"/>
          <w:szCs w:val="28"/>
        </w:rPr>
      </w:pPr>
      <w:r>
        <w:rPr>
          <w:b w:val="0"/>
          <w:sz w:val="22"/>
          <w:szCs w:val="28"/>
        </w:rPr>
        <w:t xml:space="preserve">   О </w:t>
      </w:r>
      <w:proofErr w:type="gramStart"/>
      <w:r>
        <w:rPr>
          <w:b w:val="0"/>
          <w:sz w:val="22"/>
          <w:szCs w:val="28"/>
        </w:rPr>
        <w:t>Порядке  предоставления</w:t>
      </w:r>
      <w:proofErr w:type="gramEnd"/>
      <w:r>
        <w:rPr>
          <w:b w:val="0"/>
          <w:sz w:val="22"/>
          <w:szCs w:val="28"/>
        </w:rPr>
        <w:t xml:space="preserve"> в прокуратуру </w:t>
      </w:r>
      <w:proofErr w:type="spellStart"/>
      <w:r>
        <w:rPr>
          <w:b w:val="0"/>
          <w:sz w:val="22"/>
          <w:szCs w:val="28"/>
        </w:rPr>
        <w:t>Ардатовского</w:t>
      </w:r>
      <w:proofErr w:type="spellEnd"/>
      <w:r>
        <w:rPr>
          <w:b w:val="0"/>
          <w:sz w:val="22"/>
          <w:szCs w:val="28"/>
        </w:rPr>
        <w:t xml:space="preserve">  района муниципальных нормативных правовых актов, а также их проектов, принятых органами  местного самоуправления </w:t>
      </w:r>
      <w:proofErr w:type="spellStart"/>
      <w:r>
        <w:rPr>
          <w:b w:val="0"/>
          <w:sz w:val="22"/>
          <w:szCs w:val="28"/>
        </w:rPr>
        <w:t>Силинского</w:t>
      </w:r>
      <w:proofErr w:type="spellEnd"/>
      <w:r>
        <w:rPr>
          <w:b w:val="0"/>
          <w:sz w:val="22"/>
          <w:szCs w:val="28"/>
        </w:rPr>
        <w:t xml:space="preserve"> сельского поселения </w:t>
      </w:r>
      <w:proofErr w:type="spellStart"/>
      <w:r>
        <w:rPr>
          <w:b w:val="0"/>
          <w:sz w:val="22"/>
          <w:szCs w:val="28"/>
        </w:rPr>
        <w:t>Ардатовского</w:t>
      </w:r>
      <w:proofErr w:type="spellEnd"/>
      <w:r>
        <w:rPr>
          <w:b w:val="0"/>
          <w:sz w:val="22"/>
          <w:szCs w:val="28"/>
        </w:rPr>
        <w:t xml:space="preserve"> муниципального района Республики Мордовия</w:t>
      </w:r>
    </w:p>
    <w:p w:rsidR="009F7427" w:rsidRDefault="009F7427" w:rsidP="009F7427">
      <w:pPr>
        <w:pStyle w:val="ConsPlusTitle"/>
        <w:jc w:val="center"/>
        <w:rPr>
          <w:b w:val="0"/>
          <w:sz w:val="22"/>
          <w:szCs w:val="28"/>
        </w:rPr>
      </w:pPr>
    </w:p>
    <w:p w:rsidR="009F7427" w:rsidRDefault="009F7427" w:rsidP="009F7427">
      <w:pPr>
        <w:pStyle w:val="a3"/>
        <w:shd w:val="clear" w:color="auto" w:fill="FFFFFF"/>
        <w:spacing w:before="0" w:after="150"/>
        <w:ind w:firstLine="708"/>
        <w:jc w:val="both"/>
        <w:rPr>
          <w:color w:val="000000"/>
          <w:sz w:val="22"/>
          <w:szCs w:val="28"/>
        </w:rPr>
      </w:pPr>
      <w:r>
        <w:rPr>
          <w:color w:val="000000"/>
          <w:sz w:val="22"/>
          <w:szCs w:val="28"/>
        </w:rPr>
        <w:t xml:space="preserve">В соответствии с Федеральным законом от 17.01.1992 № 2202-1 «О прокуратуре Российской Федерации», Федеральным законом от 25.12.2008 № 273-ФЗ «О противодействии коррупции», Федеральным законом от 17.07.2009 № 172-ФЗ «Об антикоррупционной экспертизе нормативных правовых актов и проектов нормативных правовых актов»,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актов», руководствуясь Уставом </w:t>
      </w:r>
      <w:proofErr w:type="spellStart"/>
      <w:r>
        <w:rPr>
          <w:color w:val="000000"/>
          <w:sz w:val="22"/>
          <w:szCs w:val="28"/>
        </w:rPr>
        <w:t>Силинского</w:t>
      </w:r>
      <w:proofErr w:type="spellEnd"/>
      <w:r>
        <w:rPr>
          <w:color w:val="000000"/>
          <w:sz w:val="22"/>
          <w:szCs w:val="28"/>
        </w:rPr>
        <w:t xml:space="preserve"> сельского поселения сельского, администрация</w:t>
      </w:r>
      <w:r>
        <w:rPr>
          <w:color w:val="000000"/>
          <w:sz w:val="22"/>
          <w:szCs w:val="28"/>
        </w:rPr>
        <w:tab/>
      </w:r>
      <w:proofErr w:type="spellStart"/>
      <w:r>
        <w:rPr>
          <w:color w:val="000000"/>
          <w:sz w:val="22"/>
          <w:szCs w:val="28"/>
        </w:rPr>
        <w:t>Силинского</w:t>
      </w:r>
      <w:proofErr w:type="spellEnd"/>
      <w:r>
        <w:rPr>
          <w:color w:val="000000"/>
          <w:sz w:val="22"/>
          <w:szCs w:val="28"/>
        </w:rPr>
        <w:tab/>
        <w:t xml:space="preserve"> сельского</w:t>
      </w:r>
      <w:r>
        <w:rPr>
          <w:color w:val="000000"/>
          <w:sz w:val="22"/>
          <w:szCs w:val="28"/>
        </w:rPr>
        <w:tab/>
        <w:t>поселения постановляет:</w:t>
      </w:r>
    </w:p>
    <w:p w:rsidR="009F7427" w:rsidRDefault="009F7427" w:rsidP="009F7427">
      <w:pPr>
        <w:pStyle w:val="ConsPlusTitle"/>
        <w:jc w:val="both"/>
        <w:rPr>
          <w:b w:val="0"/>
          <w:sz w:val="22"/>
          <w:szCs w:val="28"/>
        </w:rPr>
      </w:pPr>
      <w:r>
        <w:rPr>
          <w:b w:val="0"/>
          <w:color w:val="000000"/>
          <w:sz w:val="22"/>
          <w:szCs w:val="28"/>
        </w:rPr>
        <w:t xml:space="preserve">1. Утвердить прилагаемый Порядок предоставления в прокуратуру </w:t>
      </w:r>
      <w:proofErr w:type="spellStart"/>
      <w:r>
        <w:rPr>
          <w:b w:val="0"/>
          <w:color w:val="000000"/>
          <w:sz w:val="22"/>
          <w:szCs w:val="28"/>
        </w:rPr>
        <w:t>Ардатовского</w:t>
      </w:r>
      <w:proofErr w:type="spellEnd"/>
      <w:r>
        <w:rPr>
          <w:b w:val="0"/>
          <w:color w:val="000000"/>
          <w:sz w:val="22"/>
          <w:szCs w:val="28"/>
        </w:rPr>
        <w:t xml:space="preserve"> </w:t>
      </w:r>
      <w:proofErr w:type="gramStart"/>
      <w:r>
        <w:rPr>
          <w:b w:val="0"/>
          <w:color w:val="000000"/>
          <w:sz w:val="22"/>
          <w:szCs w:val="28"/>
        </w:rPr>
        <w:t>муниципального  района</w:t>
      </w:r>
      <w:proofErr w:type="gramEnd"/>
      <w:r>
        <w:rPr>
          <w:b w:val="0"/>
          <w:color w:val="000000"/>
          <w:sz w:val="22"/>
          <w:szCs w:val="28"/>
        </w:rPr>
        <w:t xml:space="preserve"> нормативных правовых актов и проектов нормативных правовых актов,</w:t>
      </w:r>
      <w:r>
        <w:rPr>
          <w:color w:val="000000"/>
          <w:sz w:val="22"/>
          <w:szCs w:val="28"/>
        </w:rPr>
        <w:t xml:space="preserve"> </w:t>
      </w:r>
      <w:r>
        <w:rPr>
          <w:b w:val="0"/>
          <w:sz w:val="22"/>
          <w:szCs w:val="28"/>
        </w:rPr>
        <w:t xml:space="preserve">принятых органами  местного самоуправления </w:t>
      </w:r>
      <w:proofErr w:type="spellStart"/>
      <w:r>
        <w:rPr>
          <w:b w:val="0"/>
          <w:sz w:val="22"/>
          <w:szCs w:val="28"/>
        </w:rPr>
        <w:t>Силинского</w:t>
      </w:r>
      <w:proofErr w:type="spellEnd"/>
      <w:r>
        <w:rPr>
          <w:b w:val="0"/>
          <w:sz w:val="22"/>
          <w:szCs w:val="28"/>
        </w:rPr>
        <w:t xml:space="preserve"> сельского поселения </w:t>
      </w:r>
      <w:proofErr w:type="spellStart"/>
      <w:r>
        <w:rPr>
          <w:b w:val="0"/>
          <w:sz w:val="22"/>
          <w:szCs w:val="28"/>
        </w:rPr>
        <w:t>Ардатовского</w:t>
      </w:r>
      <w:proofErr w:type="spellEnd"/>
      <w:r>
        <w:rPr>
          <w:b w:val="0"/>
          <w:sz w:val="22"/>
          <w:szCs w:val="28"/>
        </w:rPr>
        <w:t xml:space="preserve"> муниципального района</w:t>
      </w:r>
      <w:r>
        <w:rPr>
          <w:sz w:val="22"/>
          <w:szCs w:val="28"/>
        </w:rPr>
        <w:t xml:space="preserve"> </w:t>
      </w:r>
      <w:r>
        <w:rPr>
          <w:b w:val="0"/>
          <w:sz w:val="22"/>
          <w:szCs w:val="28"/>
        </w:rPr>
        <w:t>в целях взаимодействия в правотворческой деятельности и обеспечения единства правового пространства.</w:t>
      </w:r>
    </w:p>
    <w:p w:rsidR="009F7427" w:rsidRDefault="009F7427" w:rsidP="009F7427">
      <w:pPr>
        <w:pStyle w:val="a3"/>
        <w:shd w:val="clear" w:color="auto" w:fill="FFFFFF"/>
        <w:spacing w:before="0" w:after="150"/>
        <w:jc w:val="both"/>
        <w:rPr>
          <w:color w:val="000000"/>
          <w:sz w:val="22"/>
          <w:szCs w:val="28"/>
        </w:rPr>
      </w:pPr>
      <w:r>
        <w:rPr>
          <w:color w:val="000000"/>
          <w:sz w:val="22"/>
          <w:szCs w:val="28"/>
        </w:rPr>
        <w:t xml:space="preserve">2. Настоящее постановление вступает в силу после его официального </w:t>
      </w:r>
      <w:proofErr w:type="gramStart"/>
      <w:r>
        <w:rPr>
          <w:color w:val="000000"/>
          <w:sz w:val="22"/>
          <w:szCs w:val="28"/>
        </w:rPr>
        <w:t>опубликования  в</w:t>
      </w:r>
      <w:proofErr w:type="gramEnd"/>
      <w:r>
        <w:rPr>
          <w:color w:val="000000"/>
          <w:sz w:val="22"/>
          <w:szCs w:val="28"/>
        </w:rPr>
        <w:t xml:space="preserve"> информационном бюллетене и полежит  размещению на официальном сайте администрации </w:t>
      </w:r>
      <w:proofErr w:type="spellStart"/>
      <w:r>
        <w:rPr>
          <w:color w:val="000000"/>
          <w:sz w:val="22"/>
          <w:szCs w:val="28"/>
        </w:rPr>
        <w:t>Силинского</w:t>
      </w:r>
      <w:proofErr w:type="spellEnd"/>
      <w:r>
        <w:rPr>
          <w:color w:val="000000"/>
          <w:sz w:val="22"/>
          <w:szCs w:val="28"/>
        </w:rPr>
        <w:t xml:space="preserve"> сельского поселения в информационно-телекоммуникационной сети «Интернет».</w:t>
      </w:r>
    </w:p>
    <w:p w:rsidR="009F7427" w:rsidRDefault="009F7427" w:rsidP="009F7427">
      <w:pPr>
        <w:pStyle w:val="a3"/>
        <w:shd w:val="clear" w:color="auto" w:fill="FFFFFF"/>
        <w:spacing w:before="0" w:after="150"/>
        <w:jc w:val="both"/>
        <w:rPr>
          <w:color w:val="000000"/>
          <w:sz w:val="22"/>
          <w:szCs w:val="28"/>
        </w:rPr>
      </w:pPr>
    </w:p>
    <w:p w:rsidR="009F7427" w:rsidRDefault="009F7427" w:rsidP="009F7427">
      <w:pPr>
        <w:pStyle w:val="a3"/>
        <w:shd w:val="clear" w:color="auto" w:fill="FFFFFF"/>
        <w:spacing w:before="0" w:after="150"/>
        <w:jc w:val="both"/>
        <w:rPr>
          <w:color w:val="000000"/>
          <w:sz w:val="22"/>
          <w:szCs w:val="28"/>
        </w:rPr>
      </w:pPr>
    </w:p>
    <w:p w:rsidR="009F7427" w:rsidRDefault="009F7427" w:rsidP="009F7427">
      <w:pPr>
        <w:pStyle w:val="a3"/>
        <w:shd w:val="clear" w:color="auto" w:fill="FFFFFF"/>
        <w:spacing w:before="0" w:after="150"/>
        <w:rPr>
          <w:color w:val="000000"/>
          <w:sz w:val="22"/>
          <w:szCs w:val="28"/>
        </w:rPr>
      </w:pPr>
      <w:r>
        <w:rPr>
          <w:color w:val="000000"/>
          <w:sz w:val="22"/>
          <w:szCs w:val="28"/>
        </w:rPr>
        <w:t>Глава</w:t>
      </w:r>
      <w:proofErr w:type="gramStart"/>
      <w:r>
        <w:rPr>
          <w:color w:val="000000"/>
          <w:sz w:val="22"/>
          <w:szCs w:val="28"/>
        </w:rPr>
        <w:tab/>
        <w:t xml:space="preserve">  </w:t>
      </w:r>
      <w:proofErr w:type="spellStart"/>
      <w:r>
        <w:rPr>
          <w:color w:val="000000"/>
          <w:sz w:val="22"/>
          <w:szCs w:val="28"/>
        </w:rPr>
        <w:t>Силинского</w:t>
      </w:r>
      <w:proofErr w:type="spellEnd"/>
      <w:proofErr w:type="gramEnd"/>
      <w:r>
        <w:rPr>
          <w:color w:val="000000"/>
          <w:sz w:val="22"/>
          <w:szCs w:val="28"/>
        </w:rPr>
        <w:t xml:space="preserve">                                                                                                      сельского поселения                                                             А.Н.Анисимов.      </w:t>
      </w:r>
    </w:p>
    <w:p w:rsidR="009F7427" w:rsidRDefault="009F7427" w:rsidP="009F7427">
      <w:pPr>
        <w:pStyle w:val="a3"/>
        <w:shd w:val="clear" w:color="auto" w:fill="FFFFFF"/>
        <w:spacing w:before="0" w:after="150"/>
        <w:rPr>
          <w:color w:val="000000"/>
          <w:sz w:val="22"/>
          <w:szCs w:val="28"/>
        </w:rPr>
      </w:pPr>
    </w:p>
    <w:p w:rsidR="009F7427" w:rsidRDefault="009F7427" w:rsidP="009F7427">
      <w:pPr>
        <w:pStyle w:val="a3"/>
        <w:shd w:val="clear" w:color="auto" w:fill="FFFFFF"/>
        <w:spacing w:before="0" w:after="150"/>
        <w:rPr>
          <w:color w:val="000000"/>
          <w:sz w:val="22"/>
          <w:szCs w:val="28"/>
        </w:rPr>
      </w:pPr>
    </w:p>
    <w:p w:rsidR="009F7427" w:rsidRDefault="009F7427" w:rsidP="009F7427">
      <w:pPr>
        <w:pStyle w:val="a3"/>
        <w:shd w:val="clear" w:color="auto" w:fill="FFFFFF"/>
        <w:spacing w:before="0" w:after="150"/>
        <w:rPr>
          <w:color w:val="000000"/>
          <w:sz w:val="22"/>
          <w:szCs w:val="28"/>
        </w:rPr>
      </w:pPr>
    </w:p>
    <w:p w:rsidR="009F7427" w:rsidRDefault="009F7427" w:rsidP="009F7427">
      <w:pPr>
        <w:pStyle w:val="a3"/>
        <w:shd w:val="clear" w:color="auto" w:fill="FFFFFF"/>
        <w:spacing w:before="0" w:after="150"/>
        <w:rPr>
          <w:color w:val="000000"/>
          <w:sz w:val="22"/>
          <w:szCs w:val="28"/>
        </w:rPr>
      </w:pPr>
      <w:r>
        <w:rPr>
          <w:color w:val="000000"/>
          <w:sz w:val="22"/>
          <w:szCs w:val="28"/>
        </w:rPr>
        <w:t xml:space="preserve">       </w:t>
      </w:r>
    </w:p>
    <w:p w:rsidR="009F7427" w:rsidRDefault="009F7427" w:rsidP="009F7427">
      <w:pPr>
        <w:pStyle w:val="ConsPlusTitle"/>
        <w:jc w:val="center"/>
        <w:rPr>
          <w:b w:val="0"/>
          <w:sz w:val="22"/>
          <w:szCs w:val="28"/>
        </w:rPr>
      </w:pPr>
      <w:r>
        <w:rPr>
          <w:b w:val="0"/>
          <w:sz w:val="22"/>
          <w:szCs w:val="28"/>
        </w:rPr>
        <w:t>Порядок</w:t>
      </w:r>
    </w:p>
    <w:p w:rsidR="009F7427" w:rsidRDefault="009F7427" w:rsidP="009F7427">
      <w:pPr>
        <w:pStyle w:val="ConsPlusTitle"/>
        <w:jc w:val="center"/>
        <w:rPr>
          <w:b w:val="0"/>
          <w:sz w:val="22"/>
          <w:szCs w:val="28"/>
        </w:rPr>
      </w:pPr>
      <w:r>
        <w:rPr>
          <w:b w:val="0"/>
          <w:sz w:val="22"/>
          <w:szCs w:val="28"/>
        </w:rPr>
        <w:t xml:space="preserve">  </w:t>
      </w:r>
      <w:proofErr w:type="gramStart"/>
      <w:r>
        <w:rPr>
          <w:b w:val="0"/>
          <w:sz w:val="22"/>
          <w:szCs w:val="28"/>
        </w:rPr>
        <w:t>предоставления</w:t>
      </w:r>
      <w:proofErr w:type="gramEnd"/>
      <w:r>
        <w:rPr>
          <w:b w:val="0"/>
          <w:sz w:val="22"/>
          <w:szCs w:val="28"/>
        </w:rPr>
        <w:t xml:space="preserve"> в прокуратуру </w:t>
      </w:r>
      <w:proofErr w:type="spellStart"/>
      <w:r>
        <w:rPr>
          <w:b w:val="0"/>
          <w:sz w:val="22"/>
          <w:szCs w:val="28"/>
        </w:rPr>
        <w:t>Ардатовского</w:t>
      </w:r>
      <w:proofErr w:type="spellEnd"/>
      <w:r>
        <w:rPr>
          <w:b w:val="0"/>
          <w:sz w:val="22"/>
          <w:szCs w:val="28"/>
        </w:rPr>
        <w:t xml:space="preserve">  района муниципальных нормативных правовых актов, а также их проектов, принятых органами  местного самоуправления </w:t>
      </w:r>
      <w:proofErr w:type="spellStart"/>
      <w:r>
        <w:rPr>
          <w:b w:val="0"/>
          <w:sz w:val="22"/>
          <w:szCs w:val="28"/>
        </w:rPr>
        <w:t>Силинского</w:t>
      </w:r>
      <w:proofErr w:type="spellEnd"/>
      <w:r>
        <w:rPr>
          <w:b w:val="0"/>
          <w:sz w:val="22"/>
          <w:szCs w:val="28"/>
        </w:rPr>
        <w:t xml:space="preserve"> сельского поселения </w:t>
      </w:r>
      <w:proofErr w:type="spellStart"/>
      <w:r>
        <w:rPr>
          <w:b w:val="0"/>
          <w:sz w:val="22"/>
          <w:szCs w:val="28"/>
        </w:rPr>
        <w:t>Ардатовского</w:t>
      </w:r>
      <w:proofErr w:type="spellEnd"/>
      <w:r>
        <w:rPr>
          <w:b w:val="0"/>
          <w:sz w:val="22"/>
          <w:szCs w:val="28"/>
        </w:rPr>
        <w:t xml:space="preserve"> муниципального района Республики Мордовия</w:t>
      </w:r>
    </w:p>
    <w:p w:rsidR="009F7427" w:rsidRDefault="009F7427" w:rsidP="009F7427">
      <w:pPr>
        <w:pStyle w:val="ConsPlusTitle"/>
        <w:jc w:val="center"/>
        <w:rPr>
          <w:b w:val="0"/>
          <w:sz w:val="22"/>
          <w:szCs w:val="28"/>
        </w:rPr>
      </w:pPr>
    </w:p>
    <w:p w:rsidR="009F7427" w:rsidRDefault="009F7427" w:rsidP="009F7427">
      <w:pPr>
        <w:pStyle w:val="ConsPlusNormal0"/>
        <w:jc w:val="both"/>
        <w:rPr>
          <w:szCs w:val="28"/>
        </w:rPr>
      </w:pPr>
    </w:p>
    <w:p w:rsidR="009F7427" w:rsidRDefault="009F7427" w:rsidP="009F7427">
      <w:pPr>
        <w:pStyle w:val="ConsPlusNormal0"/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1. Общие положения</w:t>
      </w:r>
    </w:p>
    <w:p w:rsidR="009F7427" w:rsidRDefault="009F7427" w:rsidP="009F7427">
      <w:pPr>
        <w:pStyle w:val="ConsPlusNormal0"/>
        <w:jc w:val="both"/>
        <w:rPr>
          <w:rFonts w:ascii="Times New Roman" w:hAnsi="Times New Roman" w:cs="Times New Roman"/>
          <w:szCs w:val="28"/>
        </w:rPr>
      </w:pPr>
    </w:p>
    <w:p w:rsidR="009F7427" w:rsidRDefault="009F7427" w:rsidP="009F7427">
      <w:pPr>
        <w:pStyle w:val="ConsPlusNormal0"/>
        <w:ind w:firstLine="54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1. Настоящее Положение в целях взаимодействия в правотворческой деятельности и обеспечения единства правового пространства определяет порядок предоставления в прокуратуру </w:t>
      </w:r>
      <w:proofErr w:type="spellStart"/>
      <w:r>
        <w:rPr>
          <w:rFonts w:ascii="Times New Roman" w:hAnsi="Times New Roman" w:cs="Times New Roman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Cs w:val="28"/>
        </w:rPr>
        <w:t xml:space="preserve"> района принятых </w:t>
      </w:r>
      <w:proofErr w:type="gramStart"/>
      <w:r>
        <w:rPr>
          <w:rFonts w:ascii="Times New Roman" w:hAnsi="Times New Roman" w:cs="Times New Roman"/>
          <w:szCs w:val="28"/>
        </w:rPr>
        <w:t>органами  местного</w:t>
      </w:r>
      <w:proofErr w:type="gramEnd"/>
      <w:r>
        <w:rPr>
          <w:rFonts w:ascii="Times New Roman" w:hAnsi="Times New Roman" w:cs="Times New Roman"/>
          <w:szCs w:val="28"/>
        </w:rPr>
        <w:t xml:space="preserve"> самоуправления </w:t>
      </w:r>
      <w:proofErr w:type="spellStart"/>
      <w:r>
        <w:rPr>
          <w:rFonts w:ascii="Times New Roman" w:hAnsi="Times New Roman" w:cs="Times New Roman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Cs w:val="28"/>
        </w:rPr>
        <w:t xml:space="preserve"> сельского </w:t>
      </w:r>
      <w:r>
        <w:rPr>
          <w:rFonts w:ascii="Times New Roman" w:hAnsi="Times New Roman" w:cs="Times New Roman"/>
          <w:szCs w:val="28"/>
        </w:rPr>
        <w:lastRenderedPageBreak/>
        <w:t>поселения муниципальных нормативных правовых актов и их проектов.</w:t>
      </w:r>
    </w:p>
    <w:p w:rsidR="009F7427" w:rsidRDefault="009F7427" w:rsidP="009F7427">
      <w:pPr>
        <w:pStyle w:val="ConsPlusNormal0"/>
        <w:jc w:val="both"/>
        <w:rPr>
          <w:rFonts w:ascii="Times New Roman" w:hAnsi="Times New Roman" w:cs="Times New Roman"/>
          <w:szCs w:val="28"/>
        </w:rPr>
      </w:pPr>
    </w:p>
    <w:p w:rsidR="009F7427" w:rsidRDefault="009F7427" w:rsidP="009F7427">
      <w:pPr>
        <w:pStyle w:val="ConsPlusNormal0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2. Порядок предоставления в прокуратуру </w:t>
      </w:r>
      <w:proofErr w:type="spellStart"/>
      <w:r>
        <w:rPr>
          <w:rFonts w:ascii="Times New Roman" w:hAnsi="Times New Roman" w:cs="Times New Roman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Cs w:val="28"/>
        </w:rPr>
        <w:t xml:space="preserve"> района принятых муниципальных нормативных правовых актов, а также проектов нормативных правовых актов</w:t>
      </w:r>
    </w:p>
    <w:p w:rsidR="009F7427" w:rsidRDefault="009F7427" w:rsidP="009F7427">
      <w:pPr>
        <w:pStyle w:val="ConsPlusNormal0"/>
        <w:jc w:val="both"/>
        <w:rPr>
          <w:rFonts w:ascii="Times New Roman" w:hAnsi="Times New Roman" w:cs="Times New Roman"/>
          <w:szCs w:val="28"/>
        </w:rPr>
      </w:pPr>
    </w:p>
    <w:p w:rsidR="009F7427" w:rsidRDefault="009F7427" w:rsidP="009F7427">
      <w:pPr>
        <w:pStyle w:val="ConsPlusNormal0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2.1. Проекты муниципальных нормативных правовых актов (далее – проекты НПА) направляются </w:t>
      </w:r>
      <w:proofErr w:type="gramStart"/>
      <w:r>
        <w:rPr>
          <w:rFonts w:ascii="Times New Roman" w:hAnsi="Times New Roman" w:cs="Times New Roman"/>
          <w:szCs w:val="28"/>
        </w:rPr>
        <w:t>органами  местного</w:t>
      </w:r>
      <w:proofErr w:type="gramEnd"/>
      <w:r>
        <w:rPr>
          <w:rFonts w:ascii="Times New Roman" w:hAnsi="Times New Roman" w:cs="Times New Roman"/>
          <w:szCs w:val="28"/>
        </w:rPr>
        <w:t xml:space="preserve"> самоуправления </w:t>
      </w:r>
      <w:proofErr w:type="spellStart"/>
      <w:r>
        <w:rPr>
          <w:rFonts w:ascii="Times New Roman" w:hAnsi="Times New Roman" w:cs="Times New Roman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Cs w:val="28"/>
        </w:rPr>
        <w:t xml:space="preserve"> </w:t>
      </w:r>
      <w:r>
        <w:rPr>
          <w:rFonts w:ascii="Times New Roman" w:hAnsi="Times New Roman" w:cs="Times New Roman"/>
          <w:szCs w:val="28"/>
        </w:rPr>
        <w:t xml:space="preserve">в прокуратуру </w:t>
      </w:r>
      <w:proofErr w:type="spellStart"/>
      <w:r>
        <w:rPr>
          <w:rFonts w:ascii="Times New Roman" w:hAnsi="Times New Roman" w:cs="Times New Roman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Cs w:val="28"/>
        </w:rPr>
        <w:t xml:space="preserve"> района (далее – прокуратура) не позднее чем за 10 (десять) рабочих дней до планируемой даты их рассмотрения и принятия. </w:t>
      </w:r>
    </w:p>
    <w:p w:rsidR="009F7427" w:rsidRDefault="009F7427" w:rsidP="009F7427">
      <w:pPr>
        <w:pStyle w:val="ConsPlusNormal0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2.2. При необходимости срочного рассмотрения и принятия нормативного правового акта срок направления проекта НПА может быть сокращен по согласованию с прокуратурой.</w:t>
      </w:r>
    </w:p>
    <w:p w:rsidR="009F7427" w:rsidRDefault="009F7427" w:rsidP="009F7427">
      <w:pPr>
        <w:pStyle w:val="ConsPlusNormal0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2.3. Муниципальные нормативные правовые акты (далее – НПА) направляются в прокуратуру не позднее 5 (пяти) рабочих дней со дня их подписания в установленном порядке.  </w:t>
      </w:r>
    </w:p>
    <w:p w:rsidR="009F7427" w:rsidRDefault="009F7427" w:rsidP="009F7427">
      <w:pPr>
        <w:pStyle w:val="ConsPlusNormal0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2.4. Обязанность по обеспечению направления в прокуратуру НПА, проектов НПА в установленные сроки возлагается на уполномоченное должностное лицо </w:t>
      </w:r>
      <w:proofErr w:type="gramStart"/>
      <w:r>
        <w:rPr>
          <w:rFonts w:ascii="Times New Roman" w:hAnsi="Times New Roman" w:cs="Times New Roman"/>
          <w:szCs w:val="28"/>
        </w:rPr>
        <w:t xml:space="preserve">администрации  </w:t>
      </w:r>
      <w:proofErr w:type="spellStart"/>
      <w:r>
        <w:rPr>
          <w:rFonts w:ascii="Times New Roman" w:hAnsi="Times New Roman" w:cs="Times New Roman"/>
          <w:szCs w:val="28"/>
        </w:rPr>
        <w:t>Силинского</w:t>
      </w:r>
      <w:proofErr w:type="spellEnd"/>
      <w:proofErr w:type="gramEnd"/>
      <w:r>
        <w:rPr>
          <w:rFonts w:ascii="Times New Roman" w:hAnsi="Times New Roman" w:cs="Times New Roman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Cs w:val="28"/>
        </w:rPr>
        <w:t xml:space="preserve"> </w:t>
      </w:r>
      <w:r>
        <w:rPr>
          <w:rFonts w:ascii="Times New Roman" w:hAnsi="Times New Roman" w:cs="Times New Roman"/>
          <w:szCs w:val="28"/>
        </w:rPr>
        <w:t>которое организует процесс их направления в прокуратуру, осуществляет контроль за соблюдением сроков их направления, ведет учет направленных в прокуратуру НПА, проектов НПА, а также заключений на НПА.</w:t>
      </w:r>
    </w:p>
    <w:p w:rsidR="009F7427" w:rsidRDefault="009F7427" w:rsidP="009F7427">
      <w:pPr>
        <w:pStyle w:val="2"/>
        <w:ind w:left="0" w:firstLine="709"/>
        <w:jc w:val="both"/>
        <w:rPr>
          <w:sz w:val="22"/>
          <w:szCs w:val="28"/>
        </w:rPr>
      </w:pPr>
      <w:r>
        <w:rPr>
          <w:sz w:val="22"/>
          <w:szCs w:val="28"/>
        </w:rPr>
        <w:t>2.5 НПА, проекты НПА направляются в прокуратуру на бумажном носителе, в случае наличия технической возможности проекты НПА предоставляются в электронной форме посредством электронной почты на адрес – ardatov@13.mailop.ru.</w:t>
      </w:r>
    </w:p>
    <w:p w:rsidR="009F7427" w:rsidRDefault="009F7427" w:rsidP="009F7427">
      <w:pPr>
        <w:pStyle w:val="2"/>
        <w:ind w:left="0" w:firstLine="709"/>
        <w:jc w:val="both"/>
        <w:rPr>
          <w:sz w:val="22"/>
          <w:szCs w:val="28"/>
        </w:rPr>
      </w:pPr>
      <w:r>
        <w:rPr>
          <w:sz w:val="22"/>
          <w:szCs w:val="28"/>
        </w:rPr>
        <w:t xml:space="preserve">2.6. В случае поступления из прокуратуры отрицательного заключения на проект НПА, с указанием на несоответствие федеральному законодательству и (или) наличие </w:t>
      </w:r>
      <w:proofErr w:type="spellStart"/>
      <w:r>
        <w:rPr>
          <w:sz w:val="22"/>
          <w:szCs w:val="28"/>
        </w:rPr>
        <w:t>коррупциогенного</w:t>
      </w:r>
      <w:proofErr w:type="spellEnd"/>
      <w:r>
        <w:rPr>
          <w:sz w:val="22"/>
          <w:szCs w:val="28"/>
        </w:rPr>
        <w:t xml:space="preserve"> фактора проект приводится в соответствие с действующим законодательством в возможно короткие сроки, но не позднее 30 календарных дней с даты получения заключения прокуратуры. О результатах рассмотрения заключения прокуратура района информируется в установленный срок.</w:t>
      </w:r>
    </w:p>
    <w:p w:rsidR="009F7427" w:rsidRDefault="009F7427" w:rsidP="009F7427">
      <w:pPr>
        <w:pStyle w:val="2"/>
        <w:ind w:left="0" w:firstLine="709"/>
        <w:jc w:val="both"/>
        <w:rPr>
          <w:color w:val="FF0000"/>
          <w:sz w:val="22"/>
          <w:szCs w:val="28"/>
        </w:rPr>
      </w:pPr>
      <w:r>
        <w:rPr>
          <w:sz w:val="22"/>
          <w:szCs w:val="28"/>
        </w:rPr>
        <w:t>2.7 Ежемесячно, не позднее 30 числа, уполномоченным должностным лицом по установленной форме в прокуратуру направляется реестр принятых в прошедшем месяце НПА (форма реестра прилагается).</w:t>
      </w:r>
    </w:p>
    <w:p w:rsidR="009F7427" w:rsidRDefault="009F7427" w:rsidP="009F7427">
      <w:pPr>
        <w:pStyle w:val="2"/>
        <w:ind w:left="0" w:firstLine="709"/>
        <w:jc w:val="both"/>
        <w:rPr>
          <w:sz w:val="22"/>
          <w:szCs w:val="28"/>
        </w:rPr>
      </w:pPr>
    </w:p>
    <w:p w:rsidR="009F7427" w:rsidRDefault="009F7427" w:rsidP="009F7427">
      <w:pPr>
        <w:pStyle w:val="2"/>
        <w:ind w:left="0" w:firstLine="709"/>
        <w:jc w:val="both"/>
        <w:rPr>
          <w:sz w:val="22"/>
          <w:szCs w:val="28"/>
        </w:rPr>
      </w:pPr>
    </w:p>
    <w:p w:rsidR="009F7427" w:rsidRDefault="009F7427" w:rsidP="009F7427">
      <w:pPr>
        <w:jc w:val="right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Приложение </w:t>
      </w:r>
    </w:p>
    <w:p w:rsidR="009F7427" w:rsidRDefault="009F7427" w:rsidP="009F7427">
      <w:pPr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Реестр принятых ______НПА с ___по ____</w:t>
      </w:r>
    </w:p>
    <w:p w:rsidR="009F7427" w:rsidRDefault="009F7427" w:rsidP="009F7427">
      <w:pPr>
        <w:jc w:val="center"/>
        <w:rPr>
          <w:rFonts w:ascii="Times New Roman" w:hAnsi="Times New Roman" w:cs="Times New Roman"/>
          <w:szCs w:val="28"/>
        </w:rPr>
      </w:pPr>
    </w:p>
    <w:p w:rsidR="009F7427" w:rsidRDefault="009F7427" w:rsidP="009F7427">
      <w:pPr>
        <w:jc w:val="center"/>
        <w:rPr>
          <w:rFonts w:ascii="Times New Roman" w:hAnsi="Times New Roman" w:cs="Times New Roman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7"/>
        <w:gridCol w:w="1806"/>
        <w:gridCol w:w="1780"/>
        <w:gridCol w:w="2971"/>
        <w:gridCol w:w="2131"/>
      </w:tblGrid>
      <w:tr w:rsidR="009F7427" w:rsidTr="009F742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427" w:rsidRDefault="009F7427">
            <w:pPr>
              <w:spacing w:line="252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№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427" w:rsidRDefault="009F7427">
            <w:pPr>
              <w:spacing w:line="252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Дата принятия НПА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427" w:rsidRDefault="009F7427">
            <w:pPr>
              <w:spacing w:line="252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Орган, принявший НПА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427" w:rsidRDefault="009F7427">
            <w:pPr>
              <w:spacing w:line="252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Вид и наименование НПА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427" w:rsidRDefault="009F7427">
            <w:pPr>
              <w:spacing w:line="252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Реквизиты принятого НПА</w:t>
            </w:r>
          </w:p>
        </w:tc>
      </w:tr>
      <w:tr w:rsidR="009F7427" w:rsidTr="009F742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427" w:rsidRDefault="009F7427">
            <w:pPr>
              <w:spacing w:line="252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427" w:rsidRDefault="009F7427">
            <w:pPr>
              <w:spacing w:line="252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427" w:rsidRDefault="009F7427">
            <w:pPr>
              <w:spacing w:line="252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427" w:rsidRDefault="009F7427">
            <w:pPr>
              <w:spacing w:line="252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427" w:rsidRDefault="009F7427">
            <w:pPr>
              <w:spacing w:line="252" w:lineRule="auto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9F7427" w:rsidRDefault="009F7427" w:rsidP="009F7427">
      <w:pPr>
        <w:rPr>
          <w:rFonts w:ascii="Times New Roman" w:eastAsia="Calibri" w:hAnsi="Times New Roman" w:cs="Times New Roman"/>
          <w:szCs w:val="28"/>
          <w:lang w:eastAsia="ar-SA"/>
        </w:rPr>
      </w:pPr>
    </w:p>
    <w:p w:rsidR="009F7427" w:rsidRDefault="009F7427" w:rsidP="009F7427"/>
    <w:p w:rsidR="009F7427" w:rsidRDefault="009F7427" w:rsidP="009F7427"/>
    <w:p w:rsidR="009F7427" w:rsidRDefault="009F7427" w:rsidP="009F7427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486"/>
    <w:rsid w:val="001B0E44"/>
    <w:rsid w:val="00803527"/>
    <w:rsid w:val="009F7427"/>
    <w:rsid w:val="00C5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6C0A3F-8C2A-4E9B-BE87-429DD8E89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742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F7427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nsPlusNormal">
    <w:name w:val="ConsPlusNormal Знак"/>
    <w:link w:val="ConsPlusNormal0"/>
    <w:semiHidden/>
    <w:locked/>
    <w:rsid w:val="009F7427"/>
    <w:rPr>
      <w:rFonts w:ascii="Arial" w:hAnsi="Arial" w:cs="Arial"/>
    </w:rPr>
  </w:style>
  <w:style w:type="paragraph" w:customStyle="1" w:styleId="ConsPlusNormal0">
    <w:name w:val="ConsPlusNormal"/>
    <w:link w:val="ConsPlusNormal"/>
    <w:semiHidden/>
    <w:rsid w:val="009F742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PlusTitle">
    <w:name w:val="ConsPlusTitle"/>
    <w:semiHidden/>
    <w:rsid w:val="009F742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2">
    <w:name w:val="Абзац списка2"/>
    <w:basedOn w:val="a"/>
    <w:semiHidden/>
    <w:rsid w:val="009F7427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19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721</Words>
  <Characters>4116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2022-12-28T07:52:00Z</dcterms:created>
  <dcterms:modified xsi:type="dcterms:W3CDTF">2022-12-28T07:53:00Z</dcterms:modified>
</cp:coreProperties>
</file>