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135" w:rsidRDefault="009C7135" w:rsidP="009C7135">
      <w:pPr>
        <w:pStyle w:val="Textbody"/>
        <w:spacing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РЕСПУБЛИКА  МОРДОВИЯ</w:t>
      </w:r>
      <w:proofErr w:type="gramEnd"/>
    </w:p>
    <w:p w:rsidR="009C7135" w:rsidRDefault="009C7135" w:rsidP="009C7135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9C7135" w:rsidRDefault="009C7135" w:rsidP="009C7135">
      <w:pPr>
        <w:jc w:val="center"/>
        <w:rPr>
          <w:sz w:val="28"/>
          <w:szCs w:val="28"/>
        </w:rPr>
      </w:pPr>
    </w:p>
    <w:p w:rsidR="009C7135" w:rsidRDefault="009C7135" w:rsidP="009C7135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C7135" w:rsidRDefault="009C7135" w:rsidP="009C7135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C7135" w:rsidRDefault="009C7135" w:rsidP="009C7135">
      <w:pPr>
        <w:rPr>
          <w:sz w:val="28"/>
          <w:szCs w:val="28"/>
        </w:rPr>
      </w:pPr>
    </w:p>
    <w:p w:rsidR="009C7135" w:rsidRDefault="009C7135" w:rsidP="009C7135">
      <w:pPr>
        <w:pStyle w:val="5"/>
        <w:jc w:val="center"/>
        <w:rPr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                                                                                      </w:t>
      </w:r>
    </w:p>
    <w:p w:rsidR="009C7135" w:rsidRDefault="009C7135" w:rsidP="009C7135">
      <w:pPr>
        <w:rPr>
          <w:bCs/>
          <w:sz w:val="28"/>
          <w:szCs w:val="28"/>
        </w:rPr>
      </w:pPr>
      <w:r>
        <w:rPr>
          <w:bCs/>
        </w:rPr>
        <w:t xml:space="preserve">  </w:t>
      </w:r>
      <w:proofErr w:type="gramStart"/>
      <w:r>
        <w:rPr>
          <w:bCs/>
        </w:rPr>
        <w:t xml:space="preserve">12  </w:t>
      </w:r>
      <w:r>
        <w:rPr>
          <w:bCs/>
          <w:sz w:val="28"/>
          <w:szCs w:val="28"/>
        </w:rPr>
        <w:t>декабря</w:t>
      </w:r>
      <w:proofErr w:type="gramEnd"/>
      <w:r>
        <w:rPr>
          <w:bCs/>
          <w:sz w:val="28"/>
          <w:szCs w:val="28"/>
        </w:rPr>
        <w:t xml:space="preserve">  2022г.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с. </w:t>
      </w:r>
      <w:proofErr w:type="spellStart"/>
      <w:r>
        <w:rPr>
          <w:bCs/>
          <w:sz w:val="28"/>
          <w:szCs w:val="28"/>
        </w:rPr>
        <w:t>Силино</w:t>
      </w:r>
      <w:proofErr w:type="spellEnd"/>
      <w:r>
        <w:rPr>
          <w:bCs/>
          <w:sz w:val="28"/>
          <w:szCs w:val="28"/>
        </w:rPr>
        <w:t xml:space="preserve">                                                 №101</w:t>
      </w:r>
    </w:p>
    <w:p w:rsidR="009C7135" w:rsidRDefault="009C7135" w:rsidP="009C7135">
      <w:pPr>
        <w:rPr>
          <w:bCs/>
          <w:sz w:val="28"/>
          <w:szCs w:val="28"/>
        </w:rPr>
      </w:pPr>
    </w:p>
    <w:p w:rsidR="009C7135" w:rsidRDefault="009C7135" w:rsidP="009C7135">
      <w:pPr>
        <w:shd w:val="clear" w:color="auto" w:fill="FFFFFF"/>
        <w:ind w:right="315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основных направлений долговой политики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13 ст.107.1 Бюджетного Кодекса Российской Федерации и в целях эффективного управления муниципальным долгом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принятия мер по снижению долговой нагрузки,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</w:t>
      </w:r>
    </w:p>
    <w:p w:rsidR="009C7135" w:rsidRDefault="009C7135" w:rsidP="009C7135">
      <w:pPr>
        <w:rPr>
          <w:sz w:val="28"/>
          <w:szCs w:val="28"/>
        </w:rPr>
      </w:pPr>
    </w:p>
    <w:p w:rsidR="009C7135" w:rsidRDefault="009C7135" w:rsidP="009C7135">
      <w:pPr>
        <w:rPr>
          <w:caps/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C7135" w:rsidRDefault="009C7135" w:rsidP="009C7135">
      <w:pPr>
        <w:shd w:val="clear" w:color="auto" w:fill="FFFFFF"/>
        <w:rPr>
          <w:sz w:val="28"/>
          <w:szCs w:val="28"/>
        </w:rPr>
      </w:pPr>
    </w:p>
    <w:p w:rsidR="009C7135" w:rsidRDefault="009C7135" w:rsidP="009C713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1. Утвердить Основные направления долговой политики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годов.</w:t>
      </w:r>
    </w:p>
    <w:p w:rsidR="009C7135" w:rsidRDefault="009C7135" w:rsidP="009C713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tbl>
      <w:tblPr>
        <w:tblW w:w="5264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849"/>
      </w:tblGrid>
      <w:tr w:rsidR="009C7135" w:rsidTr="009C7135">
        <w:tc>
          <w:tcPr>
            <w:tcW w:w="5000" w:type="pct"/>
            <w:shd w:val="clear" w:color="auto" w:fill="FFFFFF"/>
          </w:tcPr>
          <w:p w:rsidR="009C7135" w:rsidRDefault="009C7135">
            <w:pPr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Главы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                        Анисимов А.Н.                                 </w:t>
            </w:r>
          </w:p>
          <w:p w:rsidR="009C7135" w:rsidRDefault="009C7135">
            <w:pPr>
              <w:spacing w:line="254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9C7135" w:rsidRDefault="009C7135" w:rsidP="009C7135">
      <w:pPr>
        <w:shd w:val="clear" w:color="auto" w:fill="FFFFFF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28"/>
          <w:szCs w:val="28"/>
        </w:rPr>
        <w:br/>
      </w: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2"/>
          <w:szCs w:val="12"/>
        </w:rPr>
      </w:pPr>
    </w:p>
    <w:p w:rsidR="009C7135" w:rsidRDefault="009C7135" w:rsidP="009C7135">
      <w:pPr>
        <w:shd w:val="clear" w:color="auto" w:fill="FFFFFF"/>
        <w:rPr>
          <w:sz w:val="10"/>
          <w:szCs w:val="10"/>
        </w:rPr>
      </w:pPr>
    </w:p>
    <w:p w:rsidR="009C7135" w:rsidRDefault="009C7135" w:rsidP="009C7135">
      <w:pPr>
        <w:shd w:val="clear" w:color="auto" w:fill="FFFFFF"/>
        <w:ind w:left="4820"/>
        <w:jc w:val="right"/>
      </w:pPr>
      <w:r>
        <w:lastRenderedPageBreak/>
        <w:t>УТВЕРЖДЕНЫ:</w:t>
      </w:r>
    </w:p>
    <w:p w:rsidR="009C7135" w:rsidRDefault="009C7135" w:rsidP="009C7135">
      <w:pPr>
        <w:shd w:val="clear" w:color="auto" w:fill="FFFFFF"/>
        <w:ind w:left="5103" w:firstLine="11"/>
        <w:jc w:val="right"/>
      </w:pPr>
      <w:proofErr w:type="gramStart"/>
      <w:r>
        <w:t>постановлением</w:t>
      </w:r>
      <w:proofErr w:type="gramEnd"/>
      <w:r>
        <w:t xml:space="preserve"> администрации </w:t>
      </w:r>
      <w:proofErr w:type="spellStart"/>
      <w:r>
        <w:t>Силинского</w:t>
      </w:r>
      <w:proofErr w:type="spellEnd"/>
      <w:r>
        <w:t xml:space="preserve"> сельского поселения   </w:t>
      </w:r>
    </w:p>
    <w:p w:rsidR="009C7135" w:rsidRDefault="009C7135" w:rsidP="009C7135">
      <w:pPr>
        <w:shd w:val="clear" w:color="auto" w:fill="FFFFFF"/>
        <w:ind w:left="4820"/>
      </w:pPr>
      <w:r>
        <w:t xml:space="preserve">                        </w:t>
      </w:r>
      <w:proofErr w:type="gramStart"/>
      <w:r>
        <w:t>от</w:t>
      </w:r>
      <w:proofErr w:type="gramEnd"/>
      <w:r>
        <w:t xml:space="preserve"> 12 декабря 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№ 101</w:t>
      </w:r>
    </w:p>
    <w:p w:rsidR="009C7135" w:rsidRDefault="009C7135" w:rsidP="009C7135">
      <w:pPr>
        <w:shd w:val="clear" w:color="auto" w:fill="FFFFFF"/>
        <w:jc w:val="right"/>
      </w:pPr>
    </w:p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  <w:jc w:val="center"/>
        <w:rPr>
          <w:rStyle w:val="a3"/>
          <w:rFonts w:ascii="Times New Roman CYR" w:hAnsi="Times New Roman CYR"/>
        </w:rPr>
      </w:pPr>
      <w:hyperlink r:id="rId4" w:history="1">
        <w:r>
          <w:rPr>
            <w:rStyle w:val="a3"/>
            <w:b/>
            <w:bCs/>
          </w:rPr>
          <w:t xml:space="preserve">Основные направления долговой политики </w:t>
        </w:r>
        <w:proofErr w:type="spellStart"/>
        <w:r>
          <w:rPr>
            <w:rStyle w:val="a3"/>
            <w:b/>
            <w:bCs/>
          </w:rPr>
          <w:t>Силинского</w:t>
        </w:r>
        <w:proofErr w:type="spellEnd"/>
        <w:r>
          <w:rPr>
            <w:rStyle w:val="a3"/>
            <w:b/>
            <w:bCs/>
          </w:rPr>
          <w:t xml:space="preserve"> сельского поселения </w:t>
        </w:r>
        <w:proofErr w:type="spellStart"/>
        <w:r>
          <w:rPr>
            <w:rStyle w:val="a3"/>
            <w:b/>
            <w:bCs/>
          </w:rPr>
          <w:t>Ардатовского</w:t>
        </w:r>
        <w:proofErr w:type="spellEnd"/>
        <w:r>
          <w:rPr>
            <w:rStyle w:val="a3"/>
            <w:b/>
            <w:bCs/>
          </w:rPr>
          <w:t xml:space="preserve"> муниципального района Республики Мордовия на 2023 год и на плановый период 2024 и 2025 годов</w:t>
        </w:r>
      </w:hyperlink>
    </w:p>
    <w:p w:rsidR="009C7135" w:rsidRDefault="009C7135" w:rsidP="009C7135">
      <w:pPr>
        <w:ind w:firstLine="567"/>
        <w:jc w:val="center"/>
        <w:rPr>
          <w:b/>
          <w:bCs/>
        </w:rPr>
      </w:pPr>
    </w:p>
    <w:p w:rsidR="009C7135" w:rsidRDefault="009C7135" w:rsidP="009C7135">
      <w:pPr>
        <w:ind w:firstLine="567"/>
      </w:pPr>
      <w:r>
        <w:t xml:space="preserve"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годов.</w:t>
      </w:r>
    </w:p>
    <w:p w:rsidR="009C7135" w:rsidRDefault="009C7135" w:rsidP="009C7135">
      <w:pPr>
        <w:ind w:firstLine="567"/>
      </w:pPr>
      <w:r>
        <w:t xml:space="preserve">При подготовке Основных направлений долговой политики было учтено Соглашение о реструктуризации задолженности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  <w:jc w:val="center"/>
        <w:rPr>
          <w:b/>
          <w:bCs/>
        </w:rPr>
      </w:pPr>
      <w:bookmarkStart w:id="0" w:name="sub_1001"/>
      <w:r>
        <w:rPr>
          <w:b/>
          <w:bCs/>
        </w:rPr>
        <w:t>Текущее состояние муниципального долга</w:t>
      </w:r>
    </w:p>
    <w:bookmarkEnd w:id="0"/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</w:pPr>
      <w:r>
        <w:t xml:space="preserve">Итоги исполнения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за 2021 год свидетельствуют о том, что сохраняется тенденция, не способствующая достижению сбалансированности бюджета поселения.</w:t>
      </w:r>
    </w:p>
    <w:p w:rsidR="009C7135" w:rsidRDefault="009C7135" w:rsidP="009C7135">
      <w:pPr>
        <w:ind w:firstLine="567"/>
      </w:pPr>
      <w:r>
        <w:t xml:space="preserve">По состоянию на 1 января 2022 года наибольший объем в структуре долга занимают бюджетные кредиты, полученные из муниципального бюджета – 3173,2 </w:t>
      </w:r>
      <w:proofErr w:type="spellStart"/>
      <w:r>
        <w:t>тыс.руб</w:t>
      </w:r>
      <w:proofErr w:type="spellEnd"/>
      <w:r>
        <w:t>.</w:t>
      </w:r>
    </w:p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  <w:jc w:val="center"/>
        <w:rPr>
          <w:b/>
          <w:bCs/>
        </w:rPr>
      </w:pPr>
      <w:bookmarkStart w:id="1" w:name="sub_1002"/>
      <w:r>
        <w:rPr>
          <w:b/>
          <w:bCs/>
        </w:rPr>
        <w:t xml:space="preserve">Основные факторы, определяющие характер и направления долговой политики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bookmarkEnd w:id="1"/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</w:pPr>
      <w:r>
        <w:t xml:space="preserve">Изменчивость финансовой конъюнктуры, обусловленной в том числе неблагоприятными внешнеполитическими факторами, 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 г"/>
        </w:smartTagPr>
        <w:r>
          <w:t>2018 г</w:t>
        </w:r>
      </w:smartTag>
      <w:r>
        <w:t>. N 204 "О национальных целях и стратегических задачах развития Российской Федерации на период до 2024 года" предопределяют основные условия реализации государственной политики в области управления муниципальным долгом в 2023 – 2025 годах.</w:t>
      </w:r>
    </w:p>
    <w:p w:rsidR="009C7135" w:rsidRDefault="009C7135" w:rsidP="009C7135">
      <w:pPr>
        <w:ind w:firstLine="567"/>
      </w:pPr>
      <w: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объема дефицита бюджета и муниципального долга, определенных соглашениями о предоставлении бюджетных кредитов для частичного покрытия дефицита бюджета. </w:t>
      </w:r>
    </w:p>
    <w:p w:rsidR="009C7135" w:rsidRDefault="009C7135" w:rsidP="009C7135">
      <w:pPr>
        <w:ind w:firstLine="567"/>
      </w:pPr>
      <w:bookmarkStart w:id="2" w:name="sub_1003"/>
      <w:r>
        <w:t xml:space="preserve">Также необходимо учитывать влияние возможного дальнейшего ухудшения экономической ситуации вследствие действия недружественных стран, распространения </w:t>
      </w:r>
      <w:proofErr w:type="spellStart"/>
      <w:r>
        <w:t>коронавирусной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-19, что может привести к ухудшению динамики основных макроэкономических показателей.</w:t>
      </w:r>
    </w:p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  <w:jc w:val="center"/>
        <w:rPr>
          <w:b/>
          <w:bCs/>
        </w:rPr>
      </w:pPr>
      <w:r>
        <w:rPr>
          <w:b/>
          <w:bCs/>
        </w:rPr>
        <w:t xml:space="preserve">Цели и задачи долговой политики </w:t>
      </w:r>
    </w:p>
    <w:bookmarkEnd w:id="2"/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</w:pPr>
      <w:r>
        <w:t xml:space="preserve">Реализация долговой политики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2023 - 2025 годах будет осуществляться </w:t>
      </w:r>
      <w:r>
        <w:lastRenderedPageBreak/>
        <w:t>в соответствии со следующими целями:</w:t>
      </w:r>
    </w:p>
    <w:p w:rsidR="009C7135" w:rsidRDefault="009C7135" w:rsidP="009C7135">
      <w:pPr>
        <w:ind w:firstLine="567"/>
      </w:pPr>
      <w:proofErr w:type="gramStart"/>
      <w:r>
        <w:t>обеспечение</w:t>
      </w:r>
      <w:proofErr w:type="gramEnd"/>
      <w:r>
        <w:t xml:space="preserve"> исполнения долговых обязательств в полном объеме и в установленные сроки;</w:t>
      </w:r>
    </w:p>
    <w:p w:rsidR="009C7135" w:rsidRDefault="009C7135" w:rsidP="009C7135">
      <w:pPr>
        <w:ind w:firstLine="567"/>
      </w:pPr>
      <w:proofErr w:type="gramStart"/>
      <w:r>
        <w:t>оптимизация</w:t>
      </w:r>
      <w:proofErr w:type="gramEnd"/>
      <w:r>
        <w:t xml:space="preserve"> структуры муниципального долга;</w:t>
      </w:r>
    </w:p>
    <w:p w:rsidR="009C7135" w:rsidRDefault="009C7135" w:rsidP="009C7135">
      <w:pPr>
        <w:ind w:firstLine="567"/>
      </w:pPr>
      <w:proofErr w:type="gramStart"/>
      <w:r>
        <w:t>снижение</w:t>
      </w:r>
      <w:proofErr w:type="gramEnd"/>
      <w:r>
        <w:t xml:space="preserve"> рисков в сфере управления муниципальным долгом.</w:t>
      </w:r>
    </w:p>
    <w:p w:rsidR="009C7135" w:rsidRDefault="009C7135" w:rsidP="009C7135">
      <w:pPr>
        <w:ind w:firstLine="567"/>
      </w:pPr>
      <w:r>
        <w:t xml:space="preserve">Одной из приоритетных задач осуществления долговой политики в указанный период выступает соблюдение условий Соглашения о реструктуризации задолженности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муниципального бюджета;</w:t>
      </w:r>
    </w:p>
    <w:p w:rsidR="009C7135" w:rsidRDefault="009C7135" w:rsidP="009C7135">
      <w:pPr>
        <w:ind w:firstLine="567"/>
      </w:pPr>
      <w:proofErr w:type="gramStart"/>
      <w:r>
        <w:t>осуществление</w:t>
      </w:r>
      <w:proofErr w:type="gramEnd"/>
      <w:r>
        <w:t xml:space="preserve"> контроля за показателями долговой устойчивости, предусмотренными </w:t>
      </w:r>
      <w:hyperlink r:id="rId5" w:history="1">
        <w:r>
          <w:rPr>
            <w:rStyle w:val="a4"/>
            <w:rFonts w:ascii="Times New Roman CYR" w:hAnsi="Times New Roman CYR"/>
          </w:rPr>
          <w:t>Бюджетным кодексом</w:t>
        </w:r>
      </w:hyperlink>
      <w:r>
        <w:t xml:space="preserve"> Российской Федерации.</w:t>
      </w:r>
    </w:p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  <w:jc w:val="center"/>
        <w:rPr>
          <w:b/>
          <w:bCs/>
        </w:rPr>
      </w:pPr>
      <w:bookmarkStart w:id="3" w:name="sub_500"/>
      <w:r>
        <w:rPr>
          <w:b/>
          <w:bCs/>
        </w:rPr>
        <w:t>Инструменты реализации долговой политики</w:t>
      </w:r>
    </w:p>
    <w:p w:rsidR="009C7135" w:rsidRDefault="009C7135" w:rsidP="009C7135">
      <w:pPr>
        <w:ind w:firstLine="567"/>
        <w:jc w:val="center"/>
        <w:rPr>
          <w:b/>
          <w:bCs/>
        </w:rPr>
      </w:pPr>
    </w:p>
    <w:p w:rsidR="009C7135" w:rsidRDefault="009C7135" w:rsidP="009C7135">
      <w:pPr>
        <w:ind w:firstLine="567"/>
      </w:pPr>
      <w:r>
        <w:t>Инструментами реализации долговой политики будут являться:</w:t>
      </w:r>
    </w:p>
    <w:p w:rsidR="009C7135" w:rsidRDefault="009C7135" w:rsidP="009C7135">
      <w:pPr>
        <w:ind w:firstLine="567"/>
      </w:pPr>
      <w:proofErr w:type="gramStart"/>
      <w:r>
        <w:t>кредиты</w:t>
      </w:r>
      <w:proofErr w:type="gramEnd"/>
      <w:r>
        <w:t xml:space="preserve"> кредитных организаций;</w:t>
      </w:r>
    </w:p>
    <w:p w:rsidR="009C7135" w:rsidRDefault="009C7135" w:rsidP="009C7135">
      <w:pPr>
        <w:ind w:firstLine="567"/>
      </w:pPr>
      <w:proofErr w:type="gramStart"/>
      <w:r>
        <w:t>бюджетные</w:t>
      </w:r>
      <w:proofErr w:type="gramEnd"/>
      <w:r>
        <w:t xml:space="preserve"> кредиты, получаемые от бюджетов бюджетной системы Российской Федерации.</w:t>
      </w:r>
    </w:p>
    <w:p w:rsidR="009C7135" w:rsidRDefault="009C7135" w:rsidP="009C7135">
      <w:pPr>
        <w:ind w:firstLine="567"/>
      </w:pPr>
      <w:r>
        <w:t>При возникновении потребности в финансирование кассовых разрывов возможно привлечение бюджетных кредитов на пополнение остатков средств на счетах бюджетов субъектом Российской Федерации.</w:t>
      </w:r>
    </w:p>
    <w:p w:rsidR="009C7135" w:rsidRDefault="009C7135" w:rsidP="009C7135">
      <w:pPr>
        <w:ind w:firstLine="567"/>
        <w:jc w:val="center"/>
        <w:rPr>
          <w:b/>
          <w:bCs/>
        </w:rPr>
      </w:pPr>
    </w:p>
    <w:p w:rsidR="009C7135" w:rsidRDefault="009C7135" w:rsidP="009C7135">
      <w:pPr>
        <w:ind w:firstLine="567"/>
        <w:jc w:val="center"/>
        <w:rPr>
          <w:b/>
          <w:bCs/>
        </w:rPr>
      </w:pPr>
      <w:r>
        <w:rPr>
          <w:b/>
          <w:bCs/>
        </w:rPr>
        <w:t>Риски в реализации долговой политики</w:t>
      </w:r>
    </w:p>
    <w:bookmarkEnd w:id="3"/>
    <w:p w:rsidR="009C7135" w:rsidRDefault="009C7135" w:rsidP="009C7135">
      <w:pPr>
        <w:ind w:firstLine="567"/>
      </w:pPr>
    </w:p>
    <w:p w:rsidR="009C7135" w:rsidRDefault="009C7135" w:rsidP="009C7135">
      <w:pPr>
        <w:ind w:firstLine="567"/>
      </w:pPr>
      <w:r>
        <w:t>Основными рисками, связанными с управлением государственным долгом в период 2023 - 2025 годов, являются:</w:t>
      </w:r>
    </w:p>
    <w:p w:rsidR="009C7135" w:rsidRDefault="009C7135" w:rsidP="009C7135">
      <w:pPr>
        <w:ind w:firstLine="567"/>
      </w:pPr>
      <w:proofErr w:type="gramStart"/>
      <w:r>
        <w:t>риск</w:t>
      </w:r>
      <w:proofErr w:type="gramEnd"/>
      <w:r>
        <w:t xml:space="preserve"> рефинансирования долговых обязательств;</w:t>
      </w:r>
    </w:p>
    <w:p w:rsidR="009C7135" w:rsidRDefault="009C7135" w:rsidP="009C7135">
      <w:pPr>
        <w:ind w:firstLine="567"/>
      </w:pPr>
      <w:proofErr w:type="gramStart"/>
      <w:r>
        <w:t>риск</w:t>
      </w:r>
      <w:proofErr w:type="gramEnd"/>
      <w:r>
        <w:t xml:space="preserve"> роста процентных ставок на рынке заимствований;</w:t>
      </w:r>
    </w:p>
    <w:p w:rsidR="009C7135" w:rsidRDefault="009C7135" w:rsidP="009C7135">
      <w:pPr>
        <w:ind w:firstLine="567"/>
        <w:rPr>
          <w:rFonts w:ascii="Times New Roman CYR" w:hAnsi="Times New Roman CYR" w:cs="Times New Roman CYR"/>
        </w:rPr>
      </w:pPr>
      <w:proofErr w:type="gramStart"/>
      <w:r>
        <w:t>риск</w:t>
      </w:r>
      <w:proofErr w:type="gramEnd"/>
      <w:r>
        <w:t xml:space="preserve"> несоблюдения условий дополнительных соглашений к Соглашению о реструктуризации задолженности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муниципального бюджета, заключенных в соответствии с Правилами проведения реструктуризации.</w:t>
      </w:r>
    </w:p>
    <w:p w:rsidR="009C7135" w:rsidRDefault="009C7135" w:rsidP="009C7135">
      <w:pPr>
        <w:ind w:firstLine="567"/>
      </w:pPr>
      <w:r>
        <w:t>Указанные риски обусловлены следующими факторами:</w:t>
      </w:r>
    </w:p>
    <w:p w:rsidR="009C7135" w:rsidRDefault="009C7135" w:rsidP="009C7135">
      <w:pPr>
        <w:ind w:firstLine="567"/>
      </w:pPr>
      <w:proofErr w:type="gramStart"/>
      <w:r>
        <w:t>риск</w:t>
      </w:r>
      <w:proofErr w:type="gramEnd"/>
      <w:r>
        <w:t xml:space="preserve"> рефинансирования долговых обязательств - невозможностью осуществления на приемлемых условиях новых заимствований для погашения имеющихся долговых обязательств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Мордовия;</w:t>
      </w:r>
    </w:p>
    <w:p w:rsidR="009C7135" w:rsidRDefault="009C7135" w:rsidP="009C7135">
      <w:pPr>
        <w:ind w:firstLine="567"/>
      </w:pPr>
      <w:proofErr w:type="gramStart"/>
      <w:r>
        <w:t>риск</w:t>
      </w:r>
      <w:proofErr w:type="gramEnd"/>
      <w:r>
        <w:t xml:space="preserve"> роста процентных ставок на рынке заимствований -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9C7135" w:rsidRDefault="009C7135" w:rsidP="009C7135">
      <w:pPr>
        <w:rPr>
          <w:rFonts w:ascii="Times New Roman CYR" w:hAnsi="Times New Roman CYR" w:cs="Times New Roman CYR"/>
        </w:rPr>
      </w:pPr>
      <w:proofErr w:type="gramStart"/>
      <w:r>
        <w:t>риск</w:t>
      </w:r>
      <w:proofErr w:type="gramEnd"/>
      <w:r>
        <w:t xml:space="preserve"> несоблюдения условий дополнительных соглашений к Соглашению о реструктуризации задолженности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муниципального бюджета - неполучением собственных доходов бюджета в запланированных объемах и возникновением непредвиденных расходов бюджета.</w:t>
      </w:r>
    </w:p>
    <w:p w:rsidR="009C7135" w:rsidRDefault="009C7135" w:rsidP="009C7135">
      <w:pPr>
        <w:ind w:firstLine="567"/>
      </w:pPr>
      <w:r>
        <w:t xml:space="preserve">Долговая политика в предстоящий период будет направлена на последовательное снижение уровня муниципального долга за счет формирования </w:t>
      </w:r>
      <w:proofErr w:type="spellStart"/>
      <w:r>
        <w:t>профицитного</w:t>
      </w:r>
      <w:proofErr w:type="spellEnd"/>
      <w:r>
        <w:t xml:space="preserve"> бюджета, осуществления заимствований в объемах, необходимых для рефинансирования долга независимо от конъюнктуры рынков капитала.</w:t>
      </w:r>
    </w:p>
    <w:p w:rsidR="009C7135" w:rsidRDefault="009C7135" w:rsidP="009C7135">
      <w:pPr>
        <w:rPr>
          <w:sz w:val="28"/>
          <w:szCs w:val="28"/>
        </w:rPr>
      </w:pPr>
    </w:p>
    <w:p w:rsidR="001B0E44" w:rsidRDefault="001B0E44">
      <w:bookmarkStart w:id="4" w:name="_GoBack"/>
      <w:bookmarkEnd w:id="4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86"/>
    <w:rsid w:val="001B0E44"/>
    <w:rsid w:val="005C5786"/>
    <w:rsid w:val="00803527"/>
    <w:rsid w:val="009C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88E8B-8C6C-4E01-A8A4-5D829D384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1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C7135"/>
    <w:pPr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9C7135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9C7135"/>
    <w:rPr>
      <w:rFonts w:ascii="Times New Roman" w:hAnsi="Times New Roman" w:cs="Times New Roman" w:hint="default"/>
      <w:color w:val="000000"/>
      <w:u w:val="single"/>
    </w:rPr>
  </w:style>
  <w:style w:type="paragraph" w:customStyle="1" w:styleId="Textbody">
    <w:name w:val="Text body"/>
    <w:basedOn w:val="a"/>
    <w:uiPriority w:val="99"/>
    <w:rsid w:val="009C7135"/>
    <w:pPr>
      <w:autoSpaceDN w:val="0"/>
      <w:spacing w:after="120"/>
    </w:pPr>
    <w:rPr>
      <w:rFonts w:eastAsia="Calibri"/>
      <w:kern w:val="3"/>
    </w:rPr>
  </w:style>
  <w:style w:type="character" w:customStyle="1" w:styleId="a4">
    <w:name w:val="Гипертекстовая ссылка"/>
    <w:basedOn w:val="a0"/>
    <w:uiPriority w:val="99"/>
    <w:rsid w:val="009C7135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0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mobileonline.garant.ru/document?id=44819118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1033</Words>
  <Characters>5893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2022-12-27T13:05:00Z</dcterms:created>
  <dcterms:modified xsi:type="dcterms:W3CDTF">2022-12-27T13:05:00Z</dcterms:modified>
</cp:coreProperties>
</file>