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5A1" w:rsidRDefault="007425A1" w:rsidP="007425A1">
      <w:pPr>
        <w:spacing w:after="0"/>
        <w:jc w:val="center"/>
        <w:rPr>
          <w:rFonts w:ascii="Times New Roman" w:hAnsi="Times New Roman"/>
          <w:sz w:val="28"/>
          <w:szCs w:val="28"/>
        </w:rPr>
      </w:pPr>
      <w:r>
        <w:rPr>
          <w:rFonts w:ascii="Times New Roman" w:hAnsi="Times New Roman"/>
          <w:sz w:val="28"/>
          <w:szCs w:val="28"/>
        </w:rPr>
        <w:t>РЕСПУБЛИКА МОРДОВИЯ</w:t>
      </w:r>
    </w:p>
    <w:p w:rsidR="007425A1" w:rsidRDefault="007425A1" w:rsidP="007425A1">
      <w:pPr>
        <w:spacing w:after="0"/>
        <w:jc w:val="center"/>
        <w:rPr>
          <w:rFonts w:ascii="Times New Roman" w:eastAsia="Lucida Sans Unicode" w:hAnsi="Times New Roman"/>
          <w:kern w:val="3"/>
          <w:sz w:val="28"/>
          <w:szCs w:val="28"/>
        </w:rPr>
      </w:pPr>
      <w:r>
        <w:rPr>
          <w:rFonts w:ascii="Times New Roman" w:hAnsi="Times New Roman"/>
          <w:sz w:val="28"/>
          <w:szCs w:val="28"/>
        </w:rPr>
        <w:t xml:space="preserve">АДМИНИСТРАЦИЯ СИЛИНСКОГО СЕЛЬСКОГО ПОСЕЛЕНИЯ              </w:t>
      </w:r>
      <w:proofErr w:type="gramStart"/>
      <w:r>
        <w:rPr>
          <w:rFonts w:ascii="Times New Roman" w:hAnsi="Times New Roman"/>
          <w:sz w:val="28"/>
          <w:szCs w:val="28"/>
        </w:rPr>
        <w:t>АРДАТОВСКОГО  МУНИЦИПАЛЬНОГО</w:t>
      </w:r>
      <w:proofErr w:type="gramEnd"/>
      <w:r>
        <w:rPr>
          <w:rFonts w:ascii="Times New Roman" w:hAnsi="Times New Roman"/>
          <w:sz w:val="28"/>
          <w:szCs w:val="28"/>
        </w:rPr>
        <w:t xml:space="preserve">  РАЙОНА</w:t>
      </w:r>
    </w:p>
    <w:p w:rsidR="007425A1" w:rsidRDefault="007425A1" w:rsidP="007425A1">
      <w:pPr>
        <w:jc w:val="center"/>
        <w:rPr>
          <w:rFonts w:ascii="Times New Roman" w:hAnsi="Times New Roman"/>
          <w:sz w:val="28"/>
          <w:szCs w:val="28"/>
        </w:rPr>
      </w:pPr>
    </w:p>
    <w:p w:rsidR="007425A1" w:rsidRDefault="007425A1" w:rsidP="007425A1">
      <w:pPr>
        <w:pBdr>
          <w:bottom w:val="single" w:sz="12" w:space="1" w:color="auto"/>
        </w:pBdr>
        <w:rPr>
          <w:rFonts w:ascii="Times New Roman" w:eastAsia="Times New Roman" w:hAnsi="Times New Roman"/>
          <w:sz w:val="28"/>
          <w:szCs w:val="28"/>
        </w:rPr>
      </w:pPr>
      <w:r>
        <w:rPr>
          <w:rFonts w:ascii="Times New Roman" w:hAnsi="Times New Roman"/>
          <w:sz w:val="28"/>
          <w:szCs w:val="28"/>
        </w:rPr>
        <w:t xml:space="preserve">                                                    ПОСТАНОВЛЕНИЕ</w:t>
      </w:r>
    </w:p>
    <w:p w:rsidR="007425A1" w:rsidRDefault="007425A1" w:rsidP="004F309A">
      <w:pPr>
        <w:overflowPunct w:val="0"/>
        <w:autoSpaceDE w:val="0"/>
        <w:autoSpaceDN w:val="0"/>
        <w:adjustRightInd w:val="0"/>
        <w:spacing w:after="0" w:line="240" w:lineRule="auto"/>
        <w:rPr>
          <w:rFonts w:ascii="Times New Roman" w:eastAsia="Times New Roman" w:hAnsi="Times New Roman" w:cs="Times New Roman"/>
          <w:b/>
          <w:sz w:val="36"/>
          <w:szCs w:val="36"/>
          <w:u w:val="single"/>
          <w:lang w:eastAsia="ru-RU"/>
        </w:rPr>
      </w:pPr>
    </w:p>
    <w:p w:rsidR="004F309A" w:rsidRPr="00A72C10" w:rsidRDefault="007425A1" w:rsidP="004F309A">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r w:rsidRPr="00A72C10">
        <w:rPr>
          <w:rFonts w:ascii="Times New Roman" w:eastAsia="Times New Roman" w:hAnsi="Times New Roman" w:cs="Times New Roman"/>
          <w:sz w:val="28"/>
          <w:szCs w:val="28"/>
          <w:lang w:eastAsia="ru-RU"/>
        </w:rPr>
        <w:t xml:space="preserve"> </w:t>
      </w:r>
      <w:r w:rsidR="00A72C10" w:rsidRPr="00A72C10">
        <w:rPr>
          <w:rFonts w:ascii="Times New Roman" w:eastAsia="Times New Roman" w:hAnsi="Times New Roman" w:cs="Times New Roman"/>
          <w:sz w:val="28"/>
          <w:szCs w:val="28"/>
          <w:lang w:eastAsia="ru-RU"/>
        </w:rPr>
        <w:t xml:space="preserve">«07» </w:t>
      </w:r>
      <w:proofErr w:type="gramStart"/>
      <w:r w:rsidR="00A72C10" w:rsidRPr="00A72C10">
        <w:rPr>
          <w:rFonts w:ascii="Times New Roman" w:eastAsia="Times New Roman" w:hAnsi="Times New Roman" w:cs="Times New Roman"/>
          <w:sz w:val="28"/>
          <w:szCs w:val="28"/>
          <w:lang w:eastAsia="ru-RU"/>
        </w:rPr>
        <w:t>сентября  2023</w:t>
      </w:r>
      <w:proofErr w:type="gramEnd"/>
      <w:r w:rsidR="00A72C10" w:rsidRPr="00A72C10">
        <w:rPr>
          <w:rFonts w:ascii="Times New Roman" w:eastAsia="Times New Roman" w:hAnsi="Times New Roman" w:cs="Times New Roman"/>
          <w:sz w:val="28"/>
          <w:szCs w:val="28"/>
          <w:lang w:eastAsia="ru-RU"/>
        </w:rPr>
        <w:t xml:space="preserve">   г.</w:t>
      </w:r>
      <w:r w:rsidR="00A72C10" w:rsidRPr="00A72C10">
        <w:rPr>
          <w:rFonts w:ascii="Times New Roman" w:eastAsia="Times New Roman" w:hAnsi="Times New Roman" w:cs="Times New Roman"/>
          <w:sz w:val="28"/>
          <w:szCs w:val="28"/>
          <w:lang w:eastAsia="ru-RU"/>
        </w:rPr>
        <w:tab/>
        <w:t xml:space="preserve">        </w:t>
      </w:r>
      <w:r w:rsidR="004F309A" w:rsidRPr="00A72C10">
        <w:rPr>
          <w:rFonts w:ascii="Times New Roman" w:eastAsia="Times New Roman" w:hAnsi="Times New Roman" w:cs="Times New Roman"/>
          <w:sz w:val="28"/>
          <w:szCs w:val="28"/>
          <w:lang w:eastAsia="ru-RU"/>
        </w:rPr>
        <w:t>с.Силино                                            №</w:t>
      </w:r>
      <w:r w:rsidR="00A72C10" w:rsidRPr="00A72C10">
        <w:rPr>
          <w:rFonts w:ascii="Times New Roman" w:eastAsia="Times New Roman" w:hAnsi="Times New Roman" w:cs="Times New Roman"/>
          <w:sz w:val="28"/>
          <w:szCs w:val="28"/>
          <w:lang w:eastAsia="ru-RU"/>
        </w:rPr>
        <w:t>16</w:t>
      </w:r>
    </w:p>
    <w:p w:rsidR="007425A1" w:rsidRPr="00A72C10" w:rsidRDefault="007425A1" w:rsidP="004F309A">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rsidR="004F309A" w:rsidRPr="00A72C10" w:rsidRDefault="004F309A" w:rsidP="004F309A">
      <w:pPr>
        <w:overflowPunct w:val="0"/>
        <w:autoSpaceDE w:val="0"/>
        <w:autoSpaceDN w:val="0"/>
        <w:adjustRightInd w:val="0"/>
        <w:spacing w:after="0" w:line="240" w:lineRule="auto"/>
        <w:rPr>
          <w:rFonts w:ascii="Times New Roman" w:eastAsia="Times New Roman" w:hAnsi="Times New Roman" w:cs="Times New Roman"/>
          <w:sz w:val="24"/>
          <w:szCs w:val="24"/>
          <w:lang w:eastAsia="ru-RU"/>
        </w:rPr>
      </w:pPr>
    </w:p>
    <w:p w:rsidR="004F309A" w:rsidRPr="00A72C10" w:rsidRDefault="004F309A" w:rsidP="004F309A">
      <w:pPr>
        <w:shd w:val="clear" w:color="auto" w:fill="FFFFFF"/>
        <w:spacing w:before="100" w:beforeAutospacing="1" w:after="100" w:afterAutospacing="1" w:line="240" w:lineRule="atLeast"/>
        <w:contextualSpacing/>
        <w:rPr>
          <w:rFonts w:ascii="Times New Roman" w:hAnsi="Times New Roman" w:cs="Times New Roman"/>
          <w:sz w:val="26"/>
          <w:szCs w:val="26"/>
        </w:rPr>
      </w:pPr>
      <w:r w:rsidRPr="00A72C10">
        <w:rPr>
          <w:rFonts w:ascii="Times New Roman" w:hAnsi="Times New Roman" w:cs="Times New Roman"/>
          <w:sz w:val="26"/>
          <w:szCs w:val="26"/>
        </w:rPr>
        <w:t xml:space="preserve">Об утверждении регламента реализации полномочий главными </w:t>
      </w:r>
    </w:p>
    <w:p w:rsidR="004F309A" w:rsidRPr="00A72C10" w:rsidRDefault="004F309A" w:rsidP="004F309A">
      <w:pPr>
        <w:shd w:val="clear" w:color="auto" w:fill="FFFFFF"/>
        <w:spacing w:before="100" w:beforeAutospacing="1" w:after="100" w:afterAutospacing="1" w:line="240" w:lineRule="atLeast"/>
        <w:contextualSpacing/>
        <w:rPr>
          <w:rFonts w:ascii="Times New Roman" w:hAnsi="Times New Roman" w:cs="Times New Roman"/>
          <w:sz w:val="26"/>
          <w:szCs w:val="26"/>
        </w:rPr>
      </w:pPr>
      <w:proofErr w:type="gramStart"/>
      <w:r w:rsidRPr="00A72C10">
        <w:rPr>
          <w:rFonts w:ascii="Times New Roman" w:hAnsi="Times New Roman" w:cs="Times New Roman"/>
          <w:sz w:val="26"/>
          <w:szCs w:val="26"/>
        </w:rPr>
        <w:t>администраторами</w:t>
      </w:r>
      <w:proofErr w:type="gramEnd"/>
      <w:r w:rsidRPr="00A72C10">
        <w:rPr>
          <w:rFonts w:ascii="Times New Roman" w:hAnsi="Times New Roman" w:cs="Times New Roman"/>
          <w:sz w:val="26"/>
          <w:szCs w:val="26"/>
        </w:rPr>
        <w:t xml:space="preserve"> доходов бюджета </w:t>
      </w:r>
      <w:proofErr w:type="spellStart"/>
      <w:r w:rsidRPr="00A72C10">
        <w:rPr>
          <w:rFonts w:ascii="Times New Roman" w:hAnsi="Times New Roman" w:cs="Times New Roman"/>
          <w:sz w:val="26"/>
          <w:szCs w:val="26"/>
        </w:rPr>
        <w:t>Силинского</w:t>
      </w:r>
      <w:proofErr w:type="spellEnd"/>
      <w:r w:rsidRPr="00A72C10">
        <w:rPr>
          <w:rFonts w:ascii="Times New Roman" w:hAnsi="Times New Roman" w:cs="Times New Roman"/>
          <w:sz w:val="26"/>
          <w:szCs w:val="26"/>
        </w:rPr>
        <w:t xml:space="preserve"> сельского</w:t>
      </w:r>
    </w:p>
    <w:p w:rsidR="004F309A" w:rsidRPr="00A72C10" w:rsidRDefault="004F309A" w:rsidP="004F309A">
      <w:pPr>
        <w:shd w:val="clear" w:color="auto" w:fill="FFFFFF"/>
        <w:spacing w:before="100" w:beforeAutospacing="1" w:after="100" w:afterAutospacing="1" w:line="240" w:lineRule="atLeast"/>
        <w:contextualSpacing/>
        <w:rPr>
          <w:rFonts w:ascii="Times New Roman" w:hAnsi="Times New Roman" w:cs="Times New Roman"/>
          <w:sz w:val="26"/>
          <w:szCs w:val="26"/>
        </w:rPr>
      </w:pPr>
      <w:r w:rsidRPr="00A72C10">
        <w:rPr>
          <w:rFonts w:ascii="Times New Roman" w:hAnsi="Times New Roman" w:cs="Times New Roman"/>
          <w:sz w:val="26"/>
          <w:szCs w:val="26"/>
        </w:rPr>
        <w:t xml:space="preserve"> </w:t>
      </w:r>
      <w:proofErr w:type="gramStart"/>
      <w:r w:rsidRPr="00A72C10">
        <w:rPr>
          <w:rFonts w:ascii="Times New Roman" w:hAnsi="Times New Roman" w:cs="Times New Roman"/>
          <w:sz w:val="26"/>
          <w:szCs w:val="26"/>
        </w:rPr>
        <w:t>поселения</w:t>
      </w:r>
      <w:proofErr w:type="gramEnd"/>
      <w:r w:rsidRPr="00A72C10">
        <w:rPr>
          <w:rFonts w:ascii="Times New Roman" w:hAnsi="Times New Roman" w:cs="Times New Roman"/>
          <w:sz w:val="26"/>
          <w:szCs w:val="26"/>
        </w:rPr>
        <w:t xml:space="preserve"> </w:t>
      </w:r>
      <w:proofErr w:type="spellStart"/>
      <w:r w:rsidRPr="00A72C10">
        <w:rPr>
          <w:rFonts w:ascii="Times New Roman" w:hAnsi="Times New Roman" w:cs="Times New Roman"/>
          <w:sz w:val="26"/>
          <w:szCs w:val="26"/>
        </w:rPr>
        <w:t>Ардатовского</w:t>
      </w:r>
      <w:proofErr w:type="spellEnd"/>
      <w:r w:rsidRPr="00A72C10">
        <w:rPr>
          <w:rFonts w:ascii="Times New Roman" w:hAnsi="Times New Roman" w:cs="Times New Roman"/>
          <w:sz w:val="26"/>
          <w:szCs w:val="26"/>
        </w:rPr>
        <w:t xml:space="preserve"> муниципального района по взысканию дебиторской задолженности по платежам, пеням и штрафам по ним</w:t>
      </w:r>
    </w:p>
    <w:p w:rsidR="004F309A" w:rsidRPr="00A72C10" w:rsidRDefault="004F309A" w:rsidP="004F309A">
      <w:pPr>
        <w:shd w:val="clear" w:color="auto" w:fill="FFFFFF"/>
        <w:spacing w:before="100" w:beforeAutospacing="1" w:after="100" w:afterAutospacing="1" w:line="240" w:lineRule="atLeast"/>
        <w:contextualSpacing/>
        <w:rPr>
          <w:rFonts w:ascii="Times New Roman" w:hAnsi="Times New Roman" w:cs="Times New Roman"/>
          <w:sz w:val="26"/>
          <w:szCs w:val="26"/>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w:t>
      </w:r>
      <w:hyperlink r:id="rId5" w:anchor="/document/405806675/entry/0" w:history="1">
        <w:r>
          <w:rPr>
            <w:rStyle w:val="a6"/>
            <w:rFonts w:ascii="Times New Roman" w:hAnsi="Times New Roman" w:cs="Times New Roman"/>
            <w:color w:val="auto"/>
            <w:sz w:val="26"/>
            <w:szCs w:val="26"/>
            <w:u w:val="none"/>
          </w:rPr>
          <w:t>Приказом</w:t>
        </w:r>
      </w:hyperlink>
      <w:r>
        <w:rPr>
          <w:rFonts w:ascii="Times New Roman" w:hAnsi="Times New Roman" w:cs="Times New Roman"/>
          <w:sz w:val="26"/>
          <w:szCs w:val="26"/>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w:t>
      </w:r>
      <w:proofErr w:type="spellStart"/>
      <w:r>
        <w:rPr>
          <w:rFonts w:ascii="Times New Roman" w:hAnsi="Times New Roman" w:cs="Times New Roman"/>
          <w:sz w:val="26"/>
          <w:szCs w:val="26"/>
        </w:rPr>
        <w:t>Силинского</w:t>
      </w:r>
      <w:proofErr w:type="spellEnd"/>
      <w:r>
        <w:rPr>
          <w:rFonts w:ascii="Times New Roman" w:hAnsi="Times New Roman" w:cs="Times New Roman"/>
          <w:sz w:val="26"/>
          <w:szCs w:val="26"/>
        </w:rPr>
        <w:t xml:space="preserve"> сельского поселения </w:t>
      </w:r>
      <w:proofErr w:type="spellStart"/>
      <w:r>
        <w:rPr>
          <w:rFonts w:ascii="Times New Roman" w:hAnsi="Times New Roman" w:cs="Times New Roman"/>
          <w:sz w:val="26"/>
          <w:szCs w:val="26"/>
        </w:rPr>
        <w:t>Ардатовского</w:t>
      </w:r>
      <w:proofErr w:type="spellEnd"/>
      <w:r>
        <w:rPr>
          <w:rFonts w:ascii="Times New Roman" w:hAnsi="Times New Roman" w:cs="Times New Roman"/>
          <w:sz w:val="26"/>
          <w:szCs w:val="26"/>
        </w:rPr>
        <w:t xml:space="preserve"> муниципального района,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hAnsi="Times New Roman" w:cs="Times New Roman"/>
          <w:sz w:val="26"/>
          <w:szCs w:val="26"/>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hAnsi="Times New Roman" w:cs="Times New Roman"/>
          <w:sz w:val="26"/>
          <w:szCs w:val="26"/>
        </w:rPr>
      </w:pPr>
      <w:r>
        <w:rPr>
          <w:rFonts w:ascii="Times New Roman" w:hAnsi="Times New Roman" w:cs="Times New Roman"/>
          <w:sz w:val="26"/>
          <w:szCs w:val="26"/>
        </w:rPr>
        <w:t xml:space="preserve"> ПОСТАНОВЛЯЕТ:</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hAnsi="Times New Roman" w:cs="Times New Roman"/>
          <w:sz w:val="26"/>
          <w:szCs w:val="26"/>
        </w:rPr>
      </w:pPr>
    </w:p>
    <w:p w:rsidR="004F309A" w:rsidRDefault="004F309A" w:rsidP="007425A1">
      <w:pPr>
        <w:shd w:val="clear" w:color="auto" w:fill="FFFFFF"/>
        <w:spacing w:before="100" w:beforeAutospacing="1" w:after="100" w:afterAutospacing="1" w:line="240" w:lineRule="atLeast"/>
        <w:ind w:right="-1" w:firstLine="567"/>
        <w:contextualSpacing/>
        <w:rPr>
          <w:rFonts w:ascii="Times New Roman" w:hAnsi="Times New Roman" w:cs="Times New Roman"/>
          <w:sz w:val="27"/>
          <w:szCs w:val="27"/>
        </w:rPr>
      </w:pPr>
      <w:r>
        <w:rPr>
          <w:rFonts w:ascii="Times New Roman" w:hAnsi="Times New Roman" w:cs="Times New Roman"/>
          <w:sz w:val="27"/>
          <w:szCs w:val="27"/>
        </w:rPr>
        <w:t>1. Утвердить прилагаемый </w:t>
      </w:r>
      <w:hyperlink r:id="rId6" w:anchor="/document/407562681/entry/1000" w:history="1">
        <w:r>
          <w:rPr>
            <w:rStyle w:val="a6"/>
            <w:rFonts w:ascii="Times New Roman" w:hAnsi="Times New Roman" w:cs="Times New Roman"/>
            <w:color w:val="auto"/>
            <w:sz w:val="27"/>
            <w:szCs w:val="27"/>
            <w:u w:val="none"/>
          </w:rPr>
          <w:t>регламент</w:t>
        </w:r>
      </w:hyperlink>
      <w:r>
        <w:rPr>
          <w:rFonts w:ascii="Times New Roman" w:hAnsi="Times New Roman" w:cs="Times New Roman"/>
          <w:sz w:val="27"/>
          <w:szCs w:val="27"/>
        </w:rPr>
        <w:t xml:space="preserve"> реализации полномочий главными администраторами доходов бюджета </w:t>
      </w:r>
      <w:proofErr w:type="spellStart"/>
      <w:r>
        <w:rPr>
          <w:rFonts w:ascii="Times New Roman" w:eastAsia="Times New Roman" w:hAnsi="Times New Roman" w:cs="Times New Roman"/>
          <w:color w:val="22272F"/>
          <w:sz w:val="27"/>
          <w:szCs w:val="27"/>
          <w:lang w:eastAsia="ru-RU"/>
        </w:rPr>
        <w:t>Силинского</w:t>
      </w:r>
      <w:proofErr w:type="spellEnd"/>
      <w:r>
        <w:rPr>
          <w:rFonts w:ascii="Times New Roman" w:eastAsia="Times New Roman" w:hAnsi="Times New Roman" w:cs="Times New Roman"/>
          <w:color w:val="22272F"/>
          <w:sz w:val="27"/>
          <w:szCs w:val="27"/>
          <w:lang w:eastAsia="ru-RU"/>
        </w:rPr>
        <w:t xml:space="preserve"> сельского поселения</w:t>
      </w:r>
      <w:r>
        <w:rPr>
          <w:rFonts w:ascii="Times New Roman" w:hAnsi="Times New Roman" w:cs="Times New Roman"/>
          <w:sz w:val="27"/>
          <w:szCs w:val="27"/>
        </w:rPr>
        <w:t xml:space="preserve"> </w:t>
      </w:r>
      <w:proofErr w:type="spellStart"/>
      <w:r>
        <w:rPr>
          <w:rFonts w:ascii="Times New Roman" w:hAnsi="Times New Roman" w:cs="Times New Roman"/>
          <w:sz w:val="27"/>
          <w:szCs w:val="27"/>
        </w:rPr>
        <w:t>Ардатовского</w:t>
      </w:r>
      <w:proofErr w:type="spellEnd"/>
      <w:r>
        <w:rPr>
          <w:rFonts w:ascii="Times New Roman" w:hAnsi="Times New Roman" w:cs="Times New Roman"/>
          <w:sz w:val="27"/>
          <w:szCs w:val="27"/>
        </w:rPr>
        <w:t xml:space="preserve"> муниципального </w:t>
      </w:r>
      <w:proofErr w:type="gramStart"/>
      <w:r>
        <w:rPr>
          <w:rFonts w:ascii="Times New Roman" w:hAnsi="Times New Roman" w:cs="Times New Roman"/>
          <w:sz w:val="27"/>
          <w:szCs w:val="27"/>
        </w:rPr>
        <w:t xml:space="preserve">района  </w:t>
      </w:r>
      <w:r w:rsidR="007425A1">
        <w:rPr>
          <w:rFonts w:ascii="Times New Roman" w:hAnsi="Times New Roman" w:cs="Times New Roman"/>
          <w:sz w:val="27"/>
          <w:szCs w:val="27"/>
        </w:rPr>
        <w:t>по</w:t>
      </w:r>
      <w:proofErr w:type="gramEnd"/>
      <w:r w:rsidR="007425A1">
        <w:rPr>
          <w:rFonts w:ascii="Times New Roman" w:hAnsi="Times New Roman" w:cs="Times New Roman"/>
          <w:sz w:val="27"/>
          <w:szCs w:val="27"/>
        </w:rPr>
        <w:t xml:space="preserve"> </w:t>
      </w:r>
      <w:r>
        <w:rPr>
          <w:rFonts w:ascii="Times New Roman" w:hAnsi="Times New Roman" w:cs="Times New Roman"/>
          <w:sz w:val="27"/>
          <w:szCs w:val="27"/>
        </w:rPr>
        <w:t> взысканию  дебиторской задолженности по платежам, пеням и штрафам по ним</w:t>
      </w:r>
    </w:p>
    <w:p w:rsidR="004F309A" w:rsidRDefault="004F309A" w:rsidP="004F309A">
      <w:pPr>
        <w:pStyle w:val="ConsPlusTitle"/>
        <w:widowControl/>
        <w:ind w:firstLine="708"/>
        <w:jc w:val="both"/>
        <w:rPr>
          <w:rFonts w:ascii="Times New Roman" w:hAnsi="Times New Roman" w:cs="Times New Roman"/>
          <w:b w:val="0"/>
          <w:sz w:val="27"/>
          <w:szCs w:val="27"/>
        </w:rPr>
      </w:pPr>
      <w:r>
        <w:rPr>
          <w:rFonts w:ascii="Times New Roman" w:hAnsi="Times New Roman" w:cs="Times New Roman"/>
          <w:b w:val="0"/>
          <w:sz w:val="27"/>
          <w:szCs w:val="27"/>
        </w:rPr>
        <w:t>2. Контроль за исполнением настоящего постановления оставляю за собой.</w:t>
      </w:r>
    </w:p>
    <w:p w:rsidR="004F309A" w:rsidRDefault="004F309A" w:rsidP="004F309A">
      <w:pPr>
        <w:pStyle w:val="ConsPlusTitle"/>
        <w:widowControl/>
        <w:ind w:firstLine="708"/>
        <w:jc w:val="both"/>
        <w:rPr>
          <w:sz w:val="27"/>
          <w:szCs w:val="27"/>
        </w:rPr>
      </w:pPr>
      <w:r>
        <w:rPr>
          <w:rFonts w:ascii="Times New Roman" w:hAnsi="Times New Roman" w:cs="Times New Roman"/>
          <w:b w:val="0"/>
          <w:sz w:val="27"/>
          <w:szCs w:val="27"/>
        </w:rPr>
        <w:t>3.Настоящее постановление вступает в законную силу со дня принятия.</w:t>
      </w:r>
    </w:p>
    <w:p w:rsidR="004F309A" w:rsidRDefault="004F309A" w:rsidP="004F309A">
      <w:pPr>
        <w:shd w:val="clear" w:color="auto" w:fill="FFFFFF"/>
        <w:spacing w:before="100" w:beforeAutospacing="1" w:after="100" w:afterAutospacing="1" w:line="240" w:lineRule="atLeast"/>
        <w:contextualSpacing/>
        <w:jc w:val="both"/>
        <w:rPr>
          <w:rFonts w:ascii="Times New Roman" w:eastAsia="Times New Roman" w:hAnsi="Times New Roman" w:cs="Times New Roman"/>
          <w:color w:val="22272F"/>
          <w:sz w:val="27"/>
          <w:szCs w:val="27"/>
          <w:lang w:eastAsia="ru-RU"/>
        </w:rPr>
      </w:pPr>
    </w:p>
    <w:p w:rsidR="004F309A" w:rsidRDefault="004F309A" w:rsidP="004F309A">
      <w:pPr>
        <w:shd w:val="clear" w:color="auto" w:fill="FFFFFF"/>
        <w:spacing w:before="100" w:beforeAutospacing="1" w:after="100" w:afterAutospacing="1" w:line="240" w:lineRule="atLeast"/>
        <w:contextualSpacing/>
        <w:jc w:val="both"/>
        <w:rPr>
          <w:rFonts w:ascii="Times New Roman" w:eastAsia="Times New Roman" w:hAnsi="Times New Roman" w:cs="Times New Roman"/>
          <w:color w:val="22272F"/>
          <w:sz w:val="26"/>
          <w:szCs w:val="26"/>
          <w:lang w:eastAsia="ru-RU"/>
        </w:rPr>
      </w:pPr>
    </w:p>
    <w:p w:rsidR="004F309A" w:rsidRDefault="004F309A" w:rsidP="004F309A">
      <w:pPr>
        <w:shd w:val="clear" w:color="auto" w:fill="FFFFFF"/>
        <w:spacing w:before="100" w:beforeAutospacing="1" w:after="100" w:afterAutospacing="1" w:line="240" w:lineRule="atLeast"/>
        <w:contextualSpacing/>
        <w:jc w:val="both"/>
        <w:rPr>
          <w:rFonts w:ascii="Times New Roman" w:eastAsia="Times New Roman" w:hAnsi="Times New Roman" w:cs="Times New Roman"/>
          <w:color w:val="22272F"/>
          <w:sz w:val="26"/>
          <w:szCs w:val="26"/>
          <w:lang w:eastAsia="ru-RU"/>
        </w:rPr>
      </w:pPr>
    </w:p>
    <w:p w:rsidR="004F309A" w:rsidRDefault="004F309A" w:rsidP="004F309A">
      <w:pPr>
        <w:pStyle w:val="a3"/>
        <w:ind w:right="-3"/>
        <w:jc w:val="both"/>
        <w:rPr>
          <w:rFonts w:ascii="Times New Roman" w:hAnsi="Times New Roman" w:cs="Times New Roman"/>
          <w:b w:val="0"/>
        </w:rPr>
      </w:pPr>
      <w:r>
        <w:rPr>
          <w:rFonts w:ascii="Times New Roman" w:hAnsi="Times New Roman" w:cs="Times New Roman"/>
          <w:b w:val="0"/>
        </w:rPr>
        <w:t xml:space="preserve">Глава </w:t>
      </w:r>
      <w:proofErr w:type="spellStart"/>
      <w:r>
        <w:rPr>
          <w:rFonts w:ascii="Times New Roman" w:hAnsi="Times New Roman" w:cs="Times New Roman"/>
          <w:b w:val="0"/>
        </w:rPr>
        <w:t>Силинского</w:t>
      </w:r>
      <w:proofErr w:type="spellEnd"/>
    </w:p>
    <w:p w:rsidR="004F309A" w:rsidRDefault="004F309A" w:rsidP="004F309A">
      <w:pPr>
        <w:pStyle w:val="a3"/>
        <w:ind w:right="-3"/>
        <w:jc w:val="both"/>
        <w:rPr>
          <w:rFonts w:ascii="Times New Roman" w:hAnsi="Times New Roman" w:cs="Times New Roman"/>
          <w:b w:val="0"/>
        </w:rPr>
      </w:pPr>
      <w:proofErr w:type="gramStart"/>
      <w:r>
        <w:rPr>
          <w:rFonts w:ascii="Times New Roman" w:hAnsi="Times New Roman" w:cs="Times New Roman"/>
          <w:b w:val="0"/>
        </w:rPr>
        <w:t>сельского</w:t>
      </w:r>
      <w:proofErr w:type="gramEnd"/>
      <w:r>
        <w:rPr>
          <w:rFonts w:ascii="Times New Roman" w:hAnsi="Times New Roman" w:cs="Times New Roman"/>
          <w:b w:val="0"/>
        </w:rPr>
        <w:t xml:space="preserve"> поселения                                                             А.Н.Анисимов </w:t>
      </w:r>
    </w:p>
    <w:p w:rsidR="004F309A" w:rsidRDefault="004F309A" w:rsidP="004F309A">
      <w:pPr>
        <w:pStyle w:val="a3"/>
        <w:ind w:right="-3"/>
        <w:jc w:val="both"/>
        <w:rPr>
          <w:rFonts w:ascii="Times New Roman" w:hAnsi="Times New Roman" w:cs="Times New Roman"/>
          <w:b w:val="0"/>
        </w:rPr>
      </w:pPr>
    </w:p>
    <w:p w:rsidR="004F309A" w:rsidRDefault="004F309A" w:rsidP="004F309A">
      <w:pPr>
        <w:shd w:val="clear" w:color="auto" w:fill="FFFFFF"/>
        <w:spacing w:line="240" w:lineRule="auto"/>
        <w:jc w:val="right"/>
        <w:rPr>
          <w:rFonts w:ascii="Times New Roman" w:eastAsia="Times New Roman" w:hAnsi="Times New Roman" w:cs="Times New Roman"/>
          <w:color w:val="22272F"/>
          <w:sz w:val="24"/>
          <w:szCs w:val="24"/>
          <w:lang w:eastAsia="ru-RU"/>
        </w:rPr>
      </w:pPr>
    </w:p>
    <w:p w:rsidR="004F309A" w:rsidRDefault="004F309A" w:rsidP="004F309A">
      <w:pPr>
        <w:shd w:val="clear" w:color="auto" w:fill="FFFFFF"/>
        <w:spacing w:line="240" w:lineRule="auto"/>
        <w:jc w:val="right"/>
        <w:rPr>
          <w:rFonts w:ascii="Times New Roman" w:eastAsia="Times New Roman" w:hAnsi="Times New Roman" w:cs="Times New Roman"/>
          <w:color w:val="22272F"/>
          <w:sz w:val="24"/>
          <w:szCs w:val="24"/>
          <w:lang w:eastAsia="ru-RU"/>
        </w:rPr>
      </w:pPr>
    </w:p>
    <w:p w:rsidR="007425A1" w:rsidRDefault="007425A1" w:rsidP="004F309A">
      <w:pPr>
        <w:shd w:val="clear" w:color="auto" w:fill="FFFFFF"/>
        <w:spacing w:line="240" w:lineRule="auto"/>
        <w:jc w:val="right"/>
        <w:rPr>
          <w:rFonts w:ascii="Times New Roman" w:eastAsia="Times New Roman" w:hAnsi="Times New Roman" w:cs="Times New Roman"/>
          <w:color w:val="22272F"/>
          <w:sz w:val="24"/>
          <w:szCs w:val="24"/>
          <w:lang w:eastAsia="ru-RU"/>
        </w:rPr>
      </w:pPr>
    </w:p>
    <w:p w:rsidR="004F309A" w:rsidRDefault="000249B7" w:rsidP="004F309A">
      <w:pPr>
        <w:shd w:val="clear" w:color="auto" w:fill="FFFFFF"/>
        <w:spacing w:after="0" w:line="240" w:lineRule="auto"/>
        <w:jc w:val="right"/>
        <w:rPr>
          <w:rFonts w:ascii="Times New Roman" w:hAnsi="Times New Roman" w:cs="Times New Roman"/>
          <w:sz w:val="24"/>
          <w:szCs w:val="24"/>
        </w:rPr>
      </w:pPr>
      <w:proofErr w:type="gramStart"/>
      <w:r>
        <w:rPr>
          <w:rFonts w:ascii="Times New Roman" w:eastAsia="Times New Roman" w:hAnsi="Times New Roman" w:cs="Times New Roman"/>
          <w:color w:val="22272F"/>
          <w:sz w:val="24"/>
          <w:szCs w:val="24"/>
          <w:lang w:eastAsia="ru-RU"/>
        </w:rPr>
        <w:lastRenderedPageBreak/>
        <w:t>У</w:t>
      </w:r>
      <w:bookmarkStart w:id="0" w:name="_GoBack"/>
      <w:bookmarkEnd w:id="0"/>
      <w:r w:rsidR="004F309A">
        <w:rPr>
          <w:rFonts w:ascii="Times New Roman" w:eastAsia="Times New Roman" w:hAnsi="Times New Roman" w:cs="Times New Roman"/>
          <w:color w:val="22272F"/>
          <w:sz w:val="24"/>
          <w:szCs w:val="24"/>
          <w:lang w:eastAsia="ru-RU"/>
        </w:rPr>
        <w:t>ТВЕРЖДЕН:</w:t>
      </w:r>
      <w:r w:rsidR="004F309A">
        <w:rPr>
          <w:rFonts w:ascii="Times New Roman" w:eastAsia="Times New Roman" w:hAnsi="Times New Roman" w:cs="Times New Roman"/>
          <w:color w:val="22272F"/>
          <w:sz w:val="24"/>
          <w:szCs w:val="24"/>
          <w:lang w:eastAsia="ru-RU"/>
        </w:rPr>
        <w:br/>
      </w:r>
      <w:hyperlink r:id="rId7" w:anchor="/document/407562681/entry/0" w:history="1">
        <w:r w:rsidR="004F309A">
          <w:rPr>
            <w:rStyle w:val="a6"/>
            <w:rFonts w:ascii="Times New Roman" w:eastAsia="Times New Roman" w:hAnsi="Times New Roman" w:cs="Times New Roman"/>
            <w:color w:val="22272F"/>
            <w:sz w:val="24"/>
            <w:szCs w:val="24"/>
            <w:u w:val="none"/>
            <w:lang w:eastAsia="ru-RU"/>
          </w:rPr>
          <w:t>постановлением</w:t>
        </w:r>
        <w:proofErr w:type="gramEnd"/>
      </w:hyperlink>
      <w:r w:rsidR="004F309A">
        <w:rPr>
          <w:rFonts w:ascii="Times New Roman" w:eastAsia="Times New Roman" w:hAnsi="Times New Roman" w:cs="Times New Roman"/>
          <w:color w:val="22272F"/>
          <w:sz w:val="24"/>
          <w:szCs w:val="24"/>
          <w:lang w:eastAsia="ru-RU"/>
        </w:rPr>
        <w:t> </w:t>
      </w:r>
      <w:r w:rsidR="004F309A">
        <w:rPr>
          <w:rFonts w:ascii="Times New Roman" w:hAnsi="Times New Roman" w:cs="Times New Roman"/>
          <w:sz w:val="24"/>
          <w:szCs w:val="24"/>
        </w:rPr>
        <w:t>администрации</w:t>
      </w:r>
    </w:p>
    <w:p w:rsidR="004F309A" w:rsidRDefault="004F309A" w:rsidP="004F309A">
      <w:pPr>
        <w:shd w:val="clear" w:color="auto" w:fill="FFFFFF"/>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4F309A" w:rsidRDefault="004F309A" w:rsidP="004F309A">
      <w:pPr>
        <w:shd w:val="clear" w:color="auto" w:fill="FFFFFF"/>
        <w:spacing w:after="0" w:line="240" w:lineRule="auto"/>
        <w:jc w:val="right"/>
        <w:rPr>
          <w:rFonts w:ascii="Times New Roman" w:eastAsia="Times New Roman" w:hAnsi="Times New Roman" w:cs="Times New Roman"/>
          <w:color w:val="22272F"/>
          <w:sz w:val="24"/>
          <w:szCs w:val="24"/>
          <w:lang w:eastAsia="ru-RU"/>
        </w:rPr>
      </w:pPr>
      <w:proofErr w:type="spellStart"/>
      <w:r>
        <w:rPr>
          <w:rFonts w:ascii="Times New Roman" w:eastAsia="Times New Roman" w:hAnsi="Times New Roman" w:cs="Times New Roman"/>
          <w:color w:val="22272F"/>
          <w:sz w:val="24"/>
          <w:szCs w:val="24"/>
          <w:lang w:eastAsia="ru-RU"/>
        </w:rPr>
        <w:t>Ардатовского</w:t>
      </w:r>
      <w:proofErr w:type="spellEnd"/>
      <w:r>
        <w:rPr>
          <w:rFonts w:ascii="Times New Roman" w:eastAsia="Times New Roman" w:hAnsi="Times New Roman" w:cs="Times New Roman"/>
          <w:color w:val="22272F"/>
          <w:sz w:val="24"/>
          <w:szCs w:val="24"/>
          <w:lang w:eastAsia="ru-RU"/>
        </w:rPr>
        <w:t xml:space="preserve"> муниципального района</w:t>
      </w:r>
    </w:p>
    <w:p w:rsidR="004F309A" w:rsidRDefault="004F309A" w:rsidP="004F309A">
      <w:pPr>
        <w:shd w:val="clear" w:color="auto" w:fill="FFFFFF"/>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22272F"/>
          <w:sz w:val="24"/>
          <w:szCs w:val="24"/>
          <w:lang w:eastAsia="ru-RU"/>
        </w:rPr>
        <w:t>от «07» сентября  2023 года №</w:t>
      </w:r>
      <w:r>
        <w:rPr>
          <w:rFonts w:ascii="Times New Roman" w:eastAsia="Times New Roman" w:hAnsi="Times New Roman" w:cs="Times New Roman"/>
          <w:color w:val="22272F"/>
          <w:sz w:val="24"/>
          <w:szCs w:val="28"/>
          <w:lang w:eastAsia="ru-RU"/>
        </w:rPr>
        <w:t xml:space="preserve"> </w:t>
      </w:r>
      <w:r w:rsidR="007425A1">
        <w:rPr>
          <w:rFonts w:ascii="Times New Roman" w:eastAsia="Times New Roman" w:hAnsi="Times New Roman" w:cs="Times New Roman"/>
          <w:color w:val="22272F"/>
          <w:sz w:val="24"/>
          <w:szCs w:val="28"/>
          <w:lang w:eastAsia="ru-RU"/>
        </w:rPr>
        <w:t>1</w:t>
      </w:r>
      <w:r w:rsidR="00A72C10">
        <w:rPr>
          <w:rFonts w:ascii="Times New Roman" w:eastAsia="Times New Roman" w:hAnsi="Times New Roman" w:cs="Times New Roman"/>
          <w:color w:val="22272F"/>
          <w:sz w:val="24"/>
          <w:szCs w:val="28"/>
          <w:lang w:eastAsia="ru-RU"/>
        </w:rPr>
        <w:t>6</w:t>
      </w:r>
    </w:p>
    <w:p w:rsidR="004F309A" w:rsidRDefault="004F309A" w:rsidP="004F309A">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4F309A" w:rsidRDefault="004F309A" w:rsidP="004F309A">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4F309A" w:rsidRDefault="004F309A" w:rsidP="004F309A">
      <w:pPr>
        <w:shd w:val="clear" w:color="auto" w:fill="FFFFFF"/>
        <w:spacing w:before="100" w:beforeAutospacing="1" w:after="100" w:afterAutospacing="1" w:line="240" w:lineRule="atLeast"/>
        <w:contextualSpacing/>
        <w:jc w:val="center"/>
        <w:rPr>
          <w:rFonts w:ascii="Times New Roman" w:eastAsia="Times New Roman" w:hAnsi="Times New Roman" w:cs="Times New Roman"/>
          <w:b/>
          <w:color w:val="22272F"/>
          <w:sz w:val="27"/>
          <w:szCs w:val="27"/>
          <w:lang w:eastAsia="ru-RU"/>
        </w:rPr>
      </w:pPr>
      <w:r>
        <w:rPr>
          <w:rFonts w:ascii="Times New Roman" w:eastAsia="Times New Roman" w:hAnsi="Times New Roman" w:cs="Times New Roman"/>
          <w:b/>
          <w:color w:val="22272F"/>
          <w:sz w:val="27"/>
          <w:szCs w:val="27"/>
          <w:lang w:eastAsia="ru-RU"/>
        </w:rPr>
        <w:t>Регламент</w:t>
      </w:r>
      <w:r>
        <w:rPr>
          <w:rFonts w:ascii="Times New Roman" w:eastAsia="Times New Roman" w:hAnsi="Times New Roman" w:cs="Times New Roman"/>
          <w:b/>
          <w:color w:val="22272F"/>
          <w:sz w:val="27"/>
          <w:szCs w:val="27"/>
          <w:lang w:eastAsia="ru-RU"/>
        </w:rPr>
        <w:br/>
        <w:t>реализации полномочий главными администраторами (администраторами) доходов бюджета </w:t>
      </w:r>
      <w:proofErr w:type="spellStart"/>
      <w:r>
        <w:rPr>
          <w:rFonts w:ascii="Times New Roman" w:hAnsi="Times New Roman" w:cs="Times New Roman"/>
          <w:b/>
          <w:sz w:val="27"/>
          <w:szCs w:val="27"/>
        </w:rPr>
        <w:t>Силинского</w:t>
      </w:r>
      <w:proofErr w:type="spellEnd"/>
      <w:r>
        <w:rPr>
          <w:rFonts w:ascii="Times New Roman" w:hAnsi="Times New Roman" w:cs="Times New Roman"/>
          <w:b/>
          <w:sz w:val="27"/>
          <w:szCs w:val="27"/>
        </w:rPr>
        <w:t xml:space="preserve"> сельского поселения</w:t>
      </w:r>
      <w:r>
        <w:rPr>
          <w:rFonts w:ascii="Times New Roman" w:eastAsia="Times New Roman" w:hAnsi="Times New Roman" w:cs="Times New Roman"/>
          <w:b/>
          <w:color w:val="22272F"/>
          <w:sz w:val="27"/>
          <w:szCs w:val="27"/>
          <w:lang w:eastAsia="ru-RU"/>
        </w:rPr>
        <w:t xml:space="preserve"> </w:t>
      </w:r>
      <w:proofErr w:type="spellStart"/>
      <w:r>
        <w:rPr>
          <w:rFonts w:ascii="Times New Roman" w:eastAsia="Times New Roman" w:hAnsi="Times New Roman" w:cs="Times New Roman"/>
          <w:b/>
          <w:color w:val="22272F"/>
          <w:sz w:val="27"/>
          <w:szCs w:val="27"/>
          <w:lang w:eastAsia="ru-RU"/>
        </w:rPr>
        <w:t>Ардатовского</w:t>
      </w:r>
      <w:proofErr w:type="spellEnd"/>
      <w:r>
        <w:rPr>
          <w:rFonts w:ascii="Times New Roman" w:eastAsia="Times New Roman" w:hAnsi="Times New Roman" w:cs="Times New Roman"/>
          <w:b/>
          <w:color w:val="22272F"/>
          <w:sz w:val="27"/>
          <w:szCs w:val="27"/>
          <w:lang w:eastAsia="ru-RU"/>
        </w:rPr>
        <w:t xml:space="preserve"> муниципального района по взысканию дебиторской задолженности по платежам, пеням и штрафам по ним</w:t>
      </w:r>
    </w:p>
    <w:p w:rsidR="004F309A" w:rsidRDefault="004F309A" w:rsidP="004F309A">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7"/>
          <w:szCs w:val="27"/>
          <w:lang w:eastAsia="ru-RU"/>
        </w:rPr>
      </w:pPr>
    </w:p>
    <w:p w:rsidR="004F309A" w:rsidRDefault="004F309A" w:rsidP="004F309A">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Общие положения</w:t>
      </w:r>
    </w:p>
    <w:p w:rsidR="004F309A" w:rsidRDefault="004F309A" w:rsidP="004F309A">
      <w:pPr>
        <w:pStyle w:val="a5"/>
        <w:shd w:val="clear" w:color="auto" w:fill="FFFFFF"/>
        <w:spacing w:before="100" w:beforeAutospacing="1" w:after="100" w:afterAutospacing="1" w:line="240" w:lineRule="atLeast"/>
        <w:rPr>
          <w:rFonts w:ascii="Times New Roman" w:eastAsia="Times New Roman" w:hAnsi="Times New Roman" w:cs="Times New Roman"/>
          <w:color w:val="22272F"/>
          <w:sz w:val="24"/>
          <w:szCs w:val="28"/>
          <w:lang w:eastAsia="ru-RU"/>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1. Регламент реализации полномочий главными администраторами доходов бюджета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(далее - Регламент) устанавливает:</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а</w:t>
      </w:r>
      <w:proofErr w:type="gramEnd"/>
      <w:r>
        <w:rPr>
          <w:rFonts w:ascii="Times New Roman" w:eastAsia="Times New Roman" w:hAnsi="Times New Roman" w:cs="Times New Roman"/>
          <w:color w:val="22272F"/>
          <w:sz w:val="24"/>
          <w:szCs w:val="28"/>
          <w:lang w:eastAsia="ru-RU"/>
        </w:rPr>
        <w:t>)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б</w:t>
      </w:r>
      <w:proofErr w:type="gramEnd"/>
      <w:r>
        <w:rPr>
          <w:rFonts w:ascii="Times New Roman" w:eastAsia="Times New Roman" w:hAnsi="Times New Roman" w:cs="Times New Roman"/>
          <w:color w:val="22272F"/>
          <w:sz w:val="24"/>
          <w:szCs w:val="28"/>
          <w:lang w:eastAsia="ru-RU"/>
        </w:rPr>
        <w:t>)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в</w:t>
      </w:r>
      <w:proofErr w:type="gramEnd"/>
      <w:r>
        <w:rPr>
          <w:rFonts w:ascii="Times New Roman" w:eastAsia="Times New Roman" w:hAnsi="Times New Roman" w:cs="Times New Roman"/>
          <w:color w:val="22272F"/>
          <w:sz w:val="24"/>
          <w:szCs w:val="28"/>
          <w:lang w:eastAsia="ru-RU"/>
        </w:rPr>
        <w:t>) Порядок обмена информацией (первичными учетными документами) между сотрудниками администратора доходов бюджета.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Термины и определения, используемые в Регламенте: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должник (дебитор)</w:t>
      </w:r>
      <w:r>
        <w:rPr>
          <w:rFonts w:ascii="Times New Roman" w:eastAsia="Times New Roman" w:hAnsi="Times New Roman" w:cs="Times New Roman"/>
          <w:color w:val="22272F"/>
          <w:sz w:val="24"/>
          <w:szCs w:val="28"/>
          <w:lang w:eastAsia="ru-RU"/>
        </w:rPr>
        <w:t xml:space="preserve"> - юридическое или физическое лицо, иной участник бюджетного процесса, имеющий задолженность по денежным обязательствам согласно </w:t>
      </w:r>
      <w:r>
        <w:rPr>
          <w:rFonts w:ascii="Times New Roman" w:eastAsia="Times New Roman" w:hAnsi="Times New Roman" w:cs="Times New Roman"/>
          <w:color w:val="22272F"/>
          <w:sz w:val="24"/>
          <w:szCs w:val="28"/>
          <w:lang w:eastAsia="ru-RU"/>
        </w:rPr>
        <w:lastRenderedPageBreak/>
        <w:t>муниципальному контракту (договору), соглашению и (или) по иному обязательству, установленному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дебиторская задолженность по доходам</w:t>
      </w:r>
      <w:r>
        <w:rPr>
          <w:rFonts w:ascii="Times New Roman" w:eastAsia="Times New Roman" w:hAnsi="Times New Roman" w:cs="Times New Roman"/>
          <w:color w:val="22272F"/>
          <w:sz w:val="24"/>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8" w:anchor="/document/10900200/entry/1" w:history="1">
        <w:r>
          <w:rPr>
            <w:rStyle w:val="a6"/>
            <w:rFonts w:ascii="Times New Roman" w:eastAsia="Times New Roman" w:hAnsi="Times New Roman" w:cs="Times New Roman"/>
            <w:color w:val="3272C0"/>
            <w:sz w:val="24"/>
            <w:szCs w:val="28"/>
            <w:u w:val="none"/>
            <w:lang w:eastAsia="ru-RU"/>
          </w:rPr>
          <w:t>законодательством</w:t>
        </w:r>
      </w:hyperlink>
      <w:r>
        <w:rPr>
          <w:rFonts w:ascii="Times New Roman" w:eastAsia="Times New Roman" w:hAnsi="Times New Roman" w:cs="Times New Roman"/>
          <w:color w:val="22272F"/>
          <w:sz w:val="24"/>
          <w:szCs w:val="28"/>
          <w:lang w:eastAsia="ru-RU"/>
        </w:rPr>
        <w:t> о налогах и сборах, </w:t>
      </w:r>
      <w:hyperlink r:id="rId9" w:anchor="/document/12112505/entry/2" w:history="1">
        <w:r>
          <w:rPr>
            <w:rStyle w:val="a6"/>
            <w:rFonts w:ascii="Times New Roman" w:eastAsia="Times New Roman" w:hAnsi="Times New Roman" w:cs="Times New Roman"/>
            <w:color w:val="3272C0"/>
            <w:sz w:val="24"/>
            <w:szCs w:val="28"/>
            <w:u w:val="none"/>
            <w:lang w:eastAsia="ru-RU"/>
          </w:rPr>
          <w:t>законодательством</w:t>
        </w:r>
      </w:hyperlink>
      <w:r>
        <w:rPr>
          <w:rFonts w:ascii="Times New Roman" w:eastAsia="Times New Roman" w:hAnsi="Times New Roman" w:cs="Times New Roman"/>
          <w:color w:val="22272F"/>
          <w:sz w:val="24"/>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просроченная дебиторская задолженность</w:t>
      </w:r>
      <w:r>
        <w:rPr>
          <w:rFonts w:ascii="Times New Roman" w:eastAsia="Times New Roman" w:hAnsi="Times New Roman" w:cs="Times New Roman"/>
          <w:color w:val="22272F"/>
          <w:sz w:val="24"/>
          <w:szCs w:val="28"/>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3. Полномочия главного администратора доходов осуществляется по кодам классификации доходов районного бюджета установленными постановлением </w:t>
      </w:r>
      <w:proofErr w:type="gramStart"/>
      <w:r>
        <w:rPr>
          <w:rFonts w:ascii="Times New Roman" w:eastAsia="Times New Roman" w:hAnsi="Times New Roman" w:cs="Times New Roman"/>
          <w:color w:val="22272F"/>
          <w:sz w:val="24"/>
          <w:szCs w:val="28"/>
          <w:lang w:eastAsia="ru-RU"/>
        </w:rPr>
        <w:t xml:space="preserve">администрации  </w:t>
      </w:r>
      <w:proofErr w:type="spellStart"/>
      <w:r>
        <w:rPr>
          <w:rFonts w:ascii="Times New Roman" w:eastAsia="Times New Roman" w:hAnsi="Times New Roman" w:cs="Times New Roman"/>
          <w:color w:val="22272F"/>
          <w:sz w:val="24"/>
          <w:szCs w:val="28"/>
          <w:lang w:eastAsia="ru-RU"/>
        </w:rPr>
        <w:t>Силинского</w:t>
      </w:r>
      <w:proofErr w:type="spellEnd"/>
      <w:proofErr w:type="gram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4F309A" w:rsidRDefault="004F309A" w:rsidP="004F309A">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недопущению образования просроченной дебиторской задолженности по доходам</w:t>
      </w:r>
    </w:p>
    <w:p w:rsidR="004F309A" w:rsidRDefault="004F309A" w:rsidP="004F309A">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пеням и штрафам по ним, в том числе: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1) за фактическим зачислением платежей в бюджет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w:t>
      </w:r>
      <w:proofErr w:type="gramStart"/>
      <w:r>
        <w:rPr>
          <w:rFonts w:ascii="Times New Roman" w:eastAsia="Times New Roman" w:hAnsi="Times New Roman" w:cs="Times New Roman"/>
          <w:color w:val="22272F"/>
          <w:sz w:val="24"/>
          <w:szCs w:val="28"/>
          <w:lang w:eastAsia="ru-RU"/>
        </w:rPr>
        <w:t xml:space="preserve">поселения  </w:t>
      </w:r>
      <w:proofErr w:type="spellStart"/>
      <w:r>
        <w:rPr>
          <w:rFonts w:ascii="Times New Roman" w:eastAsia="Times New Roman" w:hAnsi="Times New Roman" w:cs="Times New Roman"/>
          <w:color w:val="22272F"/>
          <w:sz w:val="24"/>
          <w:szCs w:val="28"/>
          <w:lang w:eastAsia="ru-RU"/>
        </w:rPr>
        <w:t>Ардатовского</w:t>
      </w:r>
      <w:proofErr w:type="spellEnd"/>
      <w:proofErr w:type="gramEnd"/>
      <w:r>
        <w:rPr>
          <w:rFonts w:ascii="Times New Roman" w:eastAsia="Times New Roman" w:hAnsi="Times New Roman" w:cs="Times New Roman"/>
          <w:color w:val="22272F"/>
          <w:sz w:val="24"/>
          <w:szCs w:val="28"/>
          <w:lang w:eastAsia="ru-RU"/>
        </w:rPr>
        <w:t xml:space="preserve"> муниципального района в размерах и сроках, установленные договором (муниципальным контрактом, соглашением);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в Государственной информационной системе о государственных и муниципальных платежах, предусмотренной </w:t>
      </w:r>
      <w:hyperlink r:id="rId10" w:anchor="/document/12177515/entry/21" w:history="1">
        <w:r>
          <w:rPr>
            <w:rStyle w:val="a6"/>
            <w:rFonts w:ascii="Times New Roman" w:eastAsia="Times New Roman" w:hAnsi="Times New Roman" w:cs="Times New Roman"/>
            <w:color w:val="3272C0"/>
            <w:sz w:val="24"/>
            <w:szCs w:val="28"/>
            <w:u w:val="none"/>
            <w:lang w:eastAsia="ru-RU"/>
          </w:rPr>
          <w:t>статьей 21</w:t>
        </w:r>
      </w:hyperlink>
      <w:r>
        <w:rPr>
          <w:rFonts w:ascii="Times New Roman" w:eastAsia="Times New Roman" w:hAnsi="Times New Roman" w:cs="Times New Roman"/>
          <w:color w:val="22272F"/>
          <w:sz w:val="24"/>
          <w:szCs w:val="28"/>
          <w:lang w:eastAsia="ru-RU"/>
        </w:rPr>
        <w:t> Федерального закона от 27 июля 2010 г.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w:t>
      </w:r>
      <w:hyperlink r:id="rId11" w:anchor="/document/73499073/entry/1000" w:history="1">
        <w:r>
          <w:rPr>
            <w:rStyle w:val="a6"/>
            <w:rFonts w:ascii="Times New Roman" w:eastAsia="Times New Roman" w:hAnsi="Times New Roman" w:cs="Times New Roman"/>
            <w:color w:val="3272C0"/>
            <w:sz w:val="24"/>
            <w:szCs w:val="28"/>
            <w:u w:val="none"/>
            <w:lang w:eastAsia="ru-RU"/>
          </w:rPr>
          <w:t>перечень</w:t>
        </w:r>
      </w:hyperlink>
      <w:r>
        <w:rPr>
          <w:rFonts w:ascii="Times New Roman" w:eastAsia="Times New Roman" w:hAnsi="Times New Roman" w:cs="Times New Roman"/>
          <w:color w:val="22272F"/>
          <w:sz w:val="24"/>
          <w:szCs w:val="28"/>
          <w:lang w:eastAsia="ru-RU"/>
        </w:rPr>
        <w:t> которых утвержден </w:t>
      </w:r>
      <w:hyperlink r:id="rId12" w:anchor="/document/73499073/entry/0" w:history="1">
        <w:r>
          <w:rPr>
            <w:rStyle w:val="a6"/>
            <w:rFonts w:ascii="Times New Roman" w:eastAsia="Times New Roman" w:hAnsi="Times New Roman" w:cs="Times New Roman"/>
            <w:color w:val="3272C0"/>
            <w:sz w:val="24"/>
            <w:szCs w:val="28"/>
            <w:u w:val="none"/>
            <w:lang w:eastAsia="ru-RU"/>
          </w:rPr>
          <w:t>приказом</w:t>
        </w:r>
      </w:hyperlink>
      <w:r>
        <w:rPr>
          <w:rFonts w:ascii="Times New Roman" w:eastAsia="Times New Roman" w:hAnsi="Times New Roman" w:cs="Times New Roman"/>
          <w:color w:val="22272F"/>
          <w:sz w:val="24"/>
          <w:szCs w:val="28"/>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w:t>
      </w:r>
      <w:proofErr w:type="gramStart"/>
      <w:r>
        <w:rPr>
          <w:rFonts w:ascii="Times New Roman" w:eastAsia="Times New Roman" w:hAnsi="Times New Roman" w:cs="Times New Roman"/>
          <w:color w:val="22272F"/>
          <w:sz w:val="24"/>
          <w:szCs w:val="28"/>
          <w:lang w:eastAsia="ru-RU"/>
        </w:rPr>
        <w:t xml:space="preserve">бюджет  </w:t>
      </w:r>
      <w:proofErr w:type="spellStart"/>
      <w:r>
        <w:rPr>
          <w:rFonts w:ascii="Times New Roman" w:eastAsia="Times New Roman" w:hAnsi="Times New Roman" w:cs="Times New Roman"/>
          <w:color w:val="22272F"/>
          <w:sz w:val="24"/>
          <w:szCs w:val="28"/>
          <w:lang w:eastAsia="ru-RU"/>
        </w:rPr>
        <w:t>Силинского</w:t>
      </w:r>
      <w:proofErr w:type="spellEnd"/>
      <w:proofErr w:type="gram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за своевременным начислением неустойки (штрафов, пени);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w:t>
      </w:r>
      <w:proofErr w:type="gramStart"/>
      <w:r>
        <w:rPr>
          <w:rFonts w:ascii="Times New Roman" w:eastAsia="Times New Roman" w:hAnsi="Times New Roman" w:cs="Times New Roman"/>
          <w:color w:val="22272F"/>
          <w:sz w:val="24"/>
          <w:szCs w:val="28"/>
          <w:lang w:eastAsia="ru-RU"/>
        </w:rPr>
        <w:t xml:space="preserve">поселения  </w:t>
      </w:r>
      <w:proofErr w:type="spellStart"/>
      <w:r>
        <w:rPr>
          <w:rFonts w:ascii="Times New Roman" w:eastAsia="Times New Roman" w:hAnsi="Times New Roman" w:cs="Times New Roman"/>
          <w:color w:val="22272F"/>
          <w:sz w:val="24"/>
          <w:szCs w:val="28"/>
          <w:lang w:eastAsia="ru-RU"/>
        </w:rPr>
        <w:t>Ардатовского</w:t>
      </w:r>
      <w:proofErr w:type="spellEnd"/>
      <w:proofErr w:type="gramEnd"/>
      <w:r>
        <w:rPr>
          <w:rFonts w:ascii="Times New Roman" w:eastAsia="Times New Roman" w:hAnsi="Times New Roman" w:cs="Times New Roman"/>
          <w:color w:val="22272F"/>
          <w:sz w:val="24"/>
          <w:szCs w:val="28"/>
          <w:lang w:eastAsia="ru-RU"/>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наличия сведений о взыскании с должника денежных средств в рамках исполнительного производства;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наличия сведений о возбуждении в отношении должника дела о банкротстве.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8) своевременно принимает решение о признании безнадежной задолженности по платежам в </w:t>
      </w:r>
      <w:proofErr w:type="gramStart"/>
      <w:r>
        <w:rPr>
          <w:rFonts w:ascii="Times New Roman" w:eastAsia="Times New Roman" w:hAnsi="Times New Roman" w:cs="Times New Roman"/>
          <w:color w:val="22272F"/>
          <w:sz w:val="24"/>
          <w:szCs w:val="28"/>
          <w:lang w:eastAsia="ru-RU"/>
        </w:rPr>
        <w:t xml:space="preserve">бюджет  </w:t>
      </w:r>
      <w:proofErr w:type="spellStart"/>
      <w:r>
        <w:rPr>
          <w:rFonts w:ascii="Times New Roman" w:eastAsia="Times New Roman" w:hAnsi="Times New Roman" w:cs="Times New Roman"/>
          <w:color w:val="22272F"/>
          <w:sz w:val="24"/>
          <w:szCs w:val="28"/>
          <w:lang w:eastAsia="ru-RU"/>
        </w:rPr>
        <w:t>Силинского</w:t>
      </w:r>
      <w:proofErr w:type="spellEnd"/>
      <w:proofErr w:type="gram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и о ее списании;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b/>
          <w:color w:val="22272F"/>
          <w:sz w:val="24"/>
          <w:szCs w:val="28"/>
          <w:lang w:eastAsia="ru-RU"/>
        </w:rPr>
      </w:pPr>
    </w:p>
    <w:p w:rsidR="004F309A" w:rsidRDefault="004F309A" w:rsidP="004F309A">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урегулированию дебиторской задолженности по доходам в досудебном порядке</w:t>
      </w:r>
    </w:p>
    <w:p w:rsidR="004F309A" w:rsidRDefault="004F309A" w:rsidP="004F309A">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направление требования должнику о погашении задолженности;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направление претензии должнику о погашении задолженности в досудебном порядке;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платежа</w:t>
      </w:r>
      <w:proofErr w:type="gramEnd"/>
      <w:r>
        <w:rPr>
          <w:rFonts w:ascii="Times New Roman" w:eastAsia="Times New Roman" w:hAnsi="Times New Roman" w:cs="Times New Roman"/>
          <w:color w:val="22272F"/>
          <w:sz w:val="24"/>
          <w:szCs w:val="28"/>
          <w:lang w:eastAsia="ru-RU"/>
        </w:rPr>
        <w:t>, реструктуризация дебиторской задолженности по доходам в порядке и случаях, предусмотренных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производит расчет задолженности;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7. В требовании (претензии) указываются:</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наименование должника;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наименование и реквизиты документа, являющегося основанием для начисления суммы, подлежащей уплате должником;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период образования просрочки внесения платы;</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сумма просроченной дебиторской задолженности по платежам, пени;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сумма штрафных санкций (при их наличии);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7) реквизиты для перечисления просроченной дебиторской задолженности;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Требование (претензия) подписывается Главой </w:t>
      </w:r>
      <w:proofErr w:type="spellStart"/>
      <w:r>
        <w:rPr>
          <w:rFonts w:ascii="Times New Roman" w:eastAsia="Times New Roman" w:hAnsi="Times New Roman" w:cs="Times New Roman"/>
          <w:color w:val="22272F"/>
          <w:sz w:val="24"/>
          <w:szCs w:val="28"/>
          <w:lang w:eastAsia="ru-RU"/>
        </w:rPr>
        <w:t>Силинского</w:t>
      </w:r>
      <w:proofErr w:type="spellEnd"/>
      <w:r>
        <w:rPr>
          <w:rFonts w:ascii="Times New Roman" w:eastAsia="Times New Roman" w:hAnsi="Times New Roman" w:cs="Times New Roman"/>
          <w:color w:val="22272F"/>
          <w:sz w:val="24"/>
          <w:szCs w:val="28"/>
          <w:lang w:eastAsia="ru-RU"/>
        </w:rPr>
        <w:t xml:space="preserve"> сельского поселения </w:t>
      </w:r>
      <w:proofErr w:type="spellStart"/>
      <w:r>
        <w:rPr>
          <w:rFonts w:ascii="Times New Roman" w:eastAsia="Times New Roman" w:hAnsi="Times New Roman" w:cs="Times New Roman"/>
          <w:color w:val="22272F"/>
          <w:sz w:val="24"/>
          <w:szCs w:val="28"/>
          <w:lang w:eastAsia="ru-RU"/>
        </w:rPr>
        <w:t>Ардатовского</w:t>
      </w:r>
      <w:proofErr w:type="spellEnd"/>
      <w:r>
        <w:rPr>
          <w:rFonts w:ascii="Times New Roman" w:eastAsia="Times New Roman" w:hAnsi="Times New Roman" w:cs="Times New Roman"/>
          <w:color w:val="22272F"/>
          <w:sz w:val="24"/>
          <w:szCs w:val="28"/>
          <w:lang w:eastAsia="ru-RU"/>
        </w:rPr>
        <w:t xml:space="preserve"> муниципального района.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4F309A" w:rsidRDefault="004F309A" w:rsidP="004F309A">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принудительному взысканию дебиторской задолженности по доходам</w:t>
      </w:r>
    </w:p>
    <w:p w:rsidR="004F309A" w:rsidRDefault="004F309A" w:rsidP="004F309A">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10. Взыскание просроченной дебиторской задолженности в судебном порядке осуществляется в соответствии с </w:t>
      </w:r>
      <w:hyperlink r:id="rId13" w:anchor="/document/12127526/entry/0" w:history="1">
        <w:r>
          <w:rPr>
            <w:rStyle w:val="a6"/>
            <w:rFonts w:ascii="Times New Roman" w:eastAsia="Times New Roman" w:hAnsi="Times New Roman" w:cs="Times New Roman"/>
            <w:color w:val="3272C0"/>
            <w:sz w:val="24"/>
            <w:szCs w:val="28"/>
            <w:u w:val="none"/>
            <w:lang w:eastAsia="ru-RU"/>
          </w:rPr>
          <w:t>Арбитражным процессуальным кодексом</w:t>
        </w:r>
      </w:hyperlink>
      <w:r>
        <w:rPr>
          <w:rFonts w:ascii="Times New Roman" w:eastAsia="Times New Roman" w:hAnsi="Times New Roman" w:cs="Times New Roman"/>
          <w:color w:val="22272F"/>
          <w:sz w:val="24"/>
          <w:szCs w:val="28"/>
          <w:lang w:eastAsia="ru-RU"/>
        </w:rPr>
        <w:t> Российской Федерации, </w:t>
      </w:r>
      <w:hyperlink r:id="rId14" w:anchor="/document/12128809/entry/0" w:history="1">
        <w:r>
          <w:rPr>
            <w:rStyle w:val="a6"/>
            <w:rFonts w:ascii="Times New Roman" w:eastAsia="Times New Roman" w:hAnsi="Times New Roman" w:cs="Times New Roman"/>
            <w:color w:val="3272C0"/>
            <w:sz w:val="24"/>
            <w:szCs w:val="28"/>
            <w:u w:val="none"/>
            <w:lang w:eastAsia="ru-RU"/>
          </w:rPr>
          <w:t>Гражданским процессуальным кодексом</w:t>
        </w:r>
      </w:hyperlink>
      <w:r>
        <w:rPr>
          <w:rFonts w:ascii="Times New Roman" w:eastAsia="Times New Roman" w:hAnsi="Times New Roman" w:cs="Times New Roman"/>
          <w:color w:val="22272F"/>
          <w:sz w:val="24"/>
          <w:szCs w:val="28"/>
          <w:lang w:eastAsia="ru-RU"/>
        </w:rPr>
        <w:t> Российской Федерации, иным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копии документов, являющиеся основанием для начисления сумм, подлежащих уплате должником, со всеми приложениями к ним;</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копии учредительных документов (для юридических лиц);</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расчет платы с указанием сумм основного долга, пени, штрафных санкций;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12. Документы о ходе </w:t>
      </w:r>
      <w:proofErr w:type="spellStart"/>
      <w:r>
        <w:rPr>
          <w:rFonts w:ascii="Times New Roman" w:eastAsia="Times New Roman" w:hAnsi="Times New Roman" w:cs="Times New Roman"/>
          <w:color w:val="22272F"/>
          <w:sz w:val="24"/>
          <w:szCs w:val="28"/>
          <w:lang w:eastAsia="ru-RU"/>
        </w:rPr>
        <w:t>претензионно</w:t>
      </w:r>
      <w:proofErr w:type="spellEnd"/>
      <w:r>
        <w:rPr>
          <w:rFonts w:ascii="Times New Roman" w:eastAsia="Times New Roman" w:hAnsi="Times New Roman" w:cs="Times New Roman"/>
          <w:color w:val="22272F"/>
          <w:sz w:val="24"/>
          <w:szCs w:val="28"/>
          <w:lang w:eastAsia="ru-RU"/>
        </w:rPr>
        <w:t>-исковой работы по взысканию задолженности, в том числе судебные акты, на бумажном носителе хранятся в администрации.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4F309A" w:rsidRDefault="004F309A" w:rsidP="004F309A">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взысканию просроченной дебиторской задолженности в рамках исполнительного производства</w:t>
      </w:r>
    </w:p>
    <w:p w:rsidR="004F309A" w:rsidRDefault="004F309A" w:rsidP="004F309A">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направляет в ССП заявления (ходатайства) о предоставлении информации о ходе исполнительного производства, в том числе: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сумме непогашенной задолженности по исполнительному документу;</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наличии данных об объявлении розыска должника, его имущества;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об изменении состояния счета/счетов должника, имуществе к и правах имущественного характера должника на дату запроса;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организует и проводит рабочие встречи с ССП о результатах работы по исполнительному производству;</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5" w:anchor="/document/12156199/entry/0" w:history="1">
        <w:r>
          <w:rPr>
            <w:rStyle w:val="a6"/>
            <w:rFonts w:ascii="Times New Roman" w:eastAsia="Times New Roman" w:hAnsi="Times New Roman" w:cs="Times New Roman"/>
            <w:color w:val="3272C0"/>
            <w:sz w:val="24"/>
            <w:szCs w:val="28"/>
            <w:u w:val="none"/>
            <w:lang w:eastAsia="ru-RU"/>
          </w:rPr>
          <w:t>Федеральным законом</w:t>
        </w:r>
      </w:hyperlink>
      <w:r>
        <w:rPr>
          <w:rFonts w:ascii="Times New Roman" w:eastAsia="Times New Roman" w:hAnsi="Times New Roman" w:cs="Times New Roman"/>
          <w:color w:val="22272F"/>
          <w:sz w:val="24"/>
          <w:szCs w:val="28"/>
          <w:lang w:eastAsia="ru-RU"/>
        </w:rPr>
        <w:t> от 02.10.2007 N 229-ФЗ "Об исполнительном производстве";</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4F309A" w:rsidRDefault="004F309A" w:rsidP="004F309A">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4F309A" w:rsidRDefault="004F309A" w:rsidP="004F309A">
      <w:pPr>
        <w:spacing w:line="240" w:lineRule="atLeast"/>
        <w:ind w:firstLine="567"/>
        <w:rPr>
          <w:sz w:val="28"/>
          <w:szCs w:val="28"/>
        </w:rPr>
      </w:pPr>
    </w:p>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E310B7"/>
    <w:multiLevelType w:val="hybridMultilevel"/>
    <w:tmpl w:val="F3F818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E07"/>
    <w:rsid w:val="000249B7"/>
    <w:rsid w:val="001B0E44"/>
    <w:rsid w:val="004F309A"/>
    <w:rsid w:val="007425A1"/>
    <w:rsid w:val="00803527"/>
    <w:rsid w:val="00812E07"/>
    <w:rsid w:val="00A72C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6AB8F-70D4-4515-844E-D02FC101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09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4F309A"/>
    <w:pPr>
      <w:spacing w:after="0" w:line="240" w:lineRule="auto"/>
    </w:pPr>
    <w:rPr>
      <w:rFonts w:ascii="Arial" w:eastAsia="Times New Roman" w:hAnsi="Arial" w:cs="Arial"/>
      <w:b/>
      <w:bCs/>
      <w:sz w:val="28"/>
      <w:szCs w:val="28"/>
      <w:lang w:eastAsia="ru-RU"/>
    </w:rPr>
  </w:style>
  <w:style w:type="character" w:customStyle="1" w:styleId="a4">
    <w:name w:val="Подзаголовок Знак"/>
    <w:basedOn w:val="a0"/>
    <w:link w:val="a3"/>
    <w:rsid w:val="004F309A"/>
    <w:rPr>
      <w:rFonts w:ascii="Arial" w:eastAsia="Times New Roman" w:hAnsi="Arial" w:cs="Arial"/>
      <w:b/>
      <w:bCs/>
      <w:sz w:val="28"/>
      <w:szCs w:val="28"/>
      <w:lang w:eastAsia="ru-RU"/>
    </w:rPr>
  </w:style>
  <w:style w:type="paragraph" w:styleId="a5">
    <w:name w:val="List Paragraph"/>
    <w:basedOn w:val="a"/>
    <w:uiPriority w:val="34"/>
    <w:qFormat/>
    <w:rsid w:val="004F309A"/>
    <w:pPr>
      <w:ind w:left="720"/>
      <w:contextualSpacing/>
    </w:pPr>
  </w:style>
  <w:style w:type="paragraph" w:customStyle="1" w:styleId="ConsPlusTitle">
    <w:name w:val="ConsPlusTitle"/>
    <w:rsid w:val="004F309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Hyperlink"/>
    <w:basedOn w:val="a0"/>
    <w:uiPriority w:val="99"/>
    <w:semiHidden/>
    <w:unhideWhenUsed/>
    <w:rsid w:val="004F309A"/>
    <w:rPr>
      <w:color w:val="0000FF"/>
      <w:u w:val="single"/>
    </w:rPr>
  </w:style>
  <w:style w:type="paragraph" w:styleId="a7">
    <w:name w:val="Balloon Text"/>
    <w:basedOn w:val="a"/>
    <w:link w:val="a8"/>
    <w:uiPriority w:val="99"/>
    <w:semiHidden/>
    <w:unhideWhenUsed/>
    <w:rsid w:val="000249B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249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8225">
      <w:bodyDiv w:val="1"/>
      <w:marLeft w:val="0"/>
      <w:marRight w:val="0"/>
      <w:marTop w:val="0"/>
      <w:marBottom w:val="0"/>
      <w:divBdr>
        <w:top w:val="none" w:sz="0" w:space="0" w:color="auto"/>
        <w:left w:val="none" w:sz="0" w:space="0" w:color="auto"/>
        <w:bottom w:val="none" w:sz="0" w:space="0" w:color="auto"/>
        <w:right w:val="none" w:sz="0" w:space="0" w:color="auto"/>
      </w:divBdr>
    </w:div>
    <w:div w:id="155827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2553</Words>
  <Characters>14553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2023-09-12T06:51:00Z</cp:lastPrinted>
  <dcterms:created xsi:type="dcterms:W3CDTF">2023-09-11T13:21:00Z</dcterms:created>
  <dcterms:modified xsi:type="dcterms:W3CDTF">2023-09-12T06:55:00Z</dcterms:modified>
</cp:coreProperties>
</file>