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4C6" w:rsidRDefault="001A34C6" w:rsidP="001A34C6">
      <w:pPr>
        <w:jc w:val="both"/>
        <w:rPr>
          <w:spacing w:val="8"/>
        </w:rPr>
      </w:pPr>
      <w:r>
        <w:rPr>
          <w:spacing w:val="8"/>
        </w:rPr>
        <w:t xml:space="preserve">                         Совет депутатов </w:t>
      </w:r>
      <w:proofErr w:type="spellStart"/>
      <w:r>
        <w:rPr>
          <w:spacing w:val="8"/>
        </w:rPr>
        <w:t>Силинского</w:t>
      </w:r>
      <w:proofErr w:type="spellEnd"/>
      <w:r>
        <w:rPr>
          <w:spacing w:val="8"/>
        </w:rPr>
        <w:t xml:space="preserve"> сельского поселения </w:t>
      </w:r>
    </w:p>
    <w:p w:rsidR="001A34C6" w:rsidRDefault="001A34C6" w:rsidP="001A34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spellStart"/>
      <w:r>
        <w:rPr>
          <w:spacing w:val="8"/>
        </w:rPr>
        <w:t>Ардатовского</w:t>
      </w:r>
      <w:proofErr w:type="spellEnd"/>
      <w:r>
        <w:rPr>
          <w:spacing w:val="8"/>
        </w:rPr>
        <w:t xml:space="preserve"> муниципального района </w:t>
      </w:r>
    </w:p>
    <w:p w:rsidR="001A34C6" w:rsidRDefault="001A34C6" w:rsidP="001A34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Республики Мордовия</w:t>
      </w:r>
    </w:p>
    <w:p w:rsidR="001A34C6" w:rsidRDefault="001A34C6" w:rsidP="001A34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gramStart"/>
      <w:r>
        <w:rPr>
          <w:spacing w:val="8"/>
        </w:rPr>
        <w:t>второго</w:t>
      </w:r>
      <w:proofErr w:type="gramEnd"/>
      <w:r>
        <w:rPr>
          <w:spacing w:val="8"/>
        </w:rPr>
        <w:t xml:space="preserve"> созыва </w:t>
      </w:r>
    </w:p>
    <w:p w:rsidR="001A34C6" w:rsidRDefault="001A34C6" w:rsidP="001A34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с.Силино</w:t>
      </w:r>
    </w:p>
    <w:p w:rsidR="001A34C6" w:rsidRDefault="001A34C6" w:rsidP="001A34C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>
        <w:rPr>
          <w:spacing w:val="8"/>
        </w:rPr>
        <w:t>РЕШЕНИЕ</w:t>
      </w:r>
    </w:p>
    <w:p w:rsidR="001A34C6" w:rsidRDefault="001A34C6" w:rsidP="001A34C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>
        <w:rPr>
          <w:b/>
        </w:rPr>
        <w:t xml:space="preserve">    </w:t>
      </w:r>
      <w:proofErr w:type="gramStart"/>
      <w:r>
        <w:t>от</w:t>
      </w:r>
      <w:proofErr w:type="gramEnd"/>
      <w:r>
        <w:t xml:space="preserve"> 27  декабря   2023 г                                                                          №51</w:t>
      </w:r>
      <w:r>
        <w:tab/>
      </w:r>
      <w:r>
        <w:tab/>
      </w:r>
    </w:p>
    <w:p w:rsidR="001A34C6" w:rsidRDefault="001A34C6" w:rsidP="001A34C6">
      <w:pPr>
        <w:jc w:val="center"/>
        <w:outlineLvl w:val="0"/>
        <w:rPr>
          <w:bCs/>
          <w:caps/>
        </w:rPr>
      </w:pPr>
    </w:p>
    <w:p w:rsidR="001A34C6" w:rsidRDefault="001A34C6" w:rsidP="001A34C6">
      <w:pPr>
        <w:jc w:val="center"/>
        <w:outlineLvl w:val="0"/>
        <w:rPr>
          <w:bCs/>
          <w:caps/>
        </w:rPr>
      </w:pPr>
      <w:r>
        <w:rPr>
          <w:bCs/>
          <w:caps/>
        </w:rPr>
        <w:t>О бюджете Силинского сельского поселения Ардатовского муниципального района РЕСПУБЛИКИ МОРДОВИЯ НА 2024ГОД</w:t>
      </w:r>
    </w:p>
    <w:p w:rsidR="001A34C6" w:rsidRDefault="001A34C6" w:rsidP="001A34C6">
      <w:pPr>
        <w:jc w:val="both"/>
      </w:pPr>
      <w:r>
        <w:rPr>
          <w:bCs/>
          <w:caps/>
        </w:rPr>
        <w:t xml:space="preserve">                                   И плановый период 2025 и 2026годов</w:t>
      </w:r>
      <w:r>
        <w:t xml:space="preserve">                                                                 </w:t>
      </w:r>
    </w:p>
    <w:p w:rsidR="001A34C6" w:rsidRDefault="001A34C6" w:rsidP="001A34C6">
      <w:pPr>
        <w:jc w:val="both"/>
      </w:pPr>
      <w:r>
        <w:t xml:space="preserve">                                          </w:t>
      </w:r>
    </w:p>
    <w:p w:rsidR="001A34C6" w:rsidRDefault="001A34C6" w:rsidP="001A34C6">
      <w:pPr>
        <w:jc w:val="both"/>
        <w:rPr>
          <w:spacing w:val="8"/>
        </w:rPr>
      </w:pPr>
      <w:r>
        <w:rPr>
          <w:spacing w:val="8"/>
        </w:rPr>
        <w:t xml:space="preserve">                         </w:t>
      </w:r>
    </w:p>
    <w:p w:rsidR="001A34C6" w:rsidRDefault="001A34C6" w:rsidP="001A34C6">
      <w:pPr>
        <w:ind w:firstLine="709"/>
        <w:jc w:val="both"/>
      </w:pPr>
      <w:r>
        <w:t xml:space="preserve">В Соответствии с Бюджетным кодексом Российской </w:t>
      </w:r>
      <w:proofErr w:type="gramStart"/>
      <w:r>
        <w:t>Федерации  и</w:t>
      </w:r>
      <w:proofErr w:type="gramEnd"/>
      <w:r>
        <w:t xml:space="preserve"> на основании 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Совет депутатов </w:t>
      </w:r>
      <w:proofErr w:type="spellStart"/>
      <w:r>
        <w:t>Силинского</w:t>
      </w:r>
      <w:proofErr w:type="spell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решил:</w:t>
      </w:r>
    </w:p>
    <w:p w:rsidR="001A34C6" w:rsidRDefault="001A34C6" w:rsidP="001A34C6">
      <w:pPr>
        <w:ind w:firstLine="709"/>
        <w:jc w:val="both"/>
      </w:pPr>
    </w:p>
    <w:p w:rsidR="001A34C6" w:rsidRDefault="001A34C6" w:rsidP="001A34C6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 xml:space="preserve">Статья 1. Основные характеристики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1A34C6" w:rsidRDefault="001A34C6" w:rsidP="001A34C6">
      <w:pPr>
        <w:ind w:firstLine="709"/>
        <w:jc w:val="both"/>
        <w:rPr>
          <w:b/>
        </w:rPr>
      </w:pPr>
      <w:r>
        <w:rPr>
          <w:bCs/>
        </w:rPr>
        <w:t xml:space="preserve">1. </w:t>
      </w:r>
      <w:r>
        <w:t xml:space="preserve">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2024 год по доходам в сумме </w:t>
      </w:r>
      <w:r>
        <w:rPr>
          <w:b/>
        </w:rPr>
        <w:t>2933,6</w:t>
      </w:r>
      <w:r>
        <w:t xml:space="preserve"> тыс. рублей, и по расходам в сумме  </w:t>
      </w:r>
      <w:r>
        <w:rPr>
          <w:b/>
        </w:rPr>
        <w:t>2837,4</w:t>
      </w:r>
      <w:r>
        <w:t xml:space="preserve"> тыс. рублей, с превышением доходов над расходами в сумме –96,2</w:t>
      </w:r>
    </w:p>
    <w:p w:rsidR="001A34C6" w:rsidRDefault="001A34C6" w:rsidP="001A34C6">
      <w:pPr>
        <w:ind w:firstLine="709"/>
        <w:jc w:val="both"/>
      </w:pPr>
      <w:r>
        <w:rPr>
          <w:b/>
        </w:rPr>
        <w:t>-</w:t>
      </w:r>
      <w:proofErr w:type="spellStart"/>
      <w:r>
        <w:rPr>
          <w:b/>
        </w:rPr>
        <w:t>тыс</w:t>
      </w:r>
      <w:proofErr w:type="spellEnd"/>
      <w:r>
        <w:t xml:space="preserve"> рублей.</w:t>
      </w:r>
    </w:p>
    <w:p w:rsidR="001A34C6" w:rsidRDefault="001A34C6" w:rsidP="001A34C6">
      <w:pPr>
        <w:ind w:firstLine="709"/>
        <w:jc w:val="both"/>
      </w:pPr>
      <w:r>
        <w:t xml:space="preserve">2.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2025 год по доходам в сумме </w:t>
      </w:r>
      <w:r>
        <w:rPr>
          <w:b/>
        </w:rPr>
        <w:t>2378,6</w:t>
      </w:r>
      <w:r>
        <w:t xml:space="preserve"> тыс. рублей и  по расходам в сумме  </w:t>
      </w:r>
      <w:r>
        <w:rPr>
          <w:b/>
        </w:rPr>
        <w:t>2250,4</w:t>
      </w:r>
      <w:r>
        <w:t xml:space="preserve"> тыс. рублей, с превышением доходов  над расходами в сумме 128,2 тыс. рублей.</w:t>
      </w:r>
    </w:p>
    <w:p w:rsidR="001A34C6" w:rsidRDefault="001A34C6" w:rsidP="001A34C6">
      <w:pPr>
        <w:ind w:firstLine="709"/>
        <w:jc w:val="both"/>
      </w:pPr>
      <w:r>
        <w:t xml:space="preserve">3.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2026 год по доходам в сумме </w:t>
      </w:r>
      <w:r>
        <w:rPr>
          <w:b/>
        </w:rPr>
        <w:t>2471,6</w:t>
      </w:r>
      <w:r>
        <w:t xml:space="preserve"> тыс. рублей и   по расходам в сумме  </w:t>
      </w:r>
      <w:r>
        <w:rPr>
          <w:b/>
        </w:rPr>
        <w:t>2311,3</w:t>
      </w:r>
      <w:r>
        <w:t xml:space="preserve"> тыс. рублей, с превышением доходов над расходами в сумме 160,3рублей.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1A34C6" w:rsidRDefault="001A34C6" w:rsidP="00D85ED5">
      <w:pPr>
        <w:autoSpaceDE w:val="0"/>
        <w:autoSpaceDN w:val="0"/>
        <w:adjustRightInd w:val="0"/>
        <w:ind w:hanging="1631"/>
        <w:jc w:val="both"/>
        <w:rPr>
          <w:bCs/>
        </w:rPr>
      </w:pPr>
      <w:r>
        <w:rPr>
          <w:b/>
        </w:rPr>
        <w:t xml:space="preserve">                       </w:t>
      </w:r>
    </w:p>
    <w:p w:rsidR="001A34C6" w:rsidRDefault="001A34C6" w:rsidP="001A34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Статья </w:t>
      </w:r>
      <w:r w:rsidR="00D85ED5">
        <w:rPr>
          <w:b/>
          <w:bCs/>
        </w:rPr>
        <w:t>2.</w:t>
      </w:r>
      <w:r>
        <w:rPr>
          <w:bCs/>
        </w:rPr>
        <w:t xml:space="preserve"> </w:t>
      </w:r>
      <w:r>
        <w:rPr>
          <w:b/>
          <w:bCs/>
        </w:rPr>
        <w:t xml:space="preserve">Общая характеристика доходов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</w:p>
    <w:p w:rsidR="001A34C6" w:rsidRDefault="001A34C6" w:rsidP="001A34C6">
      <w:pPr>
        <w:ind w:firstLine="720"/>
        <w:jc w:val="both"/>
      </w:pPr>
      <w:r>
        <w:t xml:space="preserve">Доходы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1A34C6" w:rsidRDefault="001A34C6" w:rsidP="001A34C6">
      <w:pPr>
        <w:ind w:firstLine="720"/>
        <w:jc w:val="both"/>
      </w:pPr>
    </w:p>
    <w:p w:rsidR="001A34C6" w:rsidRDefault="001A34C6" w:rsidP="001A34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Статья </w:t>
      </w:r>
      <w:r w:rsidR="00D85ED5">
        <w:rPr>
          <w:b/>
          <w:bCs/>
        </w:rPr>
        <w:t>3</w:t>
      </w:r>
      <w:r>
        <w:rPr>
          <w:b/>
          <w:bCs/>
        </w:rPr>
        <w:t>.</w:t>
      </w:r>
      <w:r>
        <w:rPr>
          <w:bCs/>
        </w:rPr>
        <w:t xml:space="preserve"> </w:t>
      </w:r>
      <w:r>
        <w:rPr>
          <w:b/>
          <w:bCs/>
        </w:rPr>
        <w:t xml:space="preserve">Безвозмездные поступления в бюджет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Утвердить объем безвозмездных поступлений в бюджет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2024 год </w:t>
      </w:r>
      <w:r>
        <w:t xml:space="preserve">и на плановый период 2025 и 2026 годы </w:t>
      </w:r>
      <w:r>
        <w:rPr>
          <w:bCs/>
        </w:rPr>
        <w:t>согласно приложению 1 к настоящему Решению.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1A34C6" w:rsidRDefault="001A34C6" w:rsidP="001A34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lastRenderedPageBreak/>
        <w:t xml:space="preserve">Статья </w:t>
      </w:r>
      <w:r w:rsidR="00D85ED5">
        <w:rPr>
          <w:b/>
          <w:bCs/>
        </w:rPr>
        <w:t>4</w:t>
      </w:r>
      <w:r>
        <w:rPr>
          <w:b/>
          <w:bCs/>
        </w:rPr>
        <w:t>.</w:t>
      </w:r>
      <w:r>
        <w:rPr>
          <w:bCs/>
        </w:rPr>
        <w:t xml:space="preserve">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сельского  поселения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Утвердить: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bookmarkStart w:id="0" w:name="Par42"/>
      <w:bookmarkEnd w:id="0"/>
      <w:proofErr w:type="gramStart"/>
      <w:r>
        <w:rPr>
          <w:bCs/>
        </w:rPr>
        <w:t>распределение</w:t>
      </w:r>
      <w:proofErr w:type="gramEnd"/>
      <w:r>
        <w:rPr>
          <w:bCs/>
        </w:rPr>
        <w:t xml:space="preserve">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  <w: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</w:rPr>
        <w:t xml:space="preserve">на 2024 год </w:t>
      </w:r>
      <w:r>
        <w:t xml:space="preserve">и на плановый период 2025 и 2026 годы </w:t>
      </w:r>
      <w:r>
        <w:rPr>
          <w:bCs/>
        </w:rPr>
        <w:t>согласно приложению 3 к настоящему Решению;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t>ведомственную</w:t>
      </w:r>
      <w:proofErr w:type="gramEnd"/>
      <w:r>
        <w:t xml:space="preserve"> структуру расходов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2024 год </w:t>
      </w:r>
      <w:r>
        <w:t xml:space="preserve">и на плановый период 2025 и 2026 годы </w:t>
      </w:r>
      <w:r>
        <w:rPr>
          <w:bCs/>
        </w:rPr>
        <w:t xml:space="preserve">согласно </w:t>
      </w:r>
      <w:hyperlink r:id="rId4" w:history="1">
        <w:r>
          <w:rPr>
            <w:rStyle w:val="a3"/>
            <w:bCs/>
          </w:rPr>
          <w:t xml:space="preserve">приложению </w:t>
        </w:r>
      </w:hyperlink>
      <w:r>
        <w:rPr>
          <w:bCs/>
        </w:rPr>
        <w:t>2 к настоящему Решению;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распределение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</w:rPr>
        <w:t xml:space="preserve">2024 год </w:t>
      </w:r>
      <w:r>
        <w:t xml:space="preserve">и на плановый период 2025 и 2026 годы </w:t>
      </w:r>
      <w:r>
        <w:rPr>
          <w:bCs/>
        </w:rPr>
        <w:t xml:space="preserve">согласно </w:t>
      </w:r>
      <w:hyperlink r:id="rId5" w:history="1">
        <w:r>
          <w:rPr>
            <w:rStyle w:val="a3"/>
            <w:bCs/>
          </w:rPr>
          <w:t>приложению</w:t>
        </w:r>
      </w:hyperlink>
      <w:r>
        <w:t xml:space="preserve"> 4</w:t>
      </w:r>
      <w:r>
        <w:rPr>
          <w:bCs/>
        </w:rPr>
        <w:t xml:space="preserve"> к настоящему Решению.</w:t>
      </w:r>
    </w:p>
    <w:p w:rsidR="001A34C6" w:rsidRDefault="001A34C6" w:rsidP="001A34C6">
      <w:pPr>
        <w:pStyle w:val="a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1A34C6" w:rsidRDefault="001A34C6" w:rsidP="001A34C6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Статья </w:t>
      </w:r>
      <w:r w:rsidR="00D85ED5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1A34C6" w:rsidRDefault="001A34C6" w:rsidP="001A34C6">
      <w:pPr>
        <w:pStyle w:val="a7"/>
        <w:ind w:left="25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A34C6" w:rsidRDefault="001A34C6" w:rsidP="001A34C6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>
        <w:rPr>
          <w:rFonts w:ascii="Times New Roman" w:hAnsi="Times New Roman"/>
          <w:sz w:val="24"/>
          <w:szCs w:val="24"/>
        </w:rPr>
        <w:t>обеспечения  муниципальных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нужд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1A34C6" w:rsidRDefault="001A34C6" w:rsidP="001A34C6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A34C6" w:rsidRDefault="001A34C6" w:rsidP="001A34C6">
      <w:pPr>
        <w:pStyle w:val="a7"/>
        <w:ind w:left="25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1A34C6" w:rsidRDefault="001A34C6" w:rsidP="001A34C6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Статья </w:t>
      </w:r>
      <w:r w:rsidR="00D85ED5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1A34C6" w:rsidRDefault="001A34C6" w:rsidP="001A34C6">
      <w:pPr>
        <w:pStyle w:val="a7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1A34C6" w:rsidRDefault="001A34C6" w:rsidP="001A34C6">
      <w:pPr>
        <w:autoSpaceDE w:val="0"/>
        <w:autoSpaceDN w:val="0"/>
        <w:adjustRightInd w:val="0"/>
        <w:ind w:firstLine="540"/>
        <w:jc w:val="both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предоставляются бюджетные ассигнования на социальное обеспечение населения, не связанные с </w:t>
      </w:r>
      <w:proofErr w:type="gramStart"/>
      <w:r>
        <w:t>предоставлением  мер</w:t>
      </w:r>
      <w:proofErr w:type="gramEnd"/>
      <w:r>
        <w:t xml:space="preserve"> социальной поддержки:</w:t>
      </w:r>
    </w:p>
    <w:p w:rsidR="001A34C6" w:rsidRDefault="001A34C6" w:rsidP="001A34C6">
      <w:pPr>
        <w:autoSpaceDE w:val="0"/>
        <w:autoSpaceDN w:val="0"/>
        <w:adjustRightInd w:val="0"/>
        <w:ind w:firstLine="540"/>
        <w:jc w:val="both"/>
      </w:pPr>
      <w:r>
        <w:t xml:space="preserve">- ежемесячная </w:t>
      </w:r>
      <w:proofErr w:type="gramStart"/>
      <w:r>
        <w:t>надбавка  к</w:t>
      </w:r>
      <w:proofErr w:type="gramEnd"/>
      <w: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1A34C6" w:rsidRDefault="001A34C6" w:rsidP="001A34C6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составляет в </w:t>
      </w:r>
      <w:proofErr w:type="gramStart"/>
      <w:r>
        <w:rPr>
          <w:rFonts w:ascii="Times New Roman" w:hAnsi="Times New Roman"/>
          <w:sz w:val="24"/>
          <w:szCs w:val="24"/>
        </w:rPr>
        <w:t>2024  году</w:t>
      </w:r>
      <w:proofErr w:type="gramEnd"/>
      <w:r>
        <w:rPr>
          <w:rFonts w:ascii="Times New Roman" w:hAnsi="Times New Roman"/>
          <w:sz w:val="24"/>
          <w:szCs w:val="24"/>
        </w:rPr>
        <w:t xml:space="preserve">  -  312,4 тыс. рублей, в 2025 году 312,4 тыс. рублей, в 2026 году – 312,4 тыс. рублей.</w:t>
      </w:r>
    </w:p>
    <w:p w:rsidR="001A34C6" w:rsidRDefault="001A34C6" w:rsidP="001A34C6">
      <w:pPr>
        <w:autoSpaceDE w:val="0"/>
        <w:autoSpaceDN w:val="0"/>
        <w:adjustRightInd w:val="0"/>
        <w:ind w:left="2160" w:hanging="1451"/>
        <w:jc w:val="both"/>
        <w:rPr>
          <w:bCs/>
        </w:rPr>
      </w:pPr>
      <w:bookmarkStart w:id="1" w:name="Par156"/>
      <w:bookmarkEnd w:id="1"/>
    </w:p>
    <w:p w:rsidR="001A34C6" w:rsidRDefault="001A34C6" w:rsidP="001A34C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1A34C6" w:rsidRDefault="001A34C6" w:rsidP="001A34C6">
      <w:pPr>
        <w:jc w:val="both"/>
      </w:pPr>
      <w:r w:rsidRPr="00F55FC8">
        <w:rPr>
          <w:b/>
        </w:rPr>
        <w:t xml:space="preserve">Статья </w:t>
      </w:r>
      <w:r w:rsidR="00F55FC8" w:rsidRPr="00F55FC8">
        <w:rPr>
          <w:b/>
        </w:rPr>
        <w:t>7</w:t>
      </w:r>
      <w:r w:rsidRPr="00F55FC8">
        <w:rPr>
          <w:b/>
        </w:rPr>
        <w:t>.</w:t>
      </w:r>
      <w:r>
        <w:rPr>
          <w:bCs/>
        </w:rPr>
        <w:t xml:space="preserve"> </w:t>
      </w:r>
      <w:r>
        <w:t xml:space="preserve">Бюджетные ассигнования Дорожного фонда   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1A34C6" w:rsidRDefault="001A34C6" w:rsidP="001A34C6">
      <w:pPr>
        <w:autoSpaceDE w:val="0"/>
        <w:autoSpaceDN w:val="0"/>
        <w:adjustRightInd w:val="0"/>
        <w:jc w:val="both"/>
      </w:pP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1. Утвердить объем бюджетных ассигнований Дорожного фонда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в сумме 946,4 тыс. рублей</w:t>
      </w:r>
      <w:r>
        <w:rPr>
          <w:bCs/>
        </w:rPr>
        <w:t>, на 2025 год -996,</w:t>
      </w:r>
      <w:proofErr w:type="gramStart"/>
      <w:r>
        <w:rPr>
          <w:bCs/>
        </w:rPr>
        <w:t>6  тыс.</w:t>
      </w:r>
      <w:proofErr w:type="gramEnd"/>
      <w:r>
        <w:rPr>
          <w:bCs/>
        </w:rPr>
        <w:t xml:space="preserve"> рублей, на 2026год – 1026,6 тыс. рублей.</w:t>
      </w:r>
    </w:p>
    <w:p w:rsidR="001A34C6" w:rsidRDefault="001A34C6" w:rsidP="001A34C6">
      <w:pPr>
        <w:pStyle w:val="ConsPlusNormal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направляются: </w:t>
      </w:r>
    </w:p>
    <w:p w:rsidR="001A34C6" w:rsidRDefault="001A34C6" w:rsidP="001A34C6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1A34C6" w:rsidRDefault="001A34C6" w:rsidP="001A34C6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1A34C6" w:rsidRDefault="001A34C6" w:rsidP="001A34C6">
      <w:pPr>
        <w:ind w:firstLine="708"/>
        <w:jc w:val="both"/>
      </w:pPr>
      <w:r>
        <w:t xml:space="preserve">3. Порядок формирования и использования </w:t>
      </w:r>
      <w:r>
        <w:rPr>
          <w:bCs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1A34C6" w:rsidRDefault="001A34C6" w:rsidP="001A34C6">
      <w:pPr>
        <w:autoSpaceDE w:val="0"/>
        <w:autoSpaceDN w:val="0"/>
        <w:adjustRightInd w:val="0"/>
        <w:jc w:val="both"/>
        <w:rPr>
          <w:bCs/>
        </w:rPr>
      </w:pPr>
    </w:p>
    <w:p w:rsidR="001A34C6" w:rsidRDefault="001A34C6" w:rsidP="001A34C6">
      <w:pPr>
        <w:autoSpaceDE w:val="0"/>
        <w:autoSpaceDN w:val="0"/>
        <w:adjustRightInd w:val="0"/>
        <w:jc w:val="both"/>
        <w:rPr>
          <w:bCs/>
        </w:rPr>
      </w:pPr>
    </w:p>
    <w:p w:rsidR="001A34C6" w:rsidRDefault="001A34C6" w:rsidP="001A34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Статья </w:t>
      </w:r>
      <w:r w:rsidR="00F55FC8">
        <w:rPr>
          <w:b/>
          <w:bCs/>
        </w:rPr>
        <w:t>8</w:t>
      </w:r>
      <w:r>
        <w:rPr>
          <w:bCs/>
        </w:rPr>
        <w:t xml:space="preserve"> </w:t>
      </w:r>
      <w:r>
        <w:rPr>
          <w:b/>
          <w:bCs/>
        </w:rPr>
        <w:t xml:space="preserve">Резервный фонд администрации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 xml:space="preserve">Установить размер Резервного фонда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на плановый период 2025 и 2026 годов в сумме </w:t>
      </w:r>
      <w:r>
        <w:rPr>
          <w:b/>
        </w:rPr>
        <w:t>0,1</w:t>
      </w:r>
      <w:r>
        <w:t xml:space="preserve"> тыс. рублей ежегодно.</w:t>
      </w:r>
    </w:p>
    <w:p w:rsidR="001A34C6" w:rsidRDefault="001A34C6" w:rsidP="001A34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  направляются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A34C6" w:rsidRDefault="001A34C6" w:rsidP="001A34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1A34C6" w:rsidRDefault="001A34C6" w:rsidP="001A34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администрацией сельского поселения.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1A34C6" w:rsidRDefault="001A34C6" w:rsidP="001A34C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</w:p>
    <w:p w:rsidR="001A34C6" w:rsidRDefault="001A34C6" w:rsidP="001A34C6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1A34C6" w:rsidRDefault="001A34C6" w:rsidP="001A34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Статья </w:t>
      </w:r>
      <w:r w:rsidR="00D85ED5">
        <w:rPr>
          <w:b/>
          <w:bCs/>
        </w:rPr>
        <w:t>9</w:t>
      </w:r>
      <w:r>
        <w:rPr>
          <w:b/>
          <w:bCs/>
        </w:rPr>
        <w:t xml:space="preserve">. Расходы на исполнение судебных актов по искам к </w:t>
      </w:r>
      <w:proofErr w:type="spellStart"/>
      <w:r>
        <w:rPr>
          <w:b/>
          <w:bCs/>
        </w:rPr>
        <w:t>Силинскому</w:t>
      </w:r>
      <w:proofErr w:type="spellEnd"/>
      <w:r>
        <w:rPr>
          <w:b/>
          <w:bCs/>
        </w:rPr>
        <w:t xml:space="preserve"> сельскому поселению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</w:p>
    <w:p w:rsidR="001A34C6" w:rsidRDefault="001A34C6" w:rsidP="001A34C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предоставляются бюджетные ассигнования:</w:t>
      </w:r>
    </w:p>
    <w:p w:rsidR="001A34C6" w:rsidRDefault="001A34C6" w:rsidP="001A34C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>-по решениям налогового органа о взыскании налога, сбора, страхового взноса, пеней и штрафов.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</w:p>
    <w:p w:rsidR="001A34C6" w:rsidRDefault="001A34C6" w:rsidP="001A34C6">
      <w:pPr>
        <w:jc w:val="both"/>
        <w:rPr>
          <w:b/>
        </w:rPr>
      </w:pPr>
      <w:r>
        <w:rPr>
          <w:b/>
        </w:rPr>
        <w:lastRenderedPageBreak/>
        <w:t>Статья 1</w:t>
      </w:r>
      <w:r w:rsidR="00D85ED5">
        <w:rPr>
          <w:b/>
        </w:rPr>
        <w:t>0</w:t>
      </w:r>
      <w:r>
        <w:rPr>
          <w:b/>
        </w:rPr>
        <w:t>.</w:t>
      </w:r>
      <w:r>
        <w:rPr>
          <w:bCs/>
        </w:rPr>
        <w:t xml:space="preserve"> </w:t>
      </w:r>
      <w:r>
        <w:rPr>
          <w:b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1A34C6" w:rsidRDefault="001A34C6" w:rsidP="001A34C6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34C6" w:rsidRDefault="001A34C6" w:rsidP="001A34C6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 xml:space="preserve">2. Утвердить источники внутреннего финансирования дефицита бюджета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на плановый период 2025 и 2026 годов согласно приложению 5 к настоящему Решению.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 xml:space="preserve">3. Утвердить Программу муниципальных внутренних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2024год и на плановый период 2025 и 2026 </w:t>
      </w:r>
      <w:proofErr w:type="gramStart"/>
      <w:r>
        <w:t>годов  согласно</w:t>
      </w:r>
      <w:proofErr w:type="gramEnd"/>
      <w:r>
        <w:t xml:space="preserve"> приложению 6 к настоящему Решению.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 xml:space="preserve">4. Установить предельный объем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в сумме 0,0 тыс. рублей, на 2025 год – </w:t>
      </w:r>
      <w:r>
        <w:rPr>
          <w:b/>
        </w:rPr>
        <w:t>0,0</w:t>
      </w:r>
      <w:r>
        <w:t xml:space="preserve"> тыс. рублей, на 2026 год – </w:t>
      </w:r>
      <w:r>
        <w:rPr>
          <w:b/>
        </w:rPr>
        <w:t>0,0</w:t>
      </w:r>
      <w:r>
        <w:t xml:space="preserve"> тыс. рублей.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 xml:space="preserve">5. Установить верхний предел муниципального внутреннего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1 января 2024 года в </w:t>
      </w:r>
      <w:proofErr w:type="gramStart"/>
      <w:r>
        <w:t>сумме  591</w:t>
      </w:r>
      <w:proofErr w:type="gramEnd"/>
      <w:r>
        <w:t>,0 тыс. рублей, на 1 января 2025 года – 605,2 тыс. рублей, на 1 января 2026 года – 613,6 тыс. рублей.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6. Утвердить объем расходов на обслуживание муниципального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2024год в </w:t>
      </w:r>
      <w:proofErr w:type="gramStart"/>
      <w:r>
        <w:t>сумме  96</w:t>
      </w:r>
      <w:proofErr w:type="gramEnd"/>
      <w:r>
        <w:t>,2 тыс. рублей, на 2025 год – 128,2 тыс. рублей, на 2026 год – 160,3 тыс. рублей.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 xml:space="preserve">7. Установить, что в 2024 году и в плановом периоде 2025 и 2026                                                                                                                                                                          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 xml:space="preserve"> </w:t>
      </w:r>
      <w:proofErr w:type="gramStart"/>
      <w:r>
        <w:t>годов</w:t>
      </w:r>
      <w:proofErr w:type="gramEnd"/>
      <w:r>
        <w:t xml:space="preserve"> муниципальные гарантии </w:t>
      </w:r>
      <w:proofErr w:type="spellStart"/>
      <w:r>
        <w:t>Силинским</w:t>
      </w:r>
      <w:proofErr w:type="spellEnd"/>
      <w:r>
        <w:t xml:space="preserve"> сельским поселением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не предоставляются.</w:t>
      </w:r>
    </w:p>
    <w:p w:rsidR="001A34C6" w:rsidRDefault="001A34C6" w:rsidP="001A34C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1A34C6" w:rsidRDefault="001A34C6" w:rsidP="001A34C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t>Статья 1</w:t>
      </w:r>
      <w:r w:rsidR="00D85ED5">
        <w:rPr>
          <w:b/>
          <w:bCs/>
        </w:rPr>
        <w:t>1</w:t>
      </w:r>
      <w:r>
        <w:rPr>
          <w:b/>
          <w:bCs/>
        </w:rPr>
        <w:t>.</w:t>
      </w:r>
      <w:r>
        <w:rPr>
          <w:bCs/>
        </w:rPr>
        <w:t xml:space="preserve"> </w:t>
      </w:r>
      <w:r>
        <w:rPr>
          <w:b/>
          <w:bCs/>
        </w:rPr>
        <w:t xml:space="preserve">Особенности исполнения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</w:t>
      </w:r>
      <w:r>
        <w:rPr>
          <w:b/>
          <w:bCs/>
        </w:rPr>
        <w:t>Республики Мордовия в 2023 году</w:t>
      </w:r>
    </w:p>
    <w:p w:rsidR="001A34C6" w:rsidRDefault="001A34C6" w:rsidP="001A34C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 xml:space="preserve">1. Установить в соответствии с </w:t>
      </w:r>
      <w:hyperlink r:id="rId6" w:history="1">
        <w:r>
          <w:rPr>
            <w:rStyle w:val="a3"/>
          </w:rPr>
          <w:t>пунктом 8 статьи 217</w:t>
        </w:r>
      </w:hyperlink>
      <w: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7" w:history="1">
        <w:r>
          <w:rPr>
            <w:rStyle w:val="a3"/>
          </w:rPr>
          <w:t>пунктом 3 статьи 217</w:t>
        </w:r>
      </w:hyperlink>
      <w:r>
        <w:t xml:space="preserve"> Бюджетного кодекса Российской Федерации: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 xml:space="preserve">1) осуществление выплат, сокращающих долговые обязательства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в соответствии со </w:t>
      </w:r>
      <w:hyperlink r:id="rId8" w:history="1">
        <w:r>
          <w:rPr>
            <w:rStyle w:val="a3"/>
          </w:rPr>
          <w:t>статьей 95</w:t>
        </w:r>
      </w:hyperlink>
      <w:r>
        <w:t xml:space="preserve"> Бюджетного кодекса Российской Федерации;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  <w: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</w:pPr>
    </w:p>
    <w:p w:rsidR="001A34C6" w:rsidRDefault="001A34C6" w:rsidP="001A34C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lastRenderedPageBreak/>
        <w:t>Статья 1</w:t>
      </w:r>
      <w:r w:rsidR="00D85ED5">
        <w:rPr>
          <w:b/>
          <w:bCs/>
        </w:rPr>
        <w:t>2</w:t>
      </w:r>
      <w:r>
        <w:rPr>
          <w:b/>
          <w:bCs/>
        </w:rPr>
        <w:t xml:space="preserve">. Действие нормативных правовых актов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1A34C6" w:rsidRDefault="001A34C6" w:rsidP="001A34C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Установить, что нормативные правовые акты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«</w:t>
      </w:r>
      <w:hyperlink r:id="rId9" w:history="1">
        <w:r>
          <w:rPr>
            <w:rStyle w:val="a3"/>
            <w:bCs/>
          </w:rPr>
          <w:t>О бюджете</w:t>
        </w:r>
      </w:hyperlink>
      <w:r>
        <w:rPr>
          <w:bCs/>
        </w:rPr>
        <w:t xml:space="preserve">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на 2024 год и плановый период 2025 и 2026годов», действуют в части, не противоречащей настоящему Решению.</w:t>
      </w:r>
    </w:p>
    <w:p w:rsidR="001A34C6" w:rsidRDefault="001A34C6" w:rsidP="001A34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1A34C6" w:rsidRDefault="001A34C6" w:rsidP="001A34C6">
      <w:pPr>
        <w:tabs>
          <w:tab w:val="left" w:pos="0"/>
        </w:tabs>
        <w:rPr>
          <w:b/>
          <w:bCs/>
        </w:rPr>
      </w:pPr>
      <w:r>
        <w:rPr>
          <w:bCs/>
        </w:rPr>
        <w:t xml:space="preserve"> </w:t>
      </w:r>
      <w:r>
        <w:rPr>
          <w:b/>
          <w:bCs/>
        </w:rPr>
        <w:t>Статья 1</w:t>
      </w:r>
      <w:r w:rsidR="00D85ED5">
        <w:rPr>
          <w:b/>
          <w:bCs/>
        </w:rPr>
        <w:t>3</w:t>
      </w:r>
      <w:r>
        <w:rPr>
          <w:b/>
          <w:bCs/>
        </w:rPr>
        <w:t>. Вступление настоящего Решения в силу</w:t>
      </w:r>
    </w:p>
    <w:p w:rsidR="001A34C6" w:rsidRDefault="001A34C6" w:rsidP="001A34C6">
      <w:pPr>
        <w:tabs>
          <w:tab w:val="left" w:pos="0"/>
        </w:tabs>
        <w:jc w:val="both"/>
        <w:rPr>
          <w:b/>
          <w:bCs/>
        </w:rPr>
      </w:pPr>
    </w:p>
    <w:p w:rsidR="001A34C6" w:rsidRDefault="001A34C6" w:rsidP="001A34C6">
      <w:pPr>
        <w:tabs>
          <w:tab w:val="left" w:pos="0"/>
        </w:tabs>
        <w:jc w:val="both"/>
      </w:pPr>
      <w:r>
        <w:t xml:space="preserve">          Настоящее решение </w:t>
      </w:r>
      <w:proofErr w:type="gramStart"/>
      <w:r>
        <w:t>вступает  в</w:t>
      </w:r>
      <w:proofErr w:type="gramEnd"/>
      <w:r>
        <w:t xml:space="preserve"> силу с 1 января 2024 года и действует по 31 декабря 2024 года.</w:t>
      </w:r>
    </w:p>
    <w:p w:rsidR="001A34C6" w:rsidRDefault="001A34C6" w:rsidP="001A34C6">
      <w:pPr>
        <w:tabs>
          <w:tab w:val="left" w:pos="0"/>
        </w:tabs>
        <w:jc w:val="both"/>
      </w:pPr>
      <w: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1A34C6" w:rsidRDefault="001A34C6" w:rsidP="001A34C6">
      <w:pPr>
        <w:tabs>
          <w:tab w:val="left" w:pos="0"/>
        </w:tabs>
        <w:jc w:val="both"/>
      </w:pPr>
    </w:p>
    <w:p w:rsidR="001A34C6" w:rsidRDefault="001A34C6" w:rsidP="001A34C6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1A34C6" w:rsidRDefault="001A34C6" w:rsidP="001A34C6">
      <w:pPr>
        <w:autoSpaceDE w:val="0"/>
        <w:autoSpaceDN w:val="0"/>
        <w:adjustRightInd w:val="0"/>
        <w:spacing w:line="252" w:lineRule="auto"/>
      </w:pPr>
      <w:r>
        <w:t xml:space="preserve">Глава </w:t>
      </w:r>
      <w:proofErr w:type="spellStart"/>
      <w:r>
        <w:t>Силинского</w:t>
      </w:r>
      <w:proofErr w:type="spellEnd"/>
    </w:p>
    <w:p w:rsidR="001A34C6" w:rsidRDefault="001A34C6" w:rsidP="001A34C6">
      <w:pPr>
        <w:autoSpaceDE w:val="0"/>
        <w:autoSpaceDN w:val="0"/>
        <w:adjustRightInd w:val="0"/>
        <w:spacing w:line="252" w:lineRule="auto"/>
      </w:pPr>
      <w:r>
        <w:t xml:space="preserve"> </w:t>
      </w:r>
      <w:proofErr w:type="gramStart"/>
      <w:r>
        <w:t>сельского</w:t>
      </w:r>
      <w:proofErr w:type="gramEnd"/>
      <w:r>
        <w:t xml:space="preserve"> поселения:                                               А.Н.Анисимов</w:t>
      </w:r>
    </w:p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tbl>
      <w:tblPr>
        <w:tblW w:w="9804" w:type="dxa"/>
        <w:tblInd w:w="-1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4846"/>
        <w:gridCol w:w="1048"/>
        <w:gridCol w:w="1048"/>
        <w:gridCol w:w="1096"/>
      </w:tblGrid>
      <w:tr w:rsidR="001A34C6" w:rsidTr="001A34C6">
        <w:trPr>
          <w:trHeight w:val="190"/>
        </w:trPr>
        <w:tc>
          <w:tcPr>
            <w:tcW w:w="176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95" w:type="dxa"/>
            <w:gridSpan w:val="3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27.12.2023г №51                     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</w:tr>
      <w:tr w:rsidR="001A34C6" w:rsidTr="001A34C6">
        <w:trPr>
          <w:trHeight w:val="190"/>
        </w:trPr>
        <w:tc>
          <w:tcPr>
            <w:tcW w:w="176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190"/>
        </w:trPr>
        <w:tc>
          <w:tcPr>
            <w:tcW w:w="176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468"/>
        </w:trPr>
        <w:tc>
          <w:tcPr>
            <w:tcW w:w="176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727"/>
        </w:trPr>
        <w:tc>
          <w:tcPr>
            <w:tcW w:w="176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905"/>
        </w:trPr>
        <w:tc>
          <w:tcPr>
            <w:tcW w:w="9809" w:type="dxa"/>
            <w:gridSpan w:val="5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БЕЗВОЗМЕЗДНЫХ ПОСТУПЛЕНИЙ В БЮДЖЕТ СИЛИНСКОГО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1A34C6" w:rsidTr="001A34C6">
        <w:trPr>
          <w:trHeight w:val="182"/>
        </w:trPr>
        <w:tc>
          <w:tcPr>
            <w:tcW w:w="176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1A34C6" w:rsidTr="001A34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1A34C6" w:rsidTr="001A34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1A34C6" w:rsidTr="001A34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2 342,6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1 645,2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1 697,7</w:t>
            </w:r>
          </w:p>
        </w:tc>
      </w:tr>
      <w:tr w:rsidR="001A34C6" w:rsidTr="001A34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2 342,6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1A34C6" w:rsidTr="001A34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1 084,5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1A34C6" w:rsidTr="001A34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602,5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1A34C6" w:rsidTr="001A34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602,5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1A34C6" w:rsidTr="001A34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482,0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482,0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179,5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132,2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146,0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160,1</w:t>
            </w:r>
          </w:p>
        </w:tc>
      </w:tr>
      <w:tr w:rsidR="001A34C6" w:rsidTr="001A34C6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1A34C6" w:rsidTr="001A34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1A34C6" w:rsidTr="001A34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131,9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145,7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159,8</w:t>
            </w:r>
          </w:p>
        </w:tc>
      </w:tr>
      <w:tr w:rsidR="001A34C6" w:rsidTr="001A34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Pr="008A0570" w:rsidRDefault="001A34C6" w:rsidP="008A0570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color w:val="000000"/>
                <w:sz w:val="20"/>
                <w:szCs w:val="20"/>
                <w:lang w:eastAsia="en-US"/>
              </w:rPr>
            </w:pPr>
            <w:r w:rsidRPr="008A0570">
              <w:rPr>
                <w:rFonts w:eastAsiaTheme="minorHAnsi"/>
                <w:b/>
                <w:color w:val="000000"/>
                <w:sz w:val="20"/>
                <w:szCs w:val="20"/>
                <w:lang w:eastAsia="en-US"/>
              </w:rPr>
              <w:t>2 02 35118 1</w:t>
            </w:r>
            <w:r w:rsidR="008A0570" w:rsidRPr="008A0570">
              <w:rPr>
                <w:rFonts w:eastAsiaTheme="minorHAnsi"/>
                <w:b/>
                <w:color w:val="000000"/>
                <w:sz w:val="20"/>
                <w:szCs w:val="20"/>
                <w:lang w:eastAsia="en-US"/>
              </w:rPr>
              <w:t>0</w:t>
            </w:r>
            <w:r w:rsidRPr="008A0570">
              <w:rPr>
                <w:rFonts w:eastAsiaTheme="minorHAnsi"/>
                <w:b/>
                <w:color w:val="000000"/>
                <w:sz w:val="20"/>
                <w:szCs w:val="20"/>
                <w:lang w:eastAsia="en-US"/>
              </w:rPr>
              <w:t xml:space="preserve">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131,9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145,7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159,8</w:t>
            </w:r>
          </w:p>
        </w:tc>
      </w:tr>
      <w:tr w:rsidR="001A34C6" w:rsidTr="001A34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  <w:tr w:rsidR="001A34C6" w:rsidTr="001A34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  <w:tr w:rsidR="001A34C6" w:rsidTr="001A34C6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</w:tbl>
    <w:p w:rsidR="001A34C6" w:rsidRDefault="001A34C6" w:rsidP="001A34C6"/>
    <w:p w:rsidR="001A34C6" w:rsidRDefault="001A34C6" w:rsidP="001A34C6"/>
    <w:p w:rsidR="001A34C6" w:rsidRDefault="001A34C6" w:rsidP="001A34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4"/>
        <w:gridCol w:w="500"/>
        <w:gridCol w:w="376"/>
        <w:gridCol w:w="408"/>
        <w:gridCol w:w="377"/>
        <w:gridCol w:w="377"/>
        <w:gridCol w:w="377"/>
        <w:gridCol w:w="765"/>
        <w:gridCol w:w="377"/>
        <w:gridCol w:w="1284"/>
        <w:gridCol w:w="1284"/>
        <w:gridCol w:w="1284"/>
      </w:tblGrid>
      <w:tr w:rsidR="001A34C6" w:rsidTr="001A34C6">
        <w:trPr>
          <w:trHeight w:val="2263"/>
        </w:trPr>
        <w:tc>
          <w:tcPr>
            <w:tcW w:w="343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9" w:type="dxa"/>
            <w:gridSpan w:val="4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  27.12.2023г.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№  51</w:t>
            </w:r>
            <w:proofErr w:type="gramEnd"/>
          </w:p>
        </w:tc>
      </w:tr>
      <w:tr w:rsidR="001A34C6" w:rsidTr="001A34C6">
        <w:trPr>
          <w:trHeight w:val="1171"/>
        </w:trPr>
        <w:tc>
          <w:tcPr>
            <w:tcW w:w="10843" w:type="dxa"/>
            <w:gridSpan w:val="12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ВЕДОМСТВЕННАЯ СТРУКТУРА 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1A34C6" w:rsidTr="001A34C6">
        <w:trPr>
          <w:trHeight w:val="262"/>
        </w:trPr>
        <w:tc>
          <w:tcPr>
            <w:tcW w:w="343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1" w:type="dxa"/>
            <w:gridSpan w:val="2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8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1A34C6" w:rsidTr="001A34C6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1A34C6" w:rsidTr="001A34C6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1A34C6" w:rsidTr="001A34C6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1A34C6" w:rsidTr="001A34C6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1A34C6" w:rsidTr="001A34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границахСилинского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1A34C6" w:rsidRDefault="001A34C6" w:rsidP="001A34C6"/>
    <w:p w:rsidR="001A34C6" w:rsidRDefault="001A34C6" w:rsidP="001A34C6"/>
    <w:p w:rsidR="001A34C6" w:rsidRDefault="001A34C6" w:rsidP="001A34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1A34C6" w:rsidTr="001A34C6">
        <w:trPr>
          <w:trHeight w:val="2302"/>
        </w:trPr>
        <w:tc>
          <w:tcPr>
            <w:tcW w:w="3900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3" w:type="dxa"/>
            <w:gridSpan w:val="4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27.12.2023г. № 51</w:t>
            </w:r>
          </w:p>
        </w:tc>
      </w:tr>
      <w:tr w:rsidR="001A34C6" w:rsidTr="001A34C6">
        <w:trPr>
          <w:trHeight w:val="2263"/>
        </w:trPr>
        <w:tc>
          <w:tcPr>
            <w:tcW w:w="10781" w:type="dxa"/>
            <w:gridSpan w:val="11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И 2026 ГОДОВ</w:t>
            </w:r>
          </w:p>
        </w:tc>
      </w:tr>
      <w:tr w:rsidR="001A34C6" w:rsidTr="001A34C6">
        <w:trPr>
          <w:trHeight w:val="259"/>
        </w:trPr>
        <w:tc>
          <w:tcPr>
            <w:tcW w:w="3900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44" w:type="dxa"/>
            <w:gridSpan w:val="2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6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1A34C6" w:rsidTr="001A34C6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1A34C6" w:rsidTr="001A34C6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1A34C6" w:rsidTr="001A34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1A34C6" w:rsidTr="001A34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885,8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909,3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 района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1A34C6" w:rsidTr="001A34C6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1 026,1</w:t>
            </w:r>
          </w:p>
        </w:tc>
      </w:tr>
      <w:tr w:rsidR="001A34C6" w:rsidTr="001A34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1A34C6" w:rsidRDefault="001A34C6" w:rsidP="001A34C6"/>
    <w:p w:rsidR="001A34C6" w:rsidRDefault="001A34C6" w:rsidP="001A34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1A34C6" w:rsidTr="001A34C6">
        <w:trPr>
          <w:trHeight w:val="2100"/>
        </w:trPr>
        <w:tc>
          <w:tcPr>
            <w:tcW w:w="3473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1" w:type="dxa"/>
            <w:gridSpan w:val="4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от27.12.2023г  №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51. № </w:t>
            </w:r>
          </w:p>
        </w:tc>
      </w:tr>
      <w:tr w:rsidR="001A34C6" w:rsidTr="001A34C6">
        <w:trPr>
          <w:trHeight w:val="2302"/>
        </w:trPr>
        <w:tc>
          <w:tcPr>
            <w:tcW w:w="10843" w:type="dxa"/>
            <w:gridSpan w:val="12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</w:t>
            </w:r>
          </w:p>
        </w:tc>
      </w:tr>
      <w:tr w:rsidR="001A34C6" w:rsidTr="001A34C6">
        <w:trPr>
          <w:trHeight w:val="264"/>
        </w:trPr>
        <w:tc>
          <w:tcPr>
            <w:tcW w:w="3473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04" w:type="dxa"/>
            <w:gridSpan w:val="2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9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2026год</w:t>
            </w:r>
          </w:p>
        </w:tc>
      </w:tr>
      <w:tr w:rsidR="001A34C6" w:rsidTr="001A34C6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1A34C6" w:rsidTr="001A34C6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1A34C6" w:rsidTr="001A34C6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1A34C6" w:rsidTr="001A34C6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Силинскомсельском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поселении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1A34C6" w:rsidTr="001A34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1A34C6" w:rsidTr="001A34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1A34C6" w:rsidTr="001A34C6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A34C6" w:rsidTr="001A34C6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A34C6" w:rsidTr="001A34C6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1A34C6" w:rsidTr="001A34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393,2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1A34C6" w:rsidTr="001A34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1A34C6" w:rsidTr="001A34C6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1A34C6" w:rsidTr="001A34C6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1A34C6" w:rsidTr="001A34C6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1A34C6" w:rsidTr="001A34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A34C6" w:rsidTr="001A34C6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A34C6" w:rsidTr="001A34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1A34C6" w:rsidRDefault="001A34C6" w:rsidP="001A34C6"/>
    <w:p w:rsidR="001A34C6" w:rsidRDefault="001A34C6" w:rsidP="001A34C6"/>
    <w:p w:rsidR="001A34C6" w:rsidRDefault="001A34C6" w:rsidP="001A34C6"/>
    <w:tbl>
      <w:tblPr>
        <w:tblW w:w="13700" w:type="dxa"/>
        <w:tblInd w:w="-70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044"/>
        <w:gridCol w:w="4473"/>
        <w:gridCol w:w="1186"/>
        <w:gridCol w:w="1229"/>
        <w:gridCol w:w="1142"/>
        <w:gridCol w:w="1524"/>
        <w:gridCol w:w="1102"/>
      </w:tblGrid>
      <w:tr w:rsidR="001A34C6" w:rsidTr="00D57A25">
        <w:trPr>
          <w:trHeight w:val="190"/>
        </w:trPr>
        <w:tc>
          <w:tcPr>
            <w:tcW w:w="30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83" w:type="dxa"/>
            <w:gridSpan w:val="5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5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      г. от 27.12.2023г.№ 51</w:t>
            </w:r>
          </w:p>
        </w:tc>
      </w:tr>
      <w:tr w:rsidR="001A34C6" w:rsidTr="00D57A25">
        <w:trPr>
          <w:trHeight w:val="190"/>
        </w:trPr>
        <w:tc>
          <w:tcPr>
            <w:tcW w:w="30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1073"/>
        </w:trPr>
        <w:tc>
          <w:tcPr>
            <w:tcW w:w="30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154"/>
        </w:trPr>
        <w:tc>
          <w:tcPr>
            <w:tcW w:w="30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636"/>
        </w:trPr>
        <w:tc>
          <w:tcPr>
            <w:tcW w:w="13700" w:type="dxa"/>
            <w:gridSpan w:val="7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1A34C6" w:rsidTr="00D57A25">
        <w:trPr>
          <w:trHeight w:val="161"/>
        </w:trPr>
        <w:tc>
          <w:tcPr>
            <w:tcW w:w="30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446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</w:t>
            </w: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lastRenderedPageBreak/>
              <w:t>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437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2026 год</w:t>
            </w: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000 01 00 00 00 00 0000 000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1A34C6" w:rsidTr="00D57A25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000 01 02 00 00 00 0000 700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000 01 02 00 00 13 0000 710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566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566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Pr="008A0570" w:rsidRDefault="001A34C6" w:rsidP="008A0570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color w:val="000000"/>
                <w:lang w:eastAsia="en-US"/>
              </w:rPr>
            </w:pPr>
            <w:r w:rsidRPr="008A0570">
              <w:rPr>
                <w:rFonts w:eastAsiaTheme="minorHAnsi"/>
                <w:b/>
                <w:color w:val="000000"/>
                <w:lang w:eastAsia="en-US"/>
              </w:rPr>
              <w:t>000 01 03 01 00 1</w:t>
            </w:r>
            <w:r w:rsidR="008A0570" w:rsidRPr="008A0570">
              <w:rPr>
                <w:rFonts w:eastAsiaTheme="minorHAnsi"/>
                <w:b/>
                <w:color w:val="000000"/>
                <w:lang w:eastAsia="en-US"/>
              </w:rPr>
              <w:t>0</w:t>
            </w:r>
            <w:r w:rsidRPr="008A0570">
              <w:rPr>
                <w:rFonts w:eastAsiaTheme="minorHAnsi"/>
                <w:b/>
                <w:color w:val="000000"/>
                <w:lang w:eastAsia="en-US"/>
              </w:rPr>
              <w:t xml:space="preserve">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Pr="008A0570" w:rsidRDefault="001A34C6" w:rsidP="008A0570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color w:val="000000"/>
                <w:lang w:eastAsia="en-US"/>
              </w:rPr>
            </w:pPr>
            <w:r w:rsidRPr="008A0570">
              <w:rPr>
                <w:rFonts w:eastAsiaTheme="minorHAnsi"/>
                <w:b/>
                <w:color w:val="000000"/>
                <w:lang w:eastAsia="en-US"/>
              </w:rPr>
              <w:t>000 01 05 02 01 1</w:t>
            </w:r>
            <w:r w:rsidR="008A0570" w:rsidRPr="008A0570">
              <w:rPr>
                <w:rFonts w:eastAsiaTheme="minorHAnsi"/>
                <w:b/>
                <w:color w:val="000000"/>
                <w:lang w:eastAsia="en-US"/>
              </w:rPr>
              <w:t>0</w:t>
            </w:r>
            <w:r w:rsidRPr="008A0570">
              <w:rPr>
                <w:rFonts w:eastAsiaTheme="minorHAnsi"/>
                <w:b/>
                <w:color w:val="000000"/>
                <w:lang w:eastAsia="en-US"/>
              </w:rPr>
              <w:t xml:space="preserve">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 w:rsidP="00F55FC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Увеличение прочих остатков денежных средств бюджетов </w:t>
            </w:r>
            <w:r w:rsidR="00F55FC8">
              <w:rPr>
                <w:rFonts w:eastAsiaTheme="minorHAnsi"/>
                <w:color w:val="000000"/>
                <w:lang w:eastAsia="en-US"/>
              </w:rPr>
              <w:t>сельских</w:t>
            </w:r>
            <w:r>
              <w:rPr>
                <w:rFonts w:eastAsiaTheme="minorHAnsi"/>
                <w:color w:val="000000"/>
                <w:lang w:eastAsia="en-US"/>
              </w:rPr>
              <w:t xml:space="preserve">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D57A25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 w:rsidP="00F55FC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Уменьшение прочих остатков денежных средств бюджетов </w:t>
            </w:r>
            <w:r w:rsidR="00F55FC8">
              <w:rPr>
                <w:rFonts w:eastAsiaTheme="minorHAnsi"/>
                <w:color w:val="000000"/>
                <w:lang w:eastAsia="en-US"/>
              </w:rPr>
              <w:t>сельских</w:t>
            </w:r>
            <w:r>
              <w:rPr>
                <w:rFonts w:eastAsiaTheme="minorHAnsi"/>
                <w:color w:val="000000"/>
                <w:lang w:eastAsia="en-US"/>
              </w:rPr>
              <w:t xml:space="preserve">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D57A25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 w:rsidP="00F55FC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Итого источников внутреннего финансирования дефицита бюджета </w:t>
            </w:r>
            <w:r w:rsidR="00F55FC8">
              <w:rPr>
                <w:rFonts w:eastAsiaTheme="minorHAnsi"/>
                <w:color w:val="000000"/>
                <w:lang w:eastAsia="en-US"/>
              </w:rPr>
              <w:t>сельского</w:t>
            </w:r>
            <w:bookmarkStart w:id="2" w:name="_GoBack"/>
            <w:bookmarkEnd w:id="2"/>
            <w:r>
              <w:rPr>
                <w:rFonts w:eastAsiaTheme="minorHAnsi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524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D57A25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1A34C6" w:rsidRDefault="001A34C6" w:rsidP="001A34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744"/>
        <w:gridCol w:w="744"/>
        <w:gridCol w:w="744"/>
        <w:gridCol w:w="2849"/>
        <w:gridCol w:w="1512"/>
        <w:gridCol w:w="1087"/>
        <w:gridCol w:w="619"/>
        <w:gridCol w:w="744"/>
        <w:gridCol w:w="744"/>
      </w:tblGrid>
      <w:tr w:rsidR="001A34C6" w:rsidTr="001A34C6">
        <w:trPr>
          <w:trHeight w:val="319"/>
        </w:trPr>
        <w:tc>
          <w:tcPr>
            <w:tcW w:w="4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706" w:type="dxa"/>
            <w:gridSpan w:val="5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от27.12.2023г.№51 </w:t>
            </w:r>
          </w:p>
        </w:tc>
      </w:tr>
      <w:tr w:rsidR="001A34C6" w:rsidTr="001A34C6">
        <w:trPr>
          <w:trHeight w:val="341"/>
        </w:trPr>
        <w:tc>
          <w:tcPr>
            <w:tcW w:w="4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1A34C6">
        <w:trPr>
          <w:trHeight w:val="374"/>
        </w:trPr>
        <w:tc>
          <w:tcPr>
            <w:tcW w:w="4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1A34C6">
        <w:trPr>
          <w:trHeight w:val="420"/>
        </w:trPr>
        <w:tc>
          <w:tcPr>
            <w:tcW w:w="4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1A34C6">
        <w:trPr>
          <w:trHeight w:val="538"/>
        </w:trPr>
        <w:tc>
          <w:tcPr>
            <w:tcW w:w="4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1A34C6">
        <w:trPr>
          <w:trHeight w:val="170"/>
        </w:trPr>
        <w:tc>
          <w:tcPr>
            <w:tcW w:w="4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A34C6" w:rsidTr="001A34C6">
        <w:trPr>
          <w:trHeight w:val="202"/>
        </w:trPr>
        <w:tc>
          <w:tcPr>
            <w:tcW w:w="4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1243"/>
        </w:trPr>
        <w:tc>
          <w:tcPr>
            <w:tcW w:w="10274" w:type="dxa"/>
            <w:gridSpan w:val="10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ПРОГРАММА 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МУНИЦИПАЛЬНЫХ ВНУТРЕННИХ ЗАИМСТВОВАНИЙ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2023ГОД И </w:t>
            </w:r>
          </w:p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НА ПЛАНОВЫЙ ПЕРИОД 2024 И 2025 ГОДОВ </w:t>
            </w:r>
          </w:p>
        </w:tc>
      </w:tr>
      <w:tr w:rsidR="001A34C6" w:rsidTr="001A34C6">
        <w:trPr>
          <w:trHeight w:val="202"/>
        </w:trPr>
        <w:tc>
          <w:tcPr>
            <w:tcW w:w="4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1A34C6" w:rsidTr="001A34C6">
        <w:trPr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1A34C6" w:rsidTr="001A34C6">
        <w:trPr>
          <w:trHeight w:val="28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2024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2025год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2026 год</w:t>
            </w:r>
          </w:p>
        </w:tc>
      </w:tr>
      <w:tr w:rsidR="001A34C6" w:rsidTr="001A34C6">
        <w:trPr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1A34C6" w:rsidTr="001A34C6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кредитов от российских кредитных организаций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1A34C6" w:rsidTr="001A34C6">
        <w:trPr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7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бюджетных кредитов из других бюджетов бюджетной системы Российской Федерации</w:t>
            </w:r>
          </w:p>
        </w:tc>
      </w:tr>
      <w:tr w:rsidR="001A34C6" w:rsidTr="001A34C6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1A34C6" w:rsidTr="001A34C6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Направления расходования привлеченных средств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1A34C6" w:rsidTr="001A34C6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бюджетных  кредитов</w:t>
            </w:r>
            <w:proofErr w:type="gramEnd"/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1A34C6" w:rsidTr="001A34C6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1A34C6" w:rsidTr="001A34C6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rFonts w:eastAsiaTheme="minorHAnsi"/>
                <w:color w:val="000000"/>
                <w:lang w:eastAsia="en-US"/>
              </w:rPr>
              <w:t>кредита,предоставленного</w:t>
            </w:r>
            <w:proofErr w:type="spellEnd"/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из районного бюджета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1A34C6" w:rsidTr="001A34C6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прочих заимствований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1A34C6" w:rsidTr="001A34C6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Финансирование дефицита бюджета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1A34C6" w:rsidTr="001A34C6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1A34C6" w:rsidTr="001A34C6">
        <w:trPr>
          <w:trHeight w:val="202"/>
        </w:trPr>
        <w:tc>
          <w:tcPr>
            <w:tcW w:w="4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1A34C6" w:rsidRDefault="001A34C6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A34C6" w:rsidRDefault="001A34C6" w:rsidP="001A34C6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1F1"/>
    <w:rsid w:val="001A34C6"/>
    <w:rsid w:val="001B0E44"/>
    <w:rsid w:val="003971F1"/>
    <w:rsid w:val="00803527"/>
    <w:rsid w:val="008A0570"/>
    <w:rsid w:val="00D57A25"/>
    <w:rsid w:val="00D85ED5"/>
    <w:rsid w:val="00F5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56192A-C985-449E-AD18-80C4A1644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34C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A34C6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A34C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A34C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99"/>
    <w:qFormat/>
    <w:rsid w:val="001A34C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1A34C6"/>
    <w:rPr>
      <w:rFonts w:ascii="Arial" w:hAnsi="Arial" w:cs="Arial"/>
    </w:rPr>
  </w:style>
  <w:style w:type="paragraph" w:customStyle="1" w:styleId="ConsPlusNormal0">
    <w:name w:val="ConsPlusNormal"/>
    <w:link w:val="ConsPlusNormal"/>
    <w:rsid w:val="001A34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1A34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1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ACB82k4QB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F8Bk4QD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34FV3ID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24DV3IFM" TargetMode="Externa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7331</Words>
  <Characters>41789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2023-12-26T12:35:00Z</dcterms:created>
  <dcterms:modified xsi:type="dcterms:W3CDTF">2023-12-27T16:51:00Z</dcterms:modified>
</cp:coreProperties>
</file>