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94E" w:rsidRDefault="008E594E" w:rsidP="008E594E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АМИНИСТРАЦИЯ  СИЛИНСКОГО</w:t>
      </w:r>
      <w:proofErr w:type="gramEnd"/>
      <w:r>
        <w:rPr>
          <w:sz w:val="28"/>
          <w:szCs w:val="28"/>
        </w:rPr>
        <w:t xml:space="preserve"> СЕЛЬСКОГО ПОСЕЛЕНИЯ</w:t>
      </w:r>
    </w:p>
    <w:p w:rsidR="008E594E" w:rsidRDefault="008E594E" w:rsidP="008E594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8E594E" w:rsidRDefault="008E594E" w:rsidP="008E594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E594E" w:rsidRDefault="008E594E" w:rsidP="008E594E">
      <w:pPr>
        <w:jc w:val="center"/>
        <w:rPr>
          <w:sz w:val="28"/>
          <w:szCs w:val="28"/>
        </w:rPr>
      </w:pPr>
    </w:p>
    <w:p w:rsidR="008E594E" w:rsidRDefault="008E594E" w:rsidP="008E594E">
      <w:pPr>
        <w:jc w:val="center"/>
        <w:rPr>
          <w:rFonts w:cs="Tahoma"/>
          <w:sz w:val="28"/>
          <w:szCs w:val="28"/>
        </w:rPr>
      </w:pPr>
    </w:p>
    <w:p w:rsidR="008E594E" w:rsidRDefault="008E594E" w:rsidP="008E594E">
      <w:pPr>
        <w:jc w:val="center"/>
        <w:rPr>
          <w:rFonts w:cs="Tahoma"/>
          <w:b/>
          <w:sz w:val="34"/>
          <w:szCs w:val="28"/>
        </w:rPr>
      </w:pPr>
      <w:r>
        <w:rPr>
          <w:rFonts w:cs="Tahoma"/>
          <w:b/>
          <w:sz w:val="34"/>
          <w:szCs w:val="28"/>
        </w:rPr>
        <w:t>П О С Т А Н О В Л Е Н И Е</w:t>
      </w:r>
    </w:p>
    <w:p w:rsidR="008E594E" w:rsidRDefault="008E594E" w:rsidP="008E594E">
      <w:pPr>
        <w:rPr>
          <w:rFonts w:cs="Tahoma"/>
          <w:sz w:val="28"/>
          <w:szCs w:val="28"/>
        </w:rPr>
      </w:pPr>
    </w:p>
    <w:p w:rsidR="008E594E" w:rsidRDefault="008E594E" w:rsidP="008E594E">
      <w:pPr>
        <w:rPr>
          <w:rFonts w:cs="Tahoma"/>
          <w:sz w:val="28"/>
          <w:szCs w:val="28"/>
        </w:rPr>
      </w:pPr>
    </w:p>
    <w:p w:rsidR="008E594E" w:rsidRDefault="008E594E" w:rsidP="008E594E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25 июля 2024 г.                                                                                       № 10</w:t>
      </w:r>
    </w:p>
    <w:p w:rsidR="008E594E" w:rsidRDefault="008E594E" w:rsidP="008E594E">
      <w:pPr>
        <w:pStyle w:val="a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8E594E" w:rsidRDefault="008E594E" w:rsidP="008E594E">
      <w:pPr>
        <w:pStyle w:val="a8"/>
        <w:jc w:val="center"/>
        <w:rPr>
          <w:sz w:val="28"/>
          <w:szCs w:val="28"/>
        </w:rPr>
      </w:pPr>
    </w:p>
    <w:p w:rsidR="008E594E" w:rsidRDefault="008E594E" w:rsidP="008E594E">
      <w:pPr>
        <w:pStyle w:val="a8"/>
        <w:jc w:val="center"/>
        <w:rPr>
          <w:sz w:val="28"/>
          <w:szCs w:val="28"/>
        </w:rPr>
      </w:pPr>
    </w:p>
    <w:p w:rsidR="008E594E" w:rsidRDefault="008E594E" w:rsidP="008E594E">
      <w:pPr>
        <w:pStyle w:val="a4"/>
        <w:tabs>
          <w:tab w:val="left" w:pos="708"/>
          <w:tab w:val="right" w:pos="5670"/>
        </w:tabs>
        <w:ind w:right="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proofErr w:type="gramStart"/>
      <w:r>
        <w:rPr>
          <w:sz w:val="28"/>
          <w:szCs w:val="28"/>
        </w:rPr>
        <w:t>утверждении  реестра</w:t>
      </w:r>
      <w:proofErr w:type="gramEnd"/>
      <w:r>
        <w:rPr>
          <w:sz w:val="28"/>
          <w:szCs w:val="28"/>
        </w:rPr>
        <w:t xml:space="preserve"> мест (площадок) накопления твердых коммунальных отходов в </w:t>
      </w:r>
      <w:proofErr w:type="spellStart"/>
      <w:r>
        <w:rPr>
          <w:sz w:val="28"/>
          <w:szCs w:val="28"/>
        </w:rPr>
        <w:t>Силинском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8E594E" w:rsidRDefault="008E594E" w:rsidP="008E594E">
      <w:pPr>
        <w:pStyle w:val="a4"/>
        <w:tabs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8E594E" w:rsidRDefault="008E594E" w:rsidP="008E594E">
      <w:pPr>
        <w:pStyle w:val="31"/>
        <w:spacing w:line="100" w:lineRule="atLeast"/>
        <w:ind w:firstLine="567"/>
        <w:rPr>
          <w:szCs w:val="28"/>
          <w:lang w:eastAsia="ar-SA"/>
        </w:rPr>
      </w:pPr>
      <w:r>
        <w:rPr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 ведения их реестра»,</w:t>
      </w:r>
      <w:r>
        <w:rPr>
          <w:szCs w:val="28"/>
          <w:lang w:eastAsia="ar-SA"/>
        </w:rPr>
        <w:t xml:space="preserve"> администрация </w:t>
      </w:r>
      <w:proofErr w:type="spellStart"/>
      <w:r>
        <w:rPr>
          <w:szCs w:val="28"/>
          <w:lang w:eastAsia="ar-SA"/>
        </w:rPr>
        <w:t>Силинского</w:t>
      </w:r>
      <w:proofErr w:type="spellEnd"/>
      <w:r>
        <w:rPr>
          <w:szCs w:val="28"/>
          <w:lang w:eastAsia="ar-SA"/>
        </w:rPr>
        <w:t xml:space="preserve"> сельского поселения </w:t>
      </w:r>
      <w:proofErr w:type="spellStart"/>
      <w:r>
        <w:rPr>
          <w:szCs w:val="28"/>
          <w:lang w:eastAsia="ar-SA"/>
        </w:rPr>
        <w:t>Ардатовского</w:t>
      </w:r>
      <w:proofErr w:type="spellEnd"/>
      <w:r>
        <w:rPr>
          <w:szCs w:val="28"/>
          <w:lang w:eastAsia="ar-SA"/>
        </w:rPr>
        <w:t xml:space="preserve"> муниципального района Республики Мордовия  постановляет:</w:t>
      </w:r>
    </w:p>
    <w:p w:rsidR="008E594E" w:rsidRDefault="008E594E" w:rsidP="008E594E">
      <w:pPr>
        <w:pStyle w:val="a4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реестр мест (площадок) накопления твердых коммунальных отходов в </w:t>
      </w:r>
      <w:proofErr w:type="spellStart"/>
      <w:r>
        <w:rPr>
          <w:sz w:val="28"/>
          <w:szCs w:val="28"/>
        </w:rPr>
        <w:t>Силинском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(Приложение № 1).</w:t>
      </w:r>
    </w:p>
    <w:p w:rsidR="008E594E" w:rsidRDefault="008E594E" w:rsidP="008E594E">
      <w:pPr>
        <w:pStyle w:val="a4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2.Утвердить схему размещения мест (площадок) накопления твердых коммунальных отходов в </w:t>
      </w:r>
      <w:proofErr w:type="spellStart"/>
      <w:r>
        <w:rPr>
          <w:sz w:val="28"/>
          <w:szCs w:val="28"/>
        </w:rPr>
        <w:t>Силинском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(Приложение № 2).</w:t>
      </w:r>
    </w:p>
    <w:p w:rsidR="008E594E" w:rsidRDefault="008E594E" w:rsidP="008E594E">
      <w:pPr>
        <w:pStyle w:val="a4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3.Настоящее постановление вступает в силу после официального опубликования в Информационном бюллетене и подлежит размещению на официальном сайте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hyperlink w:history="1">
        <w:r>
          <w:rPr>
            <w:rStyle w:val="a3"/>
            <w:sz w:val="28"/>
            <w:szCs w:val="28"/>
          </w:rPr>
          <w:t>https://</w:t>
        </w:r>
        <w:r>
          <w:rPr>
            <w:rStyle w:val="a3"/>
            <w:sz w:val="28"/>
            <w:szCs w:val="28"/>
            <w:lang w:val="en-US"/>
          </w:rPr>
          <w:t>silino</w:t>
        </w:r>
        <w:r>
          <w:rPr>
            <w:rStyle w:val="a3"/>
            <w:sz w:val="28"/>
            <w:szCs w:val="28"/>
          </w:rPr>
          <w:t xml:space="preserve"> </w:t>
        </w:r>
        <w:proofErr w:type="spellStart"/>
        <w:r>
          <w:rPr>
            <w:rStyle w:val="a3"/>
            <w:sz w:val="28"/>
            <w:szCs w:val="28"/>
          </w:rPr>
          <w:t>ardatov</w:t>
        </w:r>
        <w:proofErr w:type="spellEnd"/>
        <w:r>
          <w:rPr>
            <w:rStyle w:val="a3"/>
            <w:sz w:val="28"/>
            <w:szCs w:val="28"/>
          </w:rPr>
          <w:t>.-</w:t>
        </w:r>
        <w:r>
          <w:rPr>
            <w:rStyle w:val="a3"/>
            <w:sz w:val="28"/>
            <w:szCs w:val="28"/>
            <w:lang w:val="en-US"/>
          </w:rPr>
          <w:t>e</w:t>
        </w:r>
        <w:r>
          <w:rPr>
            <w:rStyle w:val="a3"/>
            <w:sz w:val="28"/>
            <w:szCs w:val="28"/>
          </w:rPr>
          <w:t xml:space="preserve">- </w:t>
        </w:r>
        <w:proofErr w:type="spellStart"/>
        <w:r>
          <w:rPr>
            <w:rStyle w:val="a3"/>
            <w:sz w:val="28"/>
            <w:szCs w:val="28"/>
            <w:lang w:val="en-US"/>
          </w:rPr>
          <w:t>mordovia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  <w:r>
          <w:rPr>
            <w:rStyle w:val="a3"/>
            <w:sz w:val="28"/>
            <w:szCs w:val="28"/>
          </w:rPr>
          <w:t>/</w:t>
        </w:r>
      </w:hyperlink>
      <w:r>
        <w:rPr>
          <w:sz w:val="28"/>
          <w:szCs w:val="28"/>
        </w:rPr>
        <w:t>.</w:t>
      </w:r>
    </w:p>
    <w:p w:rsidR="008E594E" w:rsidRDefault="008E594E" w:rsidP="008E594E">
      <w:pPr>
        <w:pStyle w:val="a4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8E594E" w:rsidRDefault="008E594E" w:rsidP="008E594E">
      <w:pPr>
        <w:pStyle w:val="a4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8E594E" w:rsidRDefault="008E594E" w:rsidP="008E594E">
      <w:pPr>
        <w:pStyle w:val="a4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8E594E" w:rsidRDefault="008E594E" w:rsidP="008E594E">
      <w:pPr>
        <w:pStyle w:val="a4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8E594E" w:rsidRDefault="008E594E" w:rsidP="008E594E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Глава </w:t>
      </w:r>
      <w:proofErr w:type="spellStart"/>
      <w:r>
        <w:rPr>
          <w:szCs w:val="28"/>
          <w:lang w:eastAsia="ar-SA"/>
        </w:rPr>
        <w:t>Силинского</w:t>
      </w:r>
      <w:proofErr w:type="spellEnd"/>
    </w:p>
    <w:p w:rsidR="008E594E" w:rsidRDefault="008E594E" w:rsidP="008E594E">
      <w:pPr>
        <w:pStyle w:val="31"/>
        <w:rPr>
          <w:szCs w:val="28"/>
          <w:lang w:eastAsia="ar-SA"/>
        </w:rPr>
      </w:pPr>
      <w:proofErr w:type="gramStart"/>
      <w:r>
        <w:rPr>
          <w:szCs w:val="28"/>
          <w:lang w:eastAsia="ar-SA"/>
        </w:rPr>
        <w:t>сельского</w:t>
      </w:r>
      <w:proofErr w:type="gramEnd"/>
      <w:r>
        <w:rPr>
          <w:szCs w:val="28"/>
          <w:lang w:eastAsia="ar-SA"/>
        </w:rPr>
        <w:t xml:space="preserve"> поселения                                                   А.Н.Анисимов</w:t>
      </w:r>
    </w:p>
    <w:p w:rsidR="008E594E" w:rsidRDefault="008E594E" w:rsidP="008E594E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ab/>
      </w:r>
    </w:p>
    <w:p w:rsidR="008E594E" w:rsidRDefault="008E594E" w:rsidP="008E594E">
      <w:pPr>
        <w:pStyle w:val="a4"/>
        <w:tabs>
          <w:tab w:val="left" w:pos="708"/>
        </w:tabs>
        <w:ind w:right="-5" w:firstLine="540"/>
        <w:jc w:val="both"/>
        <w:rPr>
          <w:szCs w:val="28"/>
          <w:lang w:eastAsia="ar-SA"/>
        </w:rPr>
      </w:pPr>
    </w:p>
    <w:p w:rsidR="008E594E" w:rsidRDefault="008E594E" w:rsidP="008E594E">
      <w:pPr>
        <w:pStyle w:val="a8"/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</w:t>
      </w:r>
    </w:p>
    <w:p w:rsidR="008E594E" w:rsidRDefault="008E594E" w:rsidP="008E594E">
      <w:pPr>
        <w:pStyle w:val="31"/>
        <w:rPr>
          <w:szCs w:val="28"/>
          <w:lang w:eastAsia="ar-SA"/>
        </w:rPr>
      </w:pPr>
    </w:p>
    <w:p w:rsidR="008E594E" w:rsidRDefault="008E594E" w:rsidP="008E594E">
      <w:pPr>
        <w:autoSpaceDE w:val="0"/>
        <w:autoSpaceDN w:val="0"/>
        <w:adjustRightInd w:val="0"/>
        <w:jc w:val="right"/>
      </w:pPr>
      <w:r>
        <w:t>Приложение № 1</w:t>
      </w:r>
    </w:p>
    <w:p w:rsidR="008E594E" w:rsidRDefault="008E594E" w:rsidP="008E594E">
      <w:pPr>
        <w:pStyle w:val="a8"/>
        <w:jc w:val="right"/>
      </w:pPr>
      <w:r>
        <w:t xml:space="preserve">                                                                               </w:t>
      </w:r>
      <w:proofErr w:type="gramStart"/>
      <w:r>
        <w:t>к</w:t>
      </w:r>
      <w:proofErr w:type="gramEnd"/>
      <w:r>
        <w:t xml:space="preserve"> постановлению администрации</w:t>
      </w:r>
    </w:p>
    <w:p w:rsidR="008E594E" w:rsidRDefault="008E594E" w:rsidP="008E594E">
      <w:pPr>
        <w:pStyle w:val="a8"/>
        <w:jc w:val="right"/>
      </w:pPr>
      <w:r>
        <w:t xml:space="preserve">                                                                     </w:t>
      </w:r>
      <w:proofErr w:type="spellStart"/>
      <w:r>
        <w:t>Силинского</w:t>
      </w:r>
      <w:proofErr w:type="spellEnd"/>
      <w:r>
        <w:t xml:space="preserve"> сельского поселения</w:t>
      </w:r>
    </w:p>
    <w:p w:rsidR="008E594E" w:rsidRDefault="008E594E" w:rsidP="008E594E">
      <w:pPr>
        <w:pStyle w:val="a8"/>
        <w:jc w:val="right"/>
      </w:pPr>
      <w:r>
        <w:t xml:space="preserve">                                                                          от25.07. 2024г. №10</w:t>
      </w:r>
    </w:p>
    <w:p w:rsidR="008E594E" w:rsidRDefault="008E594E" w:rsidP="008E594E">
      <w:pPr>
        <w:pStyle w:val="a6"/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8E594E" w:rsidRDefault="008E594E" w:rsidP="008E594E">
      <w:pPr>
        <w:pStyle w:val="a6"/>
        <w:jc w:val="center"/>
        <w:rPr>
          <w:b/>
          <w:color w:val="000000"/>
        </w:rPr>
      </w:pPr>
      <w:proofErr w:type="gramStart"/>
      <w:r>
        <w:rPr>
          <w:sz w:val="28"/>
          <w:szCs w:val="28"/>
        </w:rPr>
        <w:t>мест</w:t>
      </w:r>
      <w:proofErr w:type="gramEnd"/>
      <w:r>
        <w:rPr>
          <w:sz w:val="28"/>
          <w:szCs w:val="28"/>
        </w:rPr>
        <w:t xml:space="preserve"> (площадок) накопления твердых коммунальных отходов </w:t>
      </w:r>
    </w:p>
    <w:p w:rsidR="008E594E" w:rsidRDefault="008E594E" w:rsidP="008E594E">
      <w:pPr>
        <w:pStyle w:val="a6"/>
        <w:jc w:val="center"/>
        <w:rPr>
          <w:b/>
          <w:color w:val="000000"/>
        </w:rPr>
      </w:pPr>
      <w:proofErr w:type="gramStart"/>
      <w:r>
        <w:rPr>
          <w:b/>
          <w:color w:val="000000"/>
        </w:rPr>
        <w:t>по</w:t>
      </w:r>
      <w:proofErr w:type="gramEnd"/>
      <w:r>
        <w:rPr>
          <w:b/>
          <w:color w:val="000000"/>
        </w:rPr>
        <w:t xml:space="preserve"> администрации </w:t>
      </w:r>
      <w:proofErr w:type="spellStart"/>
      <w:r>
        <w:rPr>
          <w:b/>
          <w:color w:val="000000"/>
        </w:rPr>
        <w:t>Силинского</w:t>
      </w:r>
      <w:proofErr w:type="spellEnd"/>
      <w:r>
        <w:rPr>
          <w:b/>
          <w:color w:val="000000"/>
        </w:rPr>
        <w:t xml:space="preserve"> сельского поселения                                                                                     </w:t>
      </w:r>
      <w:proofErr w:type="spellStart"/>
      <w:r>
        <w:rPr>
          <w:b/>
          <w:color w:val="000000"/>
        </w:rPr>
        <w:t>Ардатовского</w:t>
      </w:r>
      <w:proofErr w:type="spellEnd"/>
      <w:r>
        <w:rPr>
          <w:b/>
          <w:color w:val="000000"/>
        </w:rPr>
        <w:t xml:space="preserve"> муниципального района Республики Мордовия</w:t>
      </w:r>
    </w:p>
    <w:p w:rsidR="008E594E" w:rsidRDefault="008E594E" w:rsidP="008E594E">
      <w:pPr>
        <w:pStyle w:val="a6"/>
        <w:jc w:val="center"/>
        <w:rPr>
          <w:b/>
          <w:color w:val="000000"/>
        </w:rPr>
      </w:pPr>
    </w:p>
    <w:tbl>
      <w:tblPr>
        <w:tblW w:w="13272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"/>
        <w:gridCol w:w="8"/>
        <w:gridCol w:w="2527"/>
        <w:gridCol w:w="8"/>
        <w:gridCol w:w="8"/>
        <w:gridCol w:w="1963"/>
        <w:gridCol w:w="8"/>
        <w:gridCol w:w="8"/>
        <w:gridCol w:w="2978"/>
        <w:gridCol w:w="8"/>
        <w:gridCol w:w="8"/>
        <w:gridCol w:w="2244"/>
        <w:gridCol w:w="953"/>
        <w:gridCol w:w="2543"/>
      </w:tblGrid>
      <w:tr w:rsidR="008E594E" w:rsidTr="008E594E">
        <w:trPr>
          <w:gridBefore w:val="2"/>
          <w:gridAfter w:val="1"/>
          <w:wBefore w:w="16" w:type="dxa"/>
          <w:wAfter w:w="2543" w:type="dxa"/>
          <w:trHeight w:val="756"/>
        </w:trPr>
        <w:tc>
          <w:tcPr>
            <w:tcW w:w="4522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с. Манадыши-1</w:t>
            </w:r>
          </w:p>
        </w:tc>
        <w:tc>
          <w:tcPr>
            <w:tcW w:w="299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8E594E" w:rsidTr="008E594E">
        <w:trPr>
          <w:gridBefore w:val="2"/>
          <w:gridAfter w:val="1"/>
          <w:wBefore w:w="16" w:type="dxa"/>
          <w:wAfter w:w="2543" w:type="dxa"/>
          <w:trHeight w:val="290"/>
        </w:trPr>
        <w:tc>
          <w:tcPr>
            <w:tcW w:w="254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Ардатовский</w:t>
            </w:r>
            <w:proofErr w:type="spellEnd"/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 xml:space="preserve">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с. Манадыши-1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ул. Центральная, д. 9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54.938165, 45.990680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8E594E" w:rsidTr="008E594E">
        <w:trPr>
          <w:gridBefore w:val="2"/>
          <w:gridAfter w:val="1"/>
          <w:wBefore w:w="16" w:type="dxa"/>
          <w:wAfter w:w="2543" w:type="dxa"/>
          <w:trHeight w:val="290"/>
        </w:trPr>
        <w:tc>
          <w:tcPr>
            <w:tcW w:w="254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Ардатовский</w:t>
            </w:r>
            <w:proofErr w:type="spellEnd"/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 xml:space="preserve">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с. Манадыши-1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ул. Центральная, д. 30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54.942217, 45.993469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8E594E" w:rsidTr="008E594E">
        <w:trPr>
          <w:gridBefore w:val="2"/>
          <w:gridAfter w:val="1"/>
          <w:wBefore w:w="16" w:type="dxa"/>
          <w:wAfter w:w="2543" w:type="dxa"/>
          <w:trHeight w:val="290"/>
        </w:trPr>
        <w:tc>
          <w:tcPr>
            <w:tcW w:w="254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Ардатовский</w:t>
            </w:r>
            <w:proofErr w:type="spellEnd"/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 xml:space="preserve">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с. Манадыши-1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ул. Центральная, д. 23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54.996912, 45.996912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8E594E" w:rsidTr="008E594E">
        <w:trPr>
          <w:gridBefore w:val="2"/>
          <w:gridAfter w:val="1"/>
          <w:wBefore w:w="16" w:type="dxa"/>
          <w:wAfter w:w="2543" w:type="dxa"/>
          <w:trHeight w:val="290"/>
        </w:trPr>
        <w:tc>
          <w:tcPr>
            <w:tcW w:w="254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Ардатовский</w:t>
            </w:r>
            <w:proofErr w:type="spellEnd"/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 xml:space="preserve">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с. Манадыши-1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ул. Центральная, д. 33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54.951750, 45.999735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8E594E" w:rsidTr="008E594E">
        <w:trPr>
          <w:gridBefore w:val="2"/>
          <w:gridAfter w:val="1"/>
          <w:wBefore w:w="16" w:type="dxa"/>
          <w:wAfter w:w="2543" w:type="dxa"/>
          <w:trHeight w:val="290"/>
        </w:trPr>
        <w:tc>
          <w:tcPr>
            <w:tcW w:w="254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Ардатовский</w:t>
            </w:r>
            <w:proofErr w:type="spellEnd"/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 xml:space="preserve">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с. Манадыши-1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ул. Центральная, д. 53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54.954465, 46.001852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8E594E" w:rsidTr="008E594E">
        <w:trPr>
          <w:gridBefore w:val="2"/>
          <w:gridAfter w:val="1"/>
          <w:wBefore w:w="16" w:type="dxa"/>
          <w:wAfter w:w="2543" w:type="dxa"/>
          <w:trHeight w:val="290"/>
        </w:trPr>
        <w:tc>
          <w:tcPr>
            <w:tcW w:w="254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Ардатовский</w:t>
            </w:r>
            <w:proofErr w:type="spellEnd"/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 xml:space="preserve">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с. Манадыши-1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ул. Центральная, д. 98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54.939124, 45.991287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8E594E" w:rsidTr="008E594E">
        <w:trPr>
          <w:gridBefore w:val="2"/>
          <w:gridAfter w:val="1"/>
          <w:wBefore w:w="16" w:type="dxa"/>
          <w:wAfter w:w="2543" w:type="dxa"/>
          <w:trHeight w:val="290"/>
        </w:trPr>
        <w:tc>
          <w:tcPr>
            <w:tcW w:w="254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Ардатовский</w:t>
            </w:r>
            <w:proofErr w:type="spellEnd"/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 xml:space="preserve">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color w:val="000000"/>
                <w:sz w:val="18"/>
                <w:szCs w:val="18"/>
              </w:rPr>
              <w:t>с. Манадыши-1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ул. Романовка, д. 6</w:t>
            </w:r>
          </w:p>
        </w:tc>
        <w:tc>
          <w:tcPr>
            <w:tcW w:w="2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54.949599, 45.990995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8"/>
                <w:szCs w:val="18"/>
              </w:rPr>
              <w:t>1</w:t>
            </w:r>
          </w:p>
        </w:tc>
      </w:tr>
      <w:tr w:rsidR="008E594E" w:rsidTr="008E594E">
        <w:trPr>
          <w:gridBefore w:val="1"/>
          <w:wBefore w:w="8" w:type="dxa"/>
          <w:trHeight w:val="756"/>
        </w:trPr>
        <w:tc>
          <w:tcPr>
            <w:tcW w:w="4522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с.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Силино</w:t>
            </w:r>
            <w:proofErr w:type="spellEnd"/>
          </w:p>
        </w:tc>
        <w:tc>
          <w:tcPr>
            <w:tcW w:w="299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25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543" w:type="dxa"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E594E" w:rsidTr="008E594E">
        <w:trPr>
          <w:gridBefore w:val="1"/>
          <w:wBefore w:w="8" w:type="dxa"/>
          <w:trHeight w:val="290"/>
        </w:trPr>
        <w:tc>
          <w:tcPr>
            <w:tcW w:w="254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Ардатовский</w:t>
            </w:r>
            <w:proofErr w:type="spellEnd"/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 xml:space="preserve">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Силино</w:t>
            </w:r>
            <w:proofErr w:type="spellEnd"/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ул. Луговая (въезд)</w:t>
            </w:r>
          </w:p>
        </w:tc>
        <w:tc>
          <w:tcPr>
            <w:tcW w:w="22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54.979305, 46.027166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543" w:type="dxa"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E594E" w:rsidTr="008E594E">
        <w:trPr>
          <w:gridBefore w:val="1"/>
          <w:wBefore w:w="8" w:type="dxa"/>
          <w:trHeight w:val="290"/>
        </w:trPr>
        <w:tc>
          <w:tcPr>
            <w:tcW w:w="254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Ардатовский</w:t>
            </w:r>
            <w:proofErr w:type="spellEnd"/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 xml:space="preserve">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Силино</w:t>
            </w:r>
            <w:proofErr w:type="spellEnd"/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ул. Луговая, д.15</w:t>
            </w:r>
          </w:p>
        </w:tc>
        <w:tc>
          <w:tcPr>
            <w:tcW w:w="22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54.982482, 46.027493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543" w:type="dxa"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E594E" w:rsidTr="008E594E">
        <w:trPr>
          <w:gridBefore w:val="1"/>
          <w:wBefore w:w="8" w:type="dxa"/>
          <w:trHeight w:val="290"/>
        </w:trPr>
        <w:tc>
          <w:tcPr>
            <w:tcW w:w="2543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Ардатовский</w:t>
            </w:r>
            <w:proofErr w:type="spellEnd"/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 xml:space="preserve">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ascii="Arial Narrow" w:hAnsi="Arial Narrow" w:cs="Arial Narrow"/>
                <w:color w:val="000000"/>
                <w:sz w:val="16"/>
                <w:szCs w:val="16"/>
              </w:rPr>
              <w:t>Силино</w:t>
            </w:r>
            <w:proofErr w:type="spellEnd"/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ул. Луговая (поворот на Садовую)</w:t>
            </w:r>
          </w:p>
        </w:tc>
        <w:tc>
          <w:tcPr>
            <w:tcW w:w="22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54.985230, 46.028013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 Narrow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543" w:type="dxa"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E594E" w:rsidTr="008E594E">
        <w:trPr>
          <w:gridAfter w:val="1"/>
          <w:wAfter w:w="2543" w:type="dxa"/>
          <w:trHeight w:val="756"/>
        </w:trPr>
        <w:tc>
          <w:tcPr>
            <w:tcW w:w="4522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с. Солдатское</w:t>
            </w:r>
          </w:p>
        </w:tc>
        <w:tc>
          <w:tcPr>
            <w:tcW w:w="299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26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8E594E" w:rsidTr="008E594E">
        <w:trPr>
          <w:gridAfter w:val="1"/>
          <w:wAfter w:w="2543" w:type="dxa"/>
          <w:trHeight w:val="290"/>
        </w:trPr>
        <w:tc>
          <w:tcPr>
            <w:tcW w:w="25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Ардатовский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с. Солдатское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ул. Центральная, д. 1 </w:t>
            </w:r>
          </w:p>
        </w:tc>
        <w:tc>
          <w:tcPr>
            <w:tcW w:w="2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54.979010, 45.952783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E594E" w:rsidTr="008E594E">
        <w:trPr>
          <w:gridAfter w:val="1"/>
          <w:wAfter w:w="2543" w:type="dxa"/>
          <w:trHeight w:val="290"/>
        </w:trPr>
        <w:tc>
          <w:tcPr>
            <w:tcW w:w="25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Ардатовский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с. Солдатское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ул. Центральная, д. 23</w:t>
            </w:r>
          </w:p>
        </w:tc>
        <w:tc>
          <w:tcPr>
            <w:tcW w:w="2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54.978793, 45.947305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E594E" w:rsidTr="008E594E">
        <w:trPr>
          <w:gridAfter w:val="1"/>
          <w:wAfter w:w="2543" w:type="dxa"/>
          <w:trHeight w:val="290"/>
        </w:trPr>
        <w:tc>
          <w:tcPr>
            <w:tcW w:w="25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Ардатовский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с. Солдатское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ул. Центральная, д. 47</w:t>
            </w:r>
          </w:p>
        </w:tc>
        <w:tc>
          <w:tcPr>
            <w:tcW w:w="2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54.978562, 45.942740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E594E" w:rsidTr="008E594E">
        <w:trPr>
          <w:gridAfter w:val="1"/>
          <w:wAfter w:w="2543" w:type="dxa"/>
          <w:trHeight w:val="290"/>
        </w:trPr>
        <w:tc>
          <w:tcPr>
            <w:tcW w:w="25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Ардатовский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с. Солдатское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ул. Колхозная, д. 2</w:t>
            </w:r>
          </w:p>
        </w:tc>
        <w:tc>
          <w:tcPr>
            <w:tcW w:w="2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54.978097, 45.937989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E594E" w:rsidTr="008E594E">
        <w:trPr>
          <w:gridAfter w:val="1"/>
          <w:wAfter w:w="2543" w:type="dxa"/>
          <w:trHeight w:val="290"/>
        </w:trPr>
        <w:tc>
          <w:tcPr>
            <w:tcW w:w="25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Ардатовский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с. Солдатское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ул. Колхозная, д. 10</w:t>
            </w:r>
          </w:p>
        </w:tc>
        <w:tc>
          <w:tcPr>
            <w:tcW w:w="2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54.975841, 45.938803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E594E" w:rsidTr="008E594E">
        <w:trPr>
          <w:gridAfter w:val="1"/>
          <w:wAfter w:w="2543" w:type="dxa"/>
          <w:trHeight w:val="290"/>
        </w:trPr>
        <w:tc>
          <w:tcPr>
            <w:tcW w:w="25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Ардатовский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район</w:t>
            </w:r>
          </w:p>
        </w:tc>
        <w:tc>
          <w:tcPr>
            <w:tcW w:w="197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с. Солдатское</w:t>
            </w:r>
          </w:p>
        </w:tc>
        <w:tc>
          <w:tcPr>
            <w:tcW w:w="29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ул. Колхозная, д. 19</w:t>
            </w:r>
          </w:p>
        </w:tc>
        <w:tc>
          <w:tcPr>
            <w:tcW w:w="22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54.973025, 45.940800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8E594E" w:rsidTr="008E594E">
        <w:trPr>
          <w:gridAfter w:val="1"/>
          <w:wAfter w:w="2543" w:type="dxa"/>
          <w:trHeight w:val="290"/>
        </w:trPr>
        <w:tc>
          <w:tcPr>
            <w:tcW w:w="2543" w:type="dxa"/>
            <w:gridSpan w:val="3"/>
          </w:tcPr>
          <w:p w:rsidR="008E594E" w:rsidRDefault="008E594E">
            <w:pPr>
              <w:pStyle w:val="a6"/>
              <w:spacing w:line="254" w:lineRule="auto"/>
              <w:jc w:val="center"/>
              <w:rPr>
                <w:b/>
                <w:color w:val="000000"/>
                <w:lang w:eastAsia="en-US"/>
              </w:rPr>
            </w:pPr>
          </w:p>
          <w:p w:rsidR="008E594E" w:rsidRDefault="008E594E">
            <w:pPr>
              <w:pStyle w:val="a6"/>
              <w:spacing w:line="254" w:lineRule="auto"/>
              <w:jc w:val="center"/>
              <w:rPr>
                <w:b/>
                <w:color w:val="000000"/>
                <w:lang w:eastAsia="en-US"/>
              </w:rPr>
            </w:pPr>
          </w:p>
          <w:p w:rsidR="008E594E" w:rsidRDefault="008E594E">
            <w:pPr>
              <w:pStyle w:val="a6"/>
              <w:spacing w:line="254" w:lineRule="auto"/>
              <w:rPr>
                <w:b/>
                <w:color w:val="000000"/>
                <w:lang w:eastAsia="en-US"/>
              </w:rPr>
            </w:pPr>
          </w:p>
          <w:p w:rsidR="008E594E" w:rsidRDefault="008E594E">
            <w:pPr>
              <w:pStyle w:val="a6"/>
              <w:spacing w:line="254" w:lineRule="auto"/>
              <w:jc w:val="center"/>
              <w:rPr>
                <w:b/>
                <w:color w:val="000000"/>
                <w:lang w:eastAsia="en-US"/>
              </w:rPr>
            </w:pPr>
          </w:p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79" w:type="dxa"/>
            <w:gridSpan w:val="3"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994" w:type="dxa"/>
            <w:gridSpan w:val="3"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0" w:type="dxa"/>
            <w:gridSpan w:val="3"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53" w:type="dxa"/>
          </w:tcPr>
          <w:p w:rsidR="008E594E" w:rsidRDefault="008E594E">
            <w:pPr>
              <w:widowControl/>
              <w:suppressAutoHyphens w:val="0"/>
              <w:autoSpaceDE w:val="0"/>
              <w:autoSpaceDN w:val="0"/>
              <w:adjustRightInd w:val="0"/>
              <w:spacing w:line="254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8E594E" w:rsidRDefault="008E594E" w:rsidP="008E594E">
      <w:pPr>
        <w:rPr>
          <w:rFonts w:eastAsia="Times New Roman"/>
        </w:rPr>
      </w:pPr>
    </w:p>
    <w:p w:rsidR="008E594E" w:rsidRDefault="008E594E" w:rsidP="008E594E"/>
    <w:p w:rsidR="008E594E" w:rsidRDefault="008E594E" w:rsidP="008E594E"/>
    <w:p w:rsidR="008E594E" w:rsidRDefault="008E594E" w:rsidP="008E594E"/>
    <w:p w:rsidR="008E594E" w:rsidRDefault="008E594E" w:rsidP="008E594E"/>
    <w:p w:rsidR="008E594E" w:rsidRDefault="008E594E" w:rsidP="008E594E"/>
    <w:p w:rsidR="008E594E" w:rsidRDefault="008E594E" w:rsidP="008E594E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951"/>
    <w:rsid w:val="001B0E44"/>
    <w:rsid w:val="00225951"/>
    <w:rsid w:val="00803527"/>
    <w:rsid w:val="008E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75D6B0-63B5-4C04-9F43-F67AD541C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94E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E594E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8E594E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8E59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semiHidden/>
    <w:unhideWhenUsed/>
    <w:rsid w:val="008E594E"/>
    <w:pPr>
      <w:spacing w:after="120"/>
    </w:pPr>
    <w:rPr>
      <w:rFonts w:eastAsia="Times New Roman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8E59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8E594E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semiHidden/>
    <w:rsid w:val="008E594E"/>
    <w:pPr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5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547</Words>
  <Characters>3121</Characters>
  <Application>Microsoft Office Word</Application>
  <DocSecurity>0</DocSecurity>
  <Lines>26</Lines>
  <Paragraphs>7</Paragraphs>
  <ScaleCrop>false</ScaleCrop>
  <Company>SPecialiST RePack</Company>
  <LinksUpToDate>false</LinksUpToDate>
  <CharactersWithSpaces>3661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2024-07-26T12:36:00Z</dcterms:created>
  <dcterms:modified xsi:type="dcterms:W3CDTF">2024-07-26T12:36:00Z</dcterms:modified>
</cp:coreProperties>
</file>