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AAA" w:rsidRDefault="007D2AAA" w:rsidP="007D2AAA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ПРОЕКТ</w:t>
      </w:r>
    </w:p>
    <w:p w:rsidR="007D2AAA" w:rsidRDefault="007D2AAA" w:rsidP="007D2AAA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2"/>
          <w:szCs w:val="32"/>
        </w:rPr>
      </w:pPr>
    </w:p>
    <w:p w:rsidR="007A715F" w:rsidRDefault="007A715F" w:rsidP="007A715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7A715F" w:rsidRDefault="007A715F" w:rsidP="007A715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7A715F" w:rsidRDefault="007A715F" w:rsidP="007A715F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7A715F" w:rsidRDefault="007A715F" w:rsidP="007A715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7A715F" w:rsidRDefault="007A715F" w:rsidP="007A715F">
      <w:pPr>
        <w:jc w:val="center"/>
        <w:rPr>
          <w:sz w:val="28"/>
          <w:szCs w:val="28"/>
        </w:rPr>
      </w:pPr>
    </w:p>
    <w:p w:rsidR="007A715F" w:rsidRDefault="007A715F" w:rsidP="007A715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7A715F" w:rsidRDefault="007A715F" w:rsidP="007A715F">
      <w:pPr>
        <w:jc w:val="center"/>
        <w:rPr>
          <w:sz w:val="28"/>
          <w:szCs w:val="28"/>
        </w:rPr>
      </w:pPr>
    </w:p>
    <w:p w:rsidR="007A715F" w:rsidRDefault="007A715F" w:rsidP="007A715F">
      <w:pPr>
        <w:jc w:val="both"/>
        <w:rPr>
          <w:sz w:val="28"/>
          <w:szCs w:val="28"/>
        </w:rPr>
      </w:pPr>
      <w:r>
        <w:rPr>
          <w:sz w:val="28"/>
          <w:szCs w:val="28"/>
        </w:rPr>
        <w:t>2024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</w:t>
      </w:r>
    </w:p>
    <w:p w:rsidR="007A715F" w:rsidRDefault="007A715F" w:rsidP="007A715F">
      <w:pPr>
        <w:jc w:val="both"/>
        <w:rPr>
          <w:sz w:val="28"/>
          <w:szCs w:val="28"/>
        </w:rPr>
      </w:pPr>
    </w:p>
    <w:p w:rsidR="007A715F" w:rsidRDefault="007A715F" w:rsidP="007A715F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7A715F" w:rsidRDefault="007A715F" w:rsidP="007A715F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7A715F" w:rsidRDefault="007A715F" w:rsidP="007A715F">
      <w:pPr>
        <w:pStyle w:val="a3"/>
        <w:rPr>
          <w:b w:val="0"/>
          <w:color w:val="auto"/>
          <w:szCs w:val="28"/>
        </w:rPr>
      </w:pPr>
      <w:r>
        <w:rPr>
          <w:b w:val="0"/>
          <w:color w:val="auto"/>
          <w:szCs w:val="28"/>
        </w:rPr>
        <w:t>О согласовании проекта Указа Главы Республики Мордовия «Об утверждении предельных (максимальных) индексов</w:t>
      </w:r>
    </w:p>
    <w:p w:rsidR="007A715F" w:rsidRDefault="007A715F" w:rsidP="007A715F">
      <w:pPr>
        <w:pStyle w:val="a3"/>
        <w:rPr>
          <w:b w:val="0"/>
          <w:color w:val="auto"/>
          <w:szCs w:val="28"/>
        </w:rPr>
      </w:pPr>
      <w:proofErr w:type="gramStart"/>
      <w:r>
        <w:rPr>
          <w:b w:val="0"/>
          <w:color w:val="auto"/>
          <w:szCs w:val="28"/>
        </w:rPr>
        <w:t>изменения</w:t>
      </w:r>
      <w:proofErr w:type="gramEnd"/>
      <w:r>
        <w:rPr>
          <w:b w:val="0"/>
          <w:color w:val="auto"/>
          <w:szCs w:val="28"/>
        </w:rPr>
        <w:t xml:space="preserve"> размера вносимой гражданами платы за коммунальные</w:t>
      </w:r>
    </w:p>
    <w:p w:rsidR="007A715F" w:rsidRDefault="007A715F" w:rsidP="007A715F">
      <w:pPr>
        <w:pStyle w:val="a3"/>
        <w:rPr>
          <w:b w:val="0"/>
          <w:color w:val="auto"/>
          <w:szCs w:val="28"/>
        </w:rPr>
      </w:pPr>
      <w:proofErr w:type="gramStart"/>
      <w:r>
        <w:rPr>
          <w:b w:val="0"/>
          <w:color w:val="auto"/>
          <w:szCs w:val="28"/>
        </w:rPr>
        <w:t>услуги</w:t>
      </w:r>
      <w:proofErr w:type="gramEnd"/>
      <w:r>
        <w:rPr>
          <w:b w:val="0"/>
          <w:color w:val="auto"/>
          <w:szCs w:val="28"/>
        </w:rPr>
        <w:t xml:space="preserve"> муниципального образования в Республики Мордовия</w:t>
      </w:r>
    </w:p>
    <w:p w:rsidR="007A715F" w:rsidRDefault="007A715F" w:rsidP="007A715F">
      <w:pPr>
        <w:pStyle w:val="a3"/>
        <w:rPr>
          <w:b w:val="0"/>
          <w:szCs w:val="28"/>
        </w:rPr>
      </w:pPr>
      <w:proofErr w:type="gramStart"/>
      <w:r>
        <w:rPr>
          <w:b w:val="0"/>
          <w:color w:val="auto"/>
          <w:szCs w:val="28"/>
        </w:rPr>
        <w:t>на</w:t>
      </w:r>
      <w:proofErr w:type="gramEnd"/>
      <w:r>
        <w:rPr>
          <w:b w:val="0"/>
          <w:color w:val="auto"/>
          <w:szCs w:val="28"/>
        </w:rPr>
        <w:t xml:space="preserve"> 2025 год»</w:t>
      </w:r>
    </w:p>
    <w:p w:rsidR="007A715F" w:rsidRDefault="007A715F" w:rsidP="007A715F">
      <w:pPr>
        <w:pStyle w:val="a3"/>
        <w:rPr>
          <w:szCs w:val="28"/>
        </w:rPr>
      </w:pPr>
    </w:p>
    <w:p w:rsidR="007A715F" w:rsidRDefault="007A715F" w:rsidP="007A715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</w:t>
      </w:r>
    </w:p>
    <w:p w:rsidR="007A715F" w:rsidRDefault="007A715F" w:rsidP="007A715F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Совет депутатов </w:t>
      </w:r>
      <w:proofErr w:type="spellStart"/>
      <w:r>
        <w:rPr>
          <w:bCs/>
          <w:color w:val="000000"/>
          <w:sz w:val="28"/>
          <w:szCs w:val="28"/>
        </w:rPr>
        <w:t>Силинского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bCs/>
          <w:color w:val="000000"/>
          <w:sz w:val="28"/>
          <w:szCs w:val="28"/>
        </w:rPr>
        <w:t>Ардатовского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Республики Мордовия решил:</w:t>
      </w:r>
    </w:p>
    <w:p w:rsidR="007A715F" w:rsidRDefault="007A715F" w:rsidP="007A715F">
      <w:pPr>
        <w:jc w:val="both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1. </w:t>
      </w:r>
      <w:r>
        <w:rPr>
          <w:sz w:val="28"/>
          <w:szCs w:val="28"/>
        </w:rPr>
        <w:t>Согласовать проект Указа Главы Республики Мордовия</w:t>
      </w:r>
      <w:r>
        <w:t xml:space="preserve"> «</w:t>
      </w:r>
      <w:r>
        <w:rPr>
          <w:sz w:val="28"/>
          <w:szCs w:val="28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>
        <w:rPr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7A715F" w:rsidRDefault="007A715F" w:rsidP="007A715F">
      <w:pPr>
        <w:pStyle w:val="ConsPlusNormal"/>
        <w:jc w:val="both"/>
      </w:pPr>
      <w:r>
        <w:t xml:space="preserve">      2. Настоящее решение вступает в силу с 01.11.2024года и подлежит официальному опубликованию.</w:t>
      </w:r>
    </w:p>
    <w:p w:rsidR="007A715F" w:rsidRDefault="007A715F" w:rsidP="007A715F">
      <w:pPr>
        <w:ind w:firstLine="720"/>
        <w:jc w:val="both"/>
        <w:rPr>
          <w:sz w:val="28"/>
          <w:szCs w:val="28"/>
        </w:rPr>
      </w:pPr>
    </w:p>
    <w:p w:rsidR="007A715F" w:rsidRDefault="007A715F" w:rsidP="007A715F">
      <w:pPr>
        <w:ind w:firstLine="698"/>
        <w:jc w:val="both"/>
        <w:rPr>
          <w:rStyle w:val="a5"/>
        </w:rPr>
      </w:pPr>
    </w:p>
    <w:p w:rsidR="007A715F" w:rsidRDefault="007A715F" w:rsidP="007A715F">
      <w:pPr>
        <w:ind w:firstLine="698"/>
        <w:rPr>
          <w:rStyle w:val="a5"/>
          <w:sz w:val="28"/>
          <w:szCs w:val="28"/>
        </w:rPr>
      </w:pPr>
    </w:p>
    <w:p w:rsidR="007A715F" w:rsidRDefault="007A715F" w:rsidP="007A715F">
      <w:pPr>
        <w:spacing w:line="264" w:lineRule="auto"/>
        <w:ind w:right="2"/>
        <w:jc w:val="both"/>
        <w:rPr>
          <w:color w:val="000000"/>
        </w:rPr>
      </w:pPr>
    </w:p>
    <w:p w:rsidR="007A715F" w:rsidRDefault="007A715F" w:rsidP="007A715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7A715F" w:rsidRDefault="007A715F" w:rsidP="007A715F"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А.Н.Анисимов.</w:t>
      </w:r>
      <w:r>
        <w:t xml:space="preserve"> </w:t>
      </w:r>
    </w:p>
    <w:p w:rsidR="007A715F" w:rsidRDefault="007A715F" w:rsidP="007A715F"/>
    <w:p w:rsidR="007A715F" w:rsidRDefault="007A715F" w:rsidP="007A715F"/>
    <w:p w:rsidR="007A715F" w:rsidRDefault="007A715F" w:rsidP="007A715F"/>
    <w:p w:rsidR="007A715F" w:rsidRDefault="007A715F" w:rsidP="007A715F"/>
    <w:p w:rsidR="007A715F" w:rsidRDefault="007A715F" w:rsidP="007A715F"/>
    <w:p w:rsidR="007A715F" w:rsidRDefault="007A715F" w:rsidP="007A715F"/>
    <w:p w:rsidR="007A715F" w:rsidRDefault="007A715F" w:rsidP="007A715F"/>
    <w:p w:rsidR="007A715F" w:rsidRDefault="007A715F" w:rsidP="007A715F"/>
    <w:p w:rsidR="00F0190C" w:rsidRDefault="00F0190C" w:rsidP="00BD2BEE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BD2BEE" w:rsidRDefault="00BD2BEE" w:rsidP="00BD2BEE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lastRenderedPageBreak/>
        <w:t>ПРИЛОЖЕНИЕ 1</w:t>
      </w:r>
    </w:p>
    <w:p w:rsidR="00BD2BEE" w:rsidRDefault="00BD2BEE" w:rsidP="00BD2BEE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Указу Главы</w:t>
      </w:r>
    </w:p>
    <w:p w:rsidR="00BD2BEE" w:rsidRDefault="00BD2BEE" w:rsidP="00BD2BEE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pacing w:val="-1"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D2BEE" w:rsidRDefault="00BD2BEE" w:rsidP="00BD2BEE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pacing w:val="-1"/>
          <w:sz w:val="28"/>
          <w:szCs w:val="28"/>
        </w:rPr>
      </w:pPr>
      <w:proofErr w:type="gramStart"/>
      <w:r>
        <w:rPr>
          <w:spacing w:val="-1"/>
          <w:sz w:val="28"/>
          <w:szCs w:val="28"/>
        </w:rPr>
        <w:t>от</w:t>
      </w:r>
      <w:proofErr w:type="gramEnd"/>
      <w:r>
        <w:rPr>
          <w:spacing w:val="-1"/>
          <w:sz w:val="28"/>
          <w:szCs w:val="28"/>
        </w:rPr>
        <w:t xml:space="preserve">                        2024 г. №</w:t>
      </w:r>
    </w:p>
    <w:p w:rsidR="00BD2BEE" w:rsidRDefault="00BD2BEE" w:rsidP="00BD2BEE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5670" w:right="-144"/>
        <w:rPr>
          <w:sz w:val="26"/>
          <w:szCs w:val="26"/>
        </w:rPr>
      </w:pPr>
    </w:p>
    <w:p w:rsidR="00BD2BEE" w:rsidRDefault="00BD2BEE" w:rsidP="00BD2BEE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/>
          <w:bCs/>
          <w:spacing w:val="-1"/>
          <w:sz w:val="26"/>
          <w:szCs w:val="26"/>
        </w:rPr>
      </w:pPr>
      <w:r>
        <w:rPr>
          <w:b/>
          <w:bCs/>
          <w:spacing w:val="-1"/>
          <w:sz w:val="26"/>
          <w:szCs w:val="26"/>
        </w:rPr>
        <w:t xml:space="preserve">Предельные (максимальные) индексы изменения размера вносимой гражданами платы за коммунальные услуги </w:t>
      </w:r>
      <w:r>
        <w:rPr>
          <w:b/>
          <w:bCs/>
          <w:spacing w:val="-2"/>
          <w:sz w:val="26"/>
          <w:szCs w:val="26"/>
        </w:rPr>
        <w:t xml:space="preserve">муниципальных образований                  в Республике Мордовия </w:t>
      </w:r>
      <w:r>
        <w:rPr>
          <w:b/>
          <w:bCs/>
          <w:spacing w:val="-1"/>
          <w:sz w:val="26"/>
          <w:szCs w:val="26"/>
        </w:rPr>
        <w:t>на 2025 год</w:t>
      </w:r>
    </w:p>
    <w:p w:rsidR="00BD2BEE" w:rsidRDefault="00BD2BEE" w:rsidP="00BD2BEE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  <w:r>
        <w:rPr>
          <w:bCs/>
          <w:spacing w:val="-1"/>
          <w:sz w:val="26"/>
          <w:szCs w:val="26"/>
        </w:rPr>
        <w:t xml:space="preserve"> (</w:t>
      </w:r>
      <w:proofErr w:type="gramStart"/>
      <w:r>
        <w:rPr>
          <w:bCs/>
          <w:spacing w:val="-1"/>
          <w:sz w:val="26"/>
          <w:szCs w:val="26"/>
        </w:rPr>
        <w:t>процентов</w:t>
      </w:r>
      <w:proofErr w:type="gramEnd"/>
      <w:r>
        <w:rPr>
          <w:bCs/>
          <w:spacing w:val="-1"/>
          <w:sz w:val="26"/>
          <w:szCs w:val="26"/>
        </w:rPr>
        <w:t>)</w:t>
      </w:r>
    </w:p>
    <w:tbl>
      <w:tblPr>
        <w:tblW w:w="9640" w:type="dxa"/>
        <w:tblInd w:w="-34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2977"/>
        <w:gridCol w:w="2835"/>
      </w:tblGrid>
      <w:tr w:rsidR="00BD2BEE" w:rsidTr="00BD2BEE">
        <w:trPr>
          <w:trHeight w:val="7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Муниципальное образование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>
              <w:rPr>
                <w:sz w:val="26"/>
                <w:szCs w:val="26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Предельные индексы</w:t>
            </w:r>
          </w:p>
        </w:tc>
      </w:tr>
    </w:tbl>
    <w:p w:rsidR="00BD2BEE" w:rsidRDefault="00BD2BEE" w:rsidP="00BD2BEE">
      <w:pPr>
        <w:spacing w:line="12" w:lineRule="auto"/>
        <w:rPr>
          <w:vanish/>
          <w:sz w:val="26"/>
          <w:szCs w:val="26"/>
        </w:rPr>
      </w:pPr>
    </w:p>
    <w:tbl>
      <w:tblPr>
        <w:tblW w:w="96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5"/>
        <w:gridCol w:w="994"/>
        <w:gridCol w:w="1987"/>
        <w:gridCol w:w="2830"/>
      </w:tblGrid>
      <w:tr w:rsidR="00BD2BEE" w:rsidTr="00BD2BEE">
        <w:trPr>
          <w:trHeight w:val="199"/>
          <w:tblHeader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BD2BEE" w:rsidTr="00BD2BEE">
        <w:trPr>
          <w:trHeight w:val="411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Ардатовский</w:t>
            </w:r>
            <w:proofErr w:type="spellEnd"/>
            <w:r>
              <w:rPr>
                <w:b/>
                <w:bCs/>
                <w:color w:val="000000"/>
                <w:sz w:val="26"/>
                <w:szCs w:val="26"/>
              </w:rPr>
              <w:t xml:space="preserve"> муниципальный район</w:t>
            </w:r>
          </w:p>
        </w:tc>
      </w:tr>
      <w:tr w:rsidR="00BD2BEE" w:rsidTr="00BD2BEE">
        <w:trPr>
          <w:trHeight w:val="49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Ардатовское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</w:tr>
      <w:tr w:rsidR="00BD2BEE" w:rsidTr="00BD2BEE">
        <w:trPr>
          <w:trHeight w:val="473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32,64</w:t>
            </w:r>
          </w:p>
        </w:tc>
      </w:tr>
      <w:tr w:rsidR="00BD2BEE" w:rsidTr="00BD2BEE">
        <w:trPr>
          <w:trHeight w:val="54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Баевское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</w:tr>
      <w:tr w:rsidR="00BD2BEE" w:rsidTr="00BD2BEE">
        <w:trPr>
          <w:trHeight w:val="629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32,64</w:t>
            </w:r>
          </w:p>
        </w:tc>
      </w:tr>
      <w:tr w:rsidR="00BD2BEE" w:rsidTr="00BD2BEE">
        <w:trPr>
          <w:trHeight w:val="58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Городское поселение Ардатов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</w:tr>
      <w:tr w:rsidR="00BD2BEE" w:rsidTr="00BD2BEE">
        <w:trPr>
          <w:trHeight w:val="665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28,91</w:t>
            </w:r>
          </w:p>
        </w:tc>
      </w:tr>
      <w:tr w:rsidR="00BD2BEE" w:rsidTr="00BD2BEE">
        <w:trPr>
          <w:trHeight w:val="54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Каласевское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</w:tr>
      <w:tr w:rsidR="00BD2BEE" w:rsidTr="00BD2BEE">
        <w:trPr>
          <w:trHeight w:val="628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BD2BEE" w:rsidTr="00BD2BEE">
        <w:trPr>
          <w:trHeight w:val="49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Кечушевское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</w:tr>
      <w:tr w:rsidR="00BD2BEE" w:rsidTr="00BD2BEE">
        <w:trPr>
          <w:trHeight w:val="607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27,3</w:t>
            </w:r>
          </w:p>
        </w:tc>
      </w:tr>
      <w:tr w:rsidR="00BD2BEE" w:rsidTr="00BD2BEE">
        <w:trPr>
          <w:trHeight w:val="64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Куракинское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</w:tr>
      <w:tr w:rsidR="00BD2BEE" w:rsidTr="00BD2BEE">
        <w:trPr>
          <w:trHeight w:val="583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BD2BEE" w:rsidTr="00BD2BEE">
        <w:trPr>
          <w:trHeight w:val="73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Кученяевское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</w:tr>
      <w:tr w:rsidR="00BD2BEE" w:rsidTr="00BD2BEE">
        <w:trPr>
          <w:trHeight w:val="689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26,55</w:t>
            </w:r>
          </w:p>
        </w:tc>
      </w:tr>
      <w:tr w:rsidR="00BD2BEE" w:rsidTr="00BD2BEE">
        <w:trPr>
          <w:trHeight w:val="464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Луньгинско-Майданское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</w:tr>
      <w:tr w:rsidR="00BD2BEE" w:rsidTr="00BD2BEE">
        <w:trPr>
          <w:trHeight w:val="573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26,55</w:t>
            </w:r>
          </w:p>
        </w:tc>
      </w:tr>
      <w:tr w:rsidR="00BD2BEE" w:rsidTr="00BD2BEE">
        <w:trPr>
          <w:trHeight w:val="52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lastRenderedPageBreak/>
              <w:t>Низовское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</w:tr>
      <w:tr w:rsidR="00BD2BEE" w:rsidTr="00BD2BEE">
        <w:trPr>
          <w:trHeight w:val="594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BD2BEE" w:rsidTr="00BD2BEE">
        <w:trPr>
          <w:trHeight w:val="54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Октябрьское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</w:tr>
      <w:tr w:rsidR="00BD2BEE" w:rsidTr="00BD2BEE">
        <w:trPr>
          <w:trHeight w:val="645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BD2BEE" w:rsidTr="00BD2BEE">
        <w:trPr>
          <w:trHeight w:val="58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Пиксясинское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</w:tr>
      <w:tr w:rsidR="00BD2BEE" w:rsidTr="00BD2BEE">
        <w:trPr>
          <w:trHeight w:val="539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26,55</w:t>
            </w:r>
          </w:p>
        </w:tc>
      </w:tr>
      <w:tr w:rsidR="00BD2BEE" w:rsidTr="00BD2BEE">
        <w:trPr>
          <w:trHeight w:val="63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Редкодубское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</w:tr>
      <w:tr w:rsidR="00BD2BEE" w:rsidTr="00BD2BEE">
        <w:trPr>
          <w:trHeight w:val="574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27,3</w:t>
            </w:r>
          </w:p>
        </w:tc>
      </w:tr>
      <w:tr w:rsidR="00BD2BEE" w:rsidTr="00BD2BEE">
        <w:trPr>
          <w:trHeight w:val="53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Силинское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</w:tr>
      <w:tr w:rsidR="00BD2BEE" w:rsidTr="00BD2BEE">
        <w:trPr>
          <w:trHeight w:val="611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F0190C" w:rsidP="00F0190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</w:t>
            </w:r>
            <w:r w:rsidR="00BD2BEE">
              <w:rPr>
                <w:color w:val="000000"/>
                <w:sz w:val="26"/>
                <w:szCs w:val="26"/>
              </w:rPr>
              <w:t>32</w:t>
            </w:r>
          </w:p>
        </w:tc>
      </w:tr>
      <w:tr w:rsidR="00BD2BEE" w:rsidTr="00BD2BEE">
        <w:trPr>
          <w:trHeight w:val="564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Тургеневское городское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</w:tr>
      <w:tr w:rsidR="00BD2BEE" w:rsidTr="00BD2BEE">
        <w:trPr>
          <w:trHeight w:val="480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28,91</w:t>
            </w:r>
          </w:p>
        </w:tc>
      </w:tr>
      <w:tr w:rsidR="00BD2BEE" w:rsidTr="00BD2BEE">
        <w:trPr>
          <w:trHeight w:val="59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Урусовское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</w:tr>
      <w:tr w:rsidR="00BD2BEE" w:rsidTr="00BD2BEE">
        <w:trPr>
          <w:trHeight w:val="511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26,55</w:t>
            </w:r>
          </w:p>
        </w:tc>
      </w:tr>
      <w:tr w:rsidR="00BD2BEE" w:rsidTr="00BD2BEE">
        <w:trPr>
          <w:trHeight w:val="591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Чукальское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</w:tr>
      <w:tr w:rsidR="00BD2BEE" w:rsidTr="00BD2BEE">
        <w:trPr>
          <w:trHeight w:val="544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BEE" w:rsidRDefault="00BD2BE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</w:tbl>
    <w:p w:rsidR="00BD2BEE" w:rsidRDefault="00BD2BEE" w:rsidP="00BD2BEE">
      <w:pPr>
        <w:rPr>
          <w:sz w:val="26"/>
          <w:szCs w:val="26"/>
        </w:rPr>
        <w:sectPr w:rsidR="00BD2BEE">
          <w:pgSz w:w="11906" w:h="16838"/>
          <w:pgMar w:top="1134" w:right="851" w:bottom="1134" w:left="1701" w:header="709" w:footer="709" w:gutter="0"/>
          <w:cols w:space="720"/>
        </w:sectPr>
      </w:pPr>
    </w:p>
    <w:p w:rsidR="00BD2BEE" w:rsidRDefault="00BD2BEE" w:rsidP="00BD2BEE">
      <w:pPr>
        <w:widowControl w:val="0"/>
        <w:autoSpaceDE w:val="0"/>
        <w:autoSpaceDN w:val="0"/>
        <w:adjustRightInd w:val="0"/>
        <w:spacing w:line="326" w:lineRule="exact"/>
        <w:ind w:right="-144"/>
        <w:jc w:val="both"/>
        <w:rPr>
          <w:sz w:val="26"/>
          <w:szCs w:val="26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199"/>
    <w:rsid w:val="001B0E44"/>
    <w:rsid w:val="007A715F"/>
    <w:rsid w:val="007D2AAA"/>
    <w:rsid w:val="00803527"/>
    <w:rsid w:val="00A60199"/>
    <w:rsid w:val="00BD2BEE"/>
    <w:rsid w:val="00F01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1833E8-0ED7-4EC5-AB6C-C02DD3524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A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D2AAA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D2AAA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D2AAA"/>
    <w:rPr>
      <w:b/>
      <w:bCs/>
      <w:color w:val="26282F"/>
    </w:rPr>
  </w:style>
  <w:style w:type="paragraph" w:customStyle="1" w:styleId="ConsPlusNormal">
    <w:name w:val="ConsPlusNormal"/>
    <w:rsid w:val="007A71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715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715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2024-11-06T08:50:00Z</cp:lastPrinted>
  <dcterms:created xsi:type="dcterms:W3CDTF">2024-10-30T08:30:00Z</dcterms:created>
  <dcterms:modified xsi:type="dcterms:W3CDTF">2024-11-25T11:00:00Z</dcterms:modified>
</cp:coreProperties>
</file>