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723E" w:rsidRDefault="00E4723E" w:rsidP="00E4723E">
      <w:pPr>
        <w:ind w:left="-284"/>
        <w:jc w:val="center"/>
        <w:rPr>
          <w:rFonts w:cs="Tahoma"/>
          <w:b/>
          <w:sz w:val="28"/>
          <w:szCs w:val="28"/>
        </w:rPr>
      </w:pPr>
      <w:r>
        <w:rPr>
          <w:rFonts w:cs="Tahoma"/>
          <w:b/>
          <w:sz w:val="28"/>
          <w:szCs w:val="28"/>
        </w:rPr>
        <w:t>ПРОЕКТ</w:t>
      </w:r>
    </w:p>
    <w:p w:rsidR="00E4723E" w:rsidRDefault="00E4723E" w:rsidP="00E4723E">
      <w:pPr>
        <w:ind w:left="-284"/>
        <w:jc w:val="center"/>
        <w:rPr>
          <w:rFonts w:cs="Tahoma"/>
          <w:sz w:val="28"/>
          <w:szCs w:val="28"/>
        </w:rPr>
      </w:pPr>
      <w:r>
        <w:rPr>
          <w:rFonts w:cs="Tahoma"/>
          <w:sz w:val="28"/>
          <w:szCs w:val="28"/>
        </w:rPr>
        <w:t xml:space="preserve">АДМИНИСТРАЦИЯ  СИЛИНСКОГО СЕЛЬСКОГО ПОСЕЛЕНИЯ </w:t>
      </w:r>
    </w:p>
    <w:p w:rsidR="00E4723E" w:rsidRDefault="00E4723E" w:rsidP="00E4723E">
      <w:pPr>
        <w:ind w:left="-284"/>
        <w:rPr>
          <w:rFonts w:cs="Tahoma"/>
          <w:sz w:val="28"/>
          <w:szCs w:val="28"/>
        </w:rPr>
      </w:pPr>
      <w:r>
        <w:rPr>
          <w:rFonts w:cs="Tahoma"/>
          <w:sz w:val="28"/>
          <w:szCs w:val="28"/>
        </w:rPr>
        <w:t xml:space="preserve">                     АРДАТОВСКОГО МУНИЦИПАЛЬНОГО РАЙОНА</w:t>
      </w:r>
    </w:p>
    <w:p w:rsidR="00E4723E" w:rsidRDefault="00E4723E" w:rsidP="00E4723E">
      <w:pPr>
        <w:ind w:left="-284"/>
        <w:jc w:val="center"/>
        <w:rPr>
          <w:rFonts w:cs="Tahoma"/>
          <w:sz w:val="28"/>
          <w:szCs w:val="28"/>
        </w:rPr>
      </w:pPr>
      <w:r>
        <w:rPr>
          <w:rFonts w:cs="Tahoma"/>
          <w:sz w:val="28"/>
          <w:szCs w:val="28"/>
        </w:rPr>
        <w:t>РЕСПУБЛИКИ МОРДОВИЯ</w:t>
      </w:r>
    </w:p>
    <w:p w:rsidR="00E4723E" w:rsidRDefault="00E4723E" w:rsidP="00E4723E">
      <w:pPr>
        <w:ind w:left="-284"/>
        <w:jc w:val="center"/>
        <w:rPr>
          <w:rFonts w:cs="Tahoma"/>
          <w:sz w:val="28"/>
          <w:szCs w:val="28"/>
        </w:rPr>
      </w:pPr>
    </w:p>
    <w:p w:rsidR="00E4723E" w:rsidRDefault="00E4723E" w:rsidP="00E4723E">
      <w:pPr>
        <w:ind w:left="-284"/>
        <w:jc w:val="center"/>
        <w:rPr>
          <w:rFonts w:cs="Tahoma"/>
          <w:sz w:val="28"/>
          <w:szCs w:val="28"/>
        </w:rPr>
      </w:pPr>
    </w:p>
    <w:p w:rsidR="00E4723E" w:rsidRDefault="00E4723E" w:rsidP="00E4723E">
      <w:pPr>
        <w:ind w:left="-284"/>
        <w:jc w:val="center"/>
        <w:rPr>
          <w:rFonts w:cs="Tahoma"/>
          <w:b/>
          <w:sz w:val="34"/>
          <w:szCs w:val="28"/>
        </w:rPr>
      </w:pPr>
      <w:r>
        <w:rPr>
          <w:rFonts w:cs="Tahoma"/>
          <w:b/>
          <w:sz w:val="34"/>
          <w:szCs w:val="28"/>
        </w:rPr>
        <w:t>П О С Т А Н О В Л Е Н И Е</w:t>
      </w:r>
    </w:p>
    <w:p w:rsidR="00E4723E" w:rsidRDefault="00E4723E" w:rsidP="00E4723E">
      <w:pPr>
        <w:ind w:left="-284"/>
        <w:jc w:val="center"/>
        <w:rPr>
          <w:rFonts w:cs="Tahoma"/>
          <w:b/>
          <w:sz w:val="28"/>
          <w:szCs w:val="28"/>
        </w:rPr>
      </w:pPr>
    </w:p>
    <w:p w:rsidR="00E4723E" w:rsidRDefault="00E4723E" w:rsidP="00E4723E">
      <w:pPr>
        <w:ind w:left="-284"/>
        <w:rPr>
          <w:sz w:val="28"/>
          <w:szCs w:val="28"/>
        </w:rPr>
      </w:pPr>
      <w:r>
        <w:rPr>
          <w:sz w:val="28"/>
          <w:szCs w:val="28"/>
        </w:rPr>
        <w:t xml:space="preserve">                        2026г.                                                                                                    №  </w:t>
      </w:r>
    </w:p>
    <w:p w:rsidR="00E4723E" w:rsidRDefault="00E4723E" w:rsidP="00E4723E">
      <w:pPr>
        <w:ind w:left="-284"/>
        <w:jc w:val="center"/>
        <w:rPr>
          <w:sz w:val="28"/>
          <w:szCs w:val="28"/>
        </w:rPr>
      </w:pPr>
      <w:r>
        <w:rPr>
          <w:sz w:val="28"/>
          <w:szCs w:val="28"/>
        </w:rPr>
        <w:t>с. Силино</w:t>
      </w:r>
    </w:p>
    <w:p w:rsidR="00E4723E" w:rsidRDefault="00E4723E" w:rsidP="00E4723E">
      <w:pPr>
        <w:ind w:left="-284"/>
        <w:jc w:val="center"/>
        <w:rPr>
          <w:sz w:val="28"/>
          <w:szCs w:val="28"/>
        </w:rPr>
      </w:pPr>
    </w:p>
    <w:p w:rsidR="00E4723E" w:rsidRDefault="00E4723E" w:rsidP="00E4723E">
      <w:pPr>
        <w:pStyle w:val="a5"/>
        <w:ind w:left="-284"/>
        <w:jc w:val="center"/>
        <w:rPr>
          <w:rFonts w:ascii="Times New Roman" w:hAnsi="Times New Roman"/>
          <w:sz w:val="28"/>
          <w:szCs w:val="28"/>
        </w:rPr>
      </w:pPr>
      <w:hyperlink r:id="rId5" w:history="1">
        <w:r>
          <w:rPr>
            <w:rStyle w:val="a6"/>
            <w:color w:val="000000"/>
            <w:sz w:val="28"/>
            <w:szCs w:val="28"/>
          </w:rPr>
          <w:t xml:space="preserve">Об утверждении Порядка принятия решений о признании безнадежной к взысканию задолженности по платежам в бюджет </w:t>
        </w:r>
        <w:r>
          <w:rPr>
            <w:rStyle w:val="a6"/>
            <w:bCs/>
            <w:color w:val="000000"/>
            <w:sz w:val="28"/>
            <w:szCs w:val="28"/>
          </w:rPr>
          <w:t>Силинского</w:t>
        </w:r>
        <w:r>
          <w:rPr>
            <w:rStyle w:val="a6"/>
            <w:color w:val="000000"/>
            <w:sz w:val="28"/>
            <w:szCs w:val="28"/>
          </w:rPr>
          <w:t xml:space="preserve"> сельского поселения  Ардатовского муниципального района Республики Мордовия</w:t>
        </w:r>
      </w:hyperlink>
    </w:p>
    <w:p w:rsidR="00E4723E" w:rsidRDefault="00E4723E" w:rsidP="00E4723E">
      <w:pPr>
        <w:pStyle w:val="a5"/>
        <w:ind w:left="-284"/>
        <w:rPr>
          <w:rFonts w:ascii="Times New Roman" w:hAnsi="Times New Roman"/>
          <w:sz w:val="28"/>
          <w:szCs w:val="28"/>
        </w:rPr>
      </w:pPr>
    </w:p>
    <w:p w:rsidR="00E4723E" w:rsidRDefault="00E4723E" w:rsidP="00E4723E">
      <w:pPr>
        <w:pStyle w:val="a5"/>
        <w:ind w:left="-284" w:firstLine="567"/>
        <w:jc w:val="both"/>
        <w:rPr>
          <w:rFonts w:ascii="Times New Roman" w:hAnsi="Times New Roman"/>
          <w:sz w:val="28"/>
          <w:szCs w:val="28"/>
        </w:rPr>
      </w:pPr>
      <w:r>
        <w:rPr>
          <w:rFonts w:ascii="Times New Roman" w:hAnsi="Times New Roman"/>
          <w:sz w:val="28"/>
          <w:szCs w:val="28"/>
        </w:rPr>
        <w:t xml:space="preserve">В соответствии со </w:t>
      </w:r>
      <w:hyperlink r:id="rId6" w:history="1">
        <w:r>
          <w:rPr>
            <w:rStyle w:val="a6"/>
            <w:color w:val="000000"/>
            <w:sz w:val="28"/>
            <w:szCs w:val="28"/>
          </w:rPr>
          <w:t>статьей 47.2</w:t>
        </w:r>
      </w:hyperlink>
      <w:r>
        <w:rPr>
          <w:rFonts w:ascii="Times New Roman" w:hAnsi="Times New Roman"/>
          <w:sz w:val="28"/>
          <w:szCs w:val="28"/>
        </w:rPr>
        <w:t xml:space="preserve"> Бюджетного кодекса Российской Федерации, </w:t>
      </w:r>
      <w:hyperlink r:id="rId7" w:history="1">
        <w:r>
          <w:rPr>
            <w:rStyle w:val="a6"/>
            <w:color w:val="000000"/>
            <w:sz w:val="28"/>
            <w:szCs w:val="28"/>
          </w:rPr>
          <w:t>постановлением</w:t>
        </w:r>
      </w:hyperlink>
      <w:r>
        <w:rPr>
          <w:rFonts w:ascii="Times New Roman" w:hAnsi="Times New Roman"/>
          <w:sz w:val="28"/>
          <w:szCs w:val="28"/>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 Силинского сельского поселения Ардатовского муниципального района, постановляет:</w:t>
      </w:r>
    </w:p>
    <w:p w:rsidR="00E4723E" w:rsidRDefault="00E4723E" w:rsidP="00E4723E">
      <w:pPr>
        <w:pStyle w:val="a5"/>
        <w:ind w:firstLine="567"/>
        <w:rPr>
          <w:rFonts w:ascii="Times New Roman" w:hAnsi="Times New Roman"/>
          <w:sz w:val="28"/>
          <w:szCs w:val="28"/>
        </w:rPr>
      </w:pPr>
    </w:p>
    <w:p w:rsidR="00E4723E" w:rsidRDefault="00E4723E" w:rsidP="00E4723E">
      <w:pPr>
        <w:pStyle w:val="a5"/>
        <w:numPr>
          <w:ilvl w:val="0"/>
          <w:numId w:val="1"/>
        </w:numPr>
        <w:ind w:left="-284" w:firstLine="425"/>
        <w:jc w:val="both"/>
        <w:rPr>
          <w:rFonts w:ascii="Times New Roman" w:hAnsi="Times New Roman"/>
          <w:sz w:val="28"/>
          <w:szCs w:val="28"/>
        </w:rPr>
      </w:pPr>
      <w:r>
        <w:rPr>
          <w:rFonts w:ascii="Times New Roman" w:hAnsi="Times New Roman"/>
          <w:sz w:val="28"/>
          <w:szCs w:val="28"/>
        </w:rPr>
        <w:t xml:space="preserve">Утвердить прилагаемый </w:t>
      </w:r>
      <w:hyperlink r:id="rId8" w:anchor="sub_1000" w:history="1">
        <w:r>
          <w:rPr>
            <w:rStyle w:val="a6"/>
            <w:color w:val="000000"/>
            <w:szCs w:val="28"/>
          </w:rPr>
          <w:t>Порядок</w:t>
        </w:r>
      </w:hyperlink>
      <w:r>
        <w:rPr>
          <w:rFonts w:ascii="Times New Roman" w:hAnsi="Times New Roman"/>
          <w:sz w:val="28"/>
          <w:szCs w:val="28"/>
        </w:rPr>
        <w:t xml:space="preserve"> принятия решений о признании безнадежной к взысканию задолженности по платежам в бюджет Силинского сельского поселения Ардатовского муниципального района Республики Мордовия.   </w:t>
      </w:r>
    </w:p>
    <w:p w:rsidR="00E4723E" w:rsidRDefault="00E4723E" w:rsidP="00E4723E">
      <w:pPr>
        <w:pStyle w:val="1"/>
        <w:ind w:left="-284" w:firstLine="567"/>
        <w:jc w:val="both"/>
        <w:rPr>
          <w:color w:val="000000" w:themeColor="text1"/>
          <w:szCs w:val="28"/>
        </w:rPr>
      </w:pPr>
      <w:r>
        <w:rPr>
          <w:b w:val="0"/>
          <w:color w:val="000000" w:themeColor="text1"/>
          <w:szCs w:val="28"/>
        </w:rPr>
        <w:t>2</w:t>
      </w:r>
      <w:r>
        <w:rPr>
          <w:color w:val="000000" w:themeColor="text1"/>
          <w:szCs w:val="28"/>
        </w:rPr>
        <w:t xml:space="preserve">. </w:t>
      </w:r>
      <w:r>
        <w:rPr>
          <w:b w:val="0"/>
          <w:color w:val="000000" w:themeColor="text1"/>
          <w:szCs w:val="28"/>
        </w:rPr>
        <w:t>Признать утратившим силу постановление администрации Силинского сельского поселения Ардатовского муниципального района Республики Мордовия от 16.12.2024г. № 153 «</w:t>
      </w:r>
      <w:hyperlink r:id="rId9" w:history="1">
        <w:r>
          <w:rPr>
            <w:rStyle w:val="a6"/>
            <w:rFonts w:eastAsiaTheme="majorEastAsia"/>
            <w:b w:val="0"/>
            <w:color w:val="000000" w:themeColor="text1"/>
            <w:szCs w:val="28"/>
          </w:rPr>
          <w:t>Об утверждении Порядка принятия решений о признании безнадежной к взысканию задолженности по платежам в бюджет Силинского сельского поселения  Ардатовского муниципального района Республики Мордовия</w:t>
        </w:r>
      </w:hyperlink>
      <w:r>
        <w:rPr>
          <w:rStyle w:val="a6"/>
          <w:rFonts w:eastAsiaTheme="majorEastAsia"/>
          <w:b w:val="0"/>
          <w:color w:val="000000" w:themeColor="text1"/>
          <w:szCs w:val="28"/>
        </w:rPr>
        <w:t>».</w:t>
      </w:r>
    </w:p>
    <w:p w:rsidR="00E4723E" w:rsidRDefault="00E4723E" w:rsidP="00E4723E">
      <w:pPr>
        <w:pStyle w:val="a5"/>
        <w:ind w:left="-284" w:firstLine="567"/>
        <w:jc w:val="both"/>
        <w:rPr>
          <w:rFonts w:ascii="Times New Roman" w:hAnsi="Times New Roman"/>
          <w:sz w:val="28"/>
          <w:szCs w:val="28"/>
        </w:rPr>
      </w:pPr>
      <w:r>
        <w:rPr>
          <w:rFonts w:ascii="Times New Roman" w:hAnsi="Times New Roman"/>
          <w:sz w:val="28"/>
          <w:szCs w:val="28"/>
        </w:rPr>
        <w:t>3. Настоящее постановление вступает в силу после его официального  опубликования.</w:t>
      </w:r>
    </w:p>
    <w:p w:rsidR="00E4723E" w:rsidRDefault="00E4723E" w:rsidP="00E4723E">
      <w:pPr>
        <w:pStyle w:val="a5"/>
        <w:ind w:left="-284"/>
        <w:rPr>
          <w:rFonts w:ascii="Times New Roman" w:hAnsi="Times New Roman"/>
          <w:sz w:val="28"/>
          <w:szCs w:val="28"/>
        </w:rPr>
      </w:pPr>
    </w:p>
    <w:p w:rsidR="00E4723E" w:rsidRDefault="00E4723E" w:rsidP="00E4723E">
      <w:pPr>
        <w:jc w:val="right"/>
        <w:rPr>
          <w:rStyle w:val="a7"/>
          <w:b w:val="0"/>
          <w:bCs/>
          <w:color w:val="000000" w:themeColor="text1"/>
        </w:rPr>
      </w:pPr>
    </w:p>
    <w:p w:rsidR="00E4723E" w:rsidRDefault="00E4723E" w:rsidP="00E4723E">
      <w:pPr>
        <w:jc w:val="right"/>
        <w:rPr>
          <w:rStyle w:val="a7"/>
          <w:b w:val="0"/>
          <w:bCs/>
          <w:color w:val="000000" w:themeColor="text1"/>
        </w:rPr>
      </w:pPr>
    </w:p>
    <w:p w:rsidR="00E4723E" w:rsidRDefault="00E4723E" w:rsidP="00E4723E">
      <w:pPr>
        <w:ind w:left="-284"/>
        <w:rPr>
          <w:rStyle w:val="a7"/>
          <w:b w:val="0"/>
          <w:bCs/>
          <w:color w:val="000000" w:themeColor="text1"/>
          <w:sz w:val="28"/>
          <w:szCs w:val="28"/>
        </w:rPr>
      </w:pPr>
      <w:r>
        <w:rPr>
          <w:rStyle w:val="a7"/>
          <w:bCs/>
          <w:color w:val="000000" w:themeColor="text1"/>
          <w:sz w:val="28"/>
          <w:szCs w:val="28"/>
        </w:rPr>
        <w:t>Глава Силинского</w:t>
      </w:r>
    </w:p>
    <w:p w:rsidR="00E4723E" w:rsidRDefault="00E4723E" w:rsidP="00E4723E">
      <w:pPr>
        <w:ind w:left="-284"/>
        <w:rPr>
          <w:rStyle w:val="a7"/>
          <w:b w:val="0"/>
          <w:bCs/>
          <w:color w:val="000000" w:themeColor="text1"/>
          <w:sz w:val="28"/>
          <w:szCs w:val="28"/>
        </w:rPr>
      </w:pPr>
      <w:r>
        <w:rPr>
          <w:rStyle w:val="a7"/>
          <w:bCs/>
          <w:color w:val="000000" w:themeColor="text1"/>
          <w:sz w:val="28"/>
          <w:szCs w:val="28"/>
        </w:rPr>
        <w:t>сельского поселения                                                                  А.Н.Анисимов</w:t>
      </w:r>
    </w:p>
    <w:p w:rsidR="00E4723E" w:rsidRDefault="00E4723E" w:rsidP="00E4723E">
      <w:pPr>
        <w:jc w:val="right"/>
        <w:rPr>
          <w:rStyle w:val="a7"/>
          <w:b w:val="0"/>
          <w:bCs/>
          <w:color w:val="000000" w:themeColor="text1"/>
        </w:rPr>
      </w:pPr>
    </w:p>
    <w:p w:rsidR="00E4723E" w:rsidRDefault="00E4723E" w:rsidP="00E4723E">
      <w:pPr>
        <w:pStyle w:val="a4"/>
        <w:spacing w:before="0" w:beforeAutospacing="0" w:after="150" w:line="238" w:lineRule="atLeast"/>
        <w:rPr>
          <w:rFonts w:ascii="Arial" w:hAnsi="Arial" w:cs="Arial"/>
          <w:b/>
          <w:color w:val="242424"/>
          <w:sz w:val="20"/>
          <w:szCs w:val="20"/>
        </w:rPr>
      </w:pPr>
    </w:p>
    <w:p w:rsidR="00E4723E" w:rsidRDefault="00E4723E" w:rsidP="00E4723E">
      <w:pPr>
        <w:pStyle w:val="a4"/>
        <w:spacing w:before="0" w:beforeAutospacing="0" w:after="150" w:line="238" w:lineRule="atLeast"/>
        <w:jc w:val="center"/>
        <w:rPr>
          <w:rFonts w:ascii="Arial" w:hAnsi="Arial" w:cs="Arial"/>
          <w:b/>
          <w:bCs/>
          <w:color w:val="242424"/>
          <w:sz w:val="20"/>
          <w:szCs w:val="20"/>
        </w:rPr>
      </w:pPr>
    </w:p>
    <w:p w:rsidR="00E4723E" w:rsidRDefault="00E4723E" w:rsidP="00E4723E">
      <w:pPr>
        <w:pStyle w:val="a4"/>
        <w:spacing w:before="0" w:beforeAutospacing="0" w:after="150" w:line="238" w:lineRule="atLeast"/>
        <w:jc w:val="center"/>
        <w:rPr>
          <w:rFonts w:ascii="Arial" w:hAnsi="Arial" w:cs="Arial"/>
          <w:b/>
          <w:bCs/>
          <w:color w:val="242424"/>
          <w:sz w:val="20"/>
          <w:szCs w:val="20"/>
        </w:rPr>
      </w:pPr>
    </w:p>
    <w:p w:rsidR="00E4723E" w:rsidRDefault="00E4723E" w:rsidP="00E4723E">
      <w:pPr>
        <w:suppressAutoHyphens w:val="0"/>
        <w:spacing w:after="200" w:line="276" w:lineRule="auto"/>
        <w:rPr>
          <w:rFonts w:ascii="Arial" w:eastAsia="Calibri" w:hAnsi="Arial" w:cs="Arial"/>
          <w:b/>
          <w:bCs/>
          <w:color w:val="242424"/>
          <w:sz w:val="20"/>
          <w:szCs w:val="20"/>
          <w:lang w:eastAsia="ru-RU"/>
        </w:rPr>
      </w:pPr>
      <w:r>
        <w:rPr>
          <w:rFonts w:ascii="Arial" w:hAnsi="Arial" w:cs="Arial"/>
          <w:b/>
          <w:bCs/>
          <w:color w:val="242424"/>
          <w:sz w:val="20"/>
          <w:szCs w:val="20"/>
        </w:rPr>
        <w:br w:type="page"/>
      </w:r>
    </w:p>
    <w:p w:rsidR="00E4723E" w:rsidRDefault="00E4723E" w:rsidP="00E4723E">
      <w:pPr>
        <w:jc w:val="right"/>
        <w:rPr>
          <w:rStyle w:val="a7"/>
          <w:color w:val="000000"/>
        </w:rPr>
      </w:pPr>
      <w:r>
        <w:rPr>
          <w:rStyle w:val="a7"/>
          <w:bCs/>
          <w:color w:val="000000"/>
        </w:rPr>
        <w:lastRenderedPageBreak/>
        <w:t>Приложение</w:t>
      </w:r>
      <w:r>
        <w:rPr>
          <w:rStyle w:val="a7"/>
          <w:bCs/>
          <w:color w:val="000000"/>
        </w:rPr>
        <w:br/>
        <w:t xml:space="preserve">к </w:t>
      </w:r>
      <w:hyperlink r:id="rId10" w:anchor="sub_0" w:history="1">
        <w:r>
          <w:rPr>
            <w:rStyle w:val="a6"/>
            <w:color w:val="000000"/>
          </w:rPr>
          <w:t>постановлению</w:t>
        </w:r>
      </w:hyperlink>
      <w:r>
        <w:rPr>
          <w:rStyle w:val="a7"/>
          <w:bCs/>
          <w:color w:val="000000"/>
        </w:rPr>
        <w:t xml:space="preserve"> администрации</w:t>
      </w:r>
      <w:r>
        <w:rPr>
          <w:rStyle w:val="a7"/>
          <w:bCs/>
          <w:color w:val="000000"/>
        </w:rPr>
        <w:br/>
        <w:t>Силинского сельского поселения</w:t>
      </w:r>
    </w:p>
    <w:p w:rsidR="00E4723E" w:rsidRDefault="00E4723E" w:rsidP="00E4723E">
      <w:pPr>
        <w:jc w:val="right"/>
        <w:rPr>
          <w:rStyle w:val="a7"/>
          <w:b w:val="0"/>
          <w:bCs/>
          <w:color w:val="000000"/>
        </w:rPr>
      </w:pPr>
      <w:r>
        <w:rPr>
          <w:rStyle w:val="a7"/>
          <w:bCs/>
          <w:color w:val="000000"/>
        </w:rPr>
        <w:t>Ардатовского муниципального района</w:t>
      </w:r>
      <w:r>
        <w:rPr>
          <w:rStyle w:val="a7"/>
          <w:bCs/>
          <w:color w:val="000000"/>
        </w:rPr>
        <w:br/>
        <w:t xml:space="preserve">от  2026 г. N  </w:t>
      </w:r>
    </w:p>
    <w:p w:rsidR="00E4723E" w:rsidRDefault="00E4723E" w:rsidP="00E4723E">
      <w:pPr>
        <w:pStyle w:val="a4"/>
        <w:spacing w:before="0" w:beforeAutospacing="0" w:after="150" w:line="238" w:lineRule="atLeast"/>
        <w:jc w:val="center"/>
        <w:rPr>
          <w:rFonts w:ascii="Arial" w:hAnsi="Arial" w:cs="Arial"/>
          <w:b/>
          <w:color w:val="242424"/>
          <w:sz w:val="20"/>
          <w:szCs w:val="20"/>
        </w:rPr>
      </w:pP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ПОРЯДОК ПРИНЯТИЯ РЕШЕНИЙ О ПРИЗНАНИИ БЕЗНАДЕЖНОЙ К ВЗЫСКАНИЮ ЗАДОЛЖЕННОСТИ ПО ПЛАТЕЖАМ В БЮДЖЕТ СИЛИНСКОГО СЕЛЬСКОГО ПОСЕЛЕНИЯ АРДАТОВСКОГО МУНИЦИПАЛЬНОГО РАЙОНА РЕСПУБЛИКИ МОРДОВИЯ (далее – Порядок)</w:t>
      </w:r>
    </w:p>
    <w:p w:rsidR="00E4723E" w:rsidRDefault="00E4723E" w:rsidP="00E4723E">
      <w:pPr>
        <w:pStyle w:val="a5"/>
        <w:ind w:firstLine="567"/>
        <w:jc w:val="both"/>
        <w:rPr>
          <w:rFonts w:ascii="Times New Roman" w:hAnsi="Times New Roman"/>
          <w:sz w:val="28"/>
          <w:szCs w:val="28"/>
        </w:rPr>
      </w:pPr>
    </w:p>
    <w:p w:rsidR="00E4723E" w:rsidRDefault="00E4723E" w:rsidP="00E4723E">
      <w:pPr>
        <w:pStyle w:val="a5"/>
        <w:ind w:firstLine="567"/>
        <w:jc w:val="both"/>
        <w:rPr>
          <w:rFonts w:ascii="Times New Roman" w:hAnsi="Times New Roman"/>
          <w:sz w:val="28"/>
          <w:szCs w:val="28"/>
        </w:rPr>
      </w:pP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1. Настоящий Порядок определяет правила и условия принятия администраторами доходов бюджета Силинского сельского поселения Ардатовского муниципального района Республики Мордовия (далее - администраторы доходов бюджета), решений о признании безнадежной к взысканию задолженности по платежам в бюджет Силинского сельского поселения Ардатовского муниципального района Республики Мордовия (далее – бюджет поселения).</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2. Настоящий Порядок не распространяются на платежи, установленные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обязательства перед публично-правовым образованием.</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3. Для целей настоящего Порядка под задолженностью понимаются платежи в бюджет, не уплаченные в установленный срок в бюджет поселения, а также пени и штрафы за просрочку указанных платежей (далее - задолженность).</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4. Основаниями для принятия администраторами доходов бюджета решения о признании безнадежной к взысканию задолженности по платежам в бюджет поселения являются:</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а) смерть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б) завершения процедуры банкротства гражданина, индивидуального предпринимателя в соответствии с Федеральным законом от 26 октября 2002 года N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 xml:space="preserve">в)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w:t>
      </w:r>
      <w:r>
        <w:rPr>
          <w:rFonts w:ascii="Times New Roman" w:hAnsi="Times New Roman"/>
          <w:sz w:val="28"/>
          <w:szCs w:val="28"/>
        </w:rPr>
        <w:lastRenderedPageBreak/>
        <w:t>погашения учредителями (участниками) указанной организации в пределах и порядке, которые установлены законодательством Российской Федерации;</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г)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д)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е)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ж)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5. Наряду со случаями, предусмотренными </w:t>
      </w:r>
      <w:r>
        <w:rPr>
          <w:rFonts w:ascii="Times New Roman" w:hAnsi="Times New Roman"/>
          <w:sz w:val="28"/>
          <w:szCs w:val="28"/>
          <w:bdr w:val="none" w:sz="0" w:space="0" w:color="auto" w:frame="1"/>
        </w:rPr>
        <w:t>пунктом 4</w:t>
      </w:r>
      <w:r>
        <w:rPr>
          <w:rFonts w:ascii="Times New Roman" w:hAnsi="Times New Roman"/>
          <w:sz w:val="28"/>
          <w:szCs w:val="28"/>
        </w:rPr>
        <w:t> настоящей статьи,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lastRenderedPageBreak/>
        <w:t>6. Администратор доходов бюджета поселения принимает решение о признании безнадежной к взысканию задолженности по платежам в бюджет поселения по основаниям, установленным </w:t>
      </w:r>
      <w:r>
        <w:rPr>
          <w:rFonts w:ascii="Times New Roman" w:hAnsi="Times New Roman"/>
          <w:sz w:val="28"/>
          <w:szCs w:val="28"/>
          <w:bdr w:val="none" w:sz="0" w:space="0" w:color="auto" w:frame="1"/>
        </w:rPr>
        <w:t>пунктами 4</w:t>
      </w:r>
      <w:r>
        <w:rPr>
          <w:rFonts w:ascii="Times New Roman" w:hAnsi="Times New Roman"/>
          <w:sz w:val="28"/>
          <w:szCs w:val="28"/>
        </w:rPr>
        <w:t> и </w:t>
      </w:r>
      <w:r>
        <w:rPr>
          <w:rFonts w:ascii="Times New Roman" w:hAnsi="Times New Roman"/>
          <w:sz w:val="28"/>
          <w:szCs w:val="28"/>
          <w:bdr w:val="none" w:sz="0" w:space="0" w:color="auto" w:frame="1"/>
        </w:rPr>
        <w:t>5</w:t>
      </w:r>
      <w:r>
        <w:rPr>
          <w:rFonts w:ascii="Times New Roman" w:hAnsi="Times New Roman"/>
          <w:sz w:val="28"/>
          <w:szCs w:val="28"/>
        </w:rPr>
        <w:t> настоящего Порядка и подтвержденными следующими документами:</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а) справкой администратора доходов бюджета об учитываемых суммах задолженности по уплате платежей в бюджет поселения (рекомендуемый образец приведен в </w:t>
      </w:r>
      <w:r>
        <w:rPr>
          <w:rFonts w:ascii="Times New Roman" w:hAnsi="Times New Roman"/>
          <w:sz w:val="28"/>
          <w:szCs w:val="28"/>
          <w:bdr w:val="none" w:sz="0" w:space="0" w:color="auto" w:frame="1"/>
        </w:rPr>
        <w:t>приложении №1</w:t>
      </w:r>
      <w:r>
        <w:rPr>
          <w:rFonts w:ascii="Times New Roman" w:hAnsi="Times New Roman"/>
          <w:sz w:val="28"/>
          <w:szCs w:val="28"/>
        </w:rPr>
        <w:t> к настоящему Порядку);</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б) справкой администратора доходов бюджета о принятых мерах по обеспечению взыскания задолженности по платежам в бюджет поселения,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статьей 160.1 Бюджетного кодекса Российской Федерации (рекомендуемый образец приведен в </w:t>
      </w:r>
      <w:hyperlink r:id="rId11" w:anchor="%D0%A1%D0%BF%D1%80%D0%B0%D0%B2%D0%BA%D0%B02" w:history="1">
        <w:r>
          <w:rPr>
            <w:rStyle w:val="a3"/>
            <w:szCs w:val="28"/>
            <w:bdr w:val="none" w:sz="0" w:space="0" w:color="auto" w:frame="1"/>
          </w:rPr>
          <w:t>приложении №2</w:t>
        </w:r>
      </w:hyperlink>
      <w:r>
        <w:rPr>
          <w:rFonts w:ascii="Times New Roman" w:hAnsi="Times New Roman"/>
          <w:sz w:val="28"/>
          <w:szCs w:val="28"/>
        </w:rPr>
        <w:t> к настоящему Порядку);</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в) документами, подтверждающими случаи признания безнадежной к взысканию задолженности по платежам в бюджет поселения, в том числе:</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документом, свидетельствующим о смерти физического лица - плательщика платежей в бюджет или подтверждающим факт объявления его умершим;</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судебным актом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документом, содержащим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судебным актом о завершении конкурсного производства или завершении реализации имущества гражданина - плательщика платежей в бюджет;</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документом, содержащим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документом, содержащим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актом об амнистии или актом помилования в отношении осужденных к наказанию в виде штрафа или судебным актом,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постановлением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«Об исполнительном производстве»;</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lastRenderedPageBreak/>
        <w:t>судебным актом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постановлением о прекращении исполнения постановления о назначении административного наказания;</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документом, содержащим сведения из Единого федерального реестра сведений о банкротстве о завершении процедуры внесудебного банкротства гражданина.</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7. Функции по принятию решений о признании безнадежной к взысканию задолженности по платежам в бюджет поселения возлагаются на комиссию по поступлению и выбытию активов, создаваемую администратором доходов бюджета (далее - комиссия) в составе не менее трех человек. Состав Комиссии определяется нормативным правовым актом администратора доходов бюджета.</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8. Структурные подразделения (специалисты) администратора доходов бюджета, осуществляющие начисление платежей в бюджет поселения, в целях подготовки решения о признании безнадежной к взысканию задолженности по платежам в бюджет поселения, направляют на рассмотрение в комиссию документы, указанные в </w:t>
      </w:r>
      <w:hyperlink r:id="rId12" w:anchor="%D0%BF%D1%83%D0%BD%D0%BA%D1%826" w:history="1">
        <w:r>
          <w:rPr>
            <w:rStyle w:val="a3"/>
            <w:szCs w:val="28"/>
            <w:bdr w:val="none" w:sz="0" w:space="0" w:color="auto" w:frame="1"/>
          </w:rPr>
          <w:t>пункте</w:t>
        </w:r>
        <w:r>
          <w:rPr>
            <w:rStyle w:val="a3"/>
            <w:color w:val="1D85B3"/>
            <w:szCs w:val="28"/>
            <w:bdr w:val="none" w:sz="0" w:space="0" w:color="auto" w:frame="1"/>
          </w:rPr>
          <w:t xml:space="preserve"> </w:t>
        </w:r>
        <w:r>
          <w:rPr>
            <w:rStyle w:val="a3"/>
            <w:szCs w:val="28"/>
            <w:bdr w:val="none" w:sz="0" w:space="0" w:color="auto" w:frame="1"/>
          </w:rPr>
          <w:t>6</w:t>
        </w:r>
      </w:hyperlink>
      <w:r>
        <w:rPr>
          <w:rFonts w:ascii="Times New Roman" w:hAnsi="Times New Roman"/>
          <w:sz w:val="28"/>
          <w:szCs w:val="28"/>
        </w:rPr>
        <w:t> настоящего Порядка, в срок не позднее 5 рабочих дней с даты их поступления администратору доходов бюджета.</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9. Работа комиссии осуществляется на ее заседаниях, которые проводятся по мере необходимости, но не реже одного раза в год при наличии одного из оснований и документов, указанных в </w:t>
      </w:r>
      <w:r>
        <w:rPr>
          <w:rFonts w:ascii="Times New Roman" w:hAnsi="Times New Roman"/>
          <w:sz w:val="28"/>
          <w:szCs w:val="28"/>
          <w:bdr w:val="none" w:sz="0" w:space="0" w:color="auto" w:frame="1"/>
        </w:rPr>
        <w:t>пунктах 4 - 6</w:t>
      </w:r>
      <w:r>
        <w:rPr>
          <w:rFonts w:ascii="Times New Roman" w:hAnsi="Times New Roman"/>
          <w:sz w:val="28"/>
          <w:szCs w:val="28"/>
        </w:rPr>
        <w:t> настоящего Порядка.</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10. Председатель комиссии осуществляет руководство деятельностью комиссии. В отсутствие председателя комиссии его обязанности осуществляет заместитель председателя комиссии (или иное уполномоченное лицо из состава комиссии).</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Секретарь комиссии ведет протокол заседания комиссии, осуществляет подготовку заседаний комиссии, информирует членов комиссии по всем вопросам, относящимся к заседанию комиссии, в том числе своевременно уведомляет их о месте, дате и времени проведения заседаний комиссии и обеспечивает членов комиссии необходимыми материалами и документами.</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11.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 xml:space="preserve">12. По итогам заседания комиссии оформляется протокол , который в течение пяти рабочих дней со дня заседания комиссии подписывается всеми присутствовавшими на заседании членами. На основании протокола, содержащего решение комиссии о признании безнадежной к взысканию </w:t>
      </w:r>
      <w:r>
        <w:rPr>
          <w:rFonts w:ascii="Times New Roman" w:hAnsi="Times New Roman"/>
          <w:sz w:val="28"/>
          <w:szCs w:val="28"/>
        </w:rPr>
        <w:lastRenderedPageBreak/>
        <w:t>задолженности по платежам в бюджет поселения (далее - протокол), комиссией в течение трех рабочих дней со дня подписания протокола подготавливается проект решения о признании безнадежной к взысканию задолженности по платежам в бюджет поселения (далее - проект решения).</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13. Проект решения оформляется актом о признании безнадежной к взысканию задолженности по доходам (далее - Акт) (рекомендуемый образец Акта приведен в </w:t>
      </w:r>
      <w:r>
        <w:rPr>
          <w:rFonts w:ascii="Times New Roman" w:hAnsi="Times New Roman"/>
          <w:sz w:val="28"/>
          <w:szCs w:val="28"/>
          <w:bdr w:val="none" w:sz="0" w:space="0" w:color="auto" w:frame="1"/>
        </w:rPr>
        <w:t>приложении №3</w:t>
      </w:r>
      <w:r>
        <w:rPr>
          <w:rFonts w:ascii="Times New Roman" w:hAnsi="Times New Roman"/>
          <w:sz w:val="28"/>
          <w:szCs w:val="28"/>
        </w:rPr>
        <w:t> к настоящему постановлению). и в течение пяти рабочих дней со дня подписания протокола утверждается руководителем администратора доходов бюджета.</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Акт должен содержать следующую информацию:</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а) полное наименование организации (фамилия, имя, отчество (при наличии) физического лица);</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б) 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 (при наличии);</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в) сведения о платеже, по которому возникла задолженность;</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г) код классификации доходов бюджетов Российской Федерации, по которому учитывается задолженность по платежам в бюджет, его наименование;</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д) сумма задолженности по платежам в бюджет;</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е) сумма задолженности по пеням и штрафам по соответствующим платежам в бюджет;</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ж) дата принятия решения о признании безнадежной к взысканию задолженности по платежам в бюджет;</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з) подписи членов комиссии.</w:t>
      </w:r>
    </w:p>
    <w:p w:rsidR="00E4723E" w:rsidRDefault="00E4723E" w:rsidP="00E4723E">
      <w:pPr>
        <w:pStyle w:val="a5"/>
        <w:ind w:firstLine="567"/>
        <w:jc w:val="both"/>
        <w:rPr>
          <w:rFonts w:ascii="Times New Roman" w:hAnsi="Times New Roman"/>
          <w:sz w:val="28"/>
          <w:szCs w:val="28"/>
        </w:rPr>
      </w:pPr>
      <w:r>
        <w:rPr>
          <w:rFonts w:ascii="Times New Roman" w:hAnsi="Times New Roman"/>
          <w:sz w:val="28"/>
          <w:szCs w:val="28"/>
        </w:rPr>
        <w:t>14. На основании утвержденного Акта, указанного в </w:t>
      </w:r>
      <w:r>
        <w:rPr>
          <w:rFonts w:ascii="Times New Roman" w:hAnsi="Times New Roman"/>
          <w:sz w:val="28"/>
          <w:szCs w:val="28"/>
          <w:bdr w:val="none" w:sz="0" w:space="0" w:color="auto" w:frame="1"/>
        </w:rPr>
        <w:t>пункте 13</w:t>
      </w:r>
      <w:r>
        <w:rPr>
          <w:rFonts w:ascii="Times New Roman" w:hAnsi="Times New Roman"/>
          <w:sz w:val="28"/>
          <w:szCs w:val="28"/>
        </w:rPr>
        <w:t> настоящего постановления структурными подразделениями (специалистами) администратора доходов бюджета производится списание в бюджетном учете безнадежной к взысканию задолженности в бюджет поселения.</w:t>
      </w:r>
    </w:p>
    <w:p w:rsidR="00E4723E" w:rsidRDefault="00E4723E" w:rsidP="00E4723E">
      <w:pPr>
        <w:pStyle w:val="a5"/>
        <w:ind w:firstLine="567"/>
        <w:jc w:val="both"/>
        <w:rPr>
          <w:rFonts w:ascii="Times New Roman" w:hAnsi="Times New Roman"/>
          <w:sz w:val="28"/>
          <w:szCs w:val="28"/>
        </w:rPr>
      </w:pPr>
    </w:p>
    <w:p w:rsidR="00E4723E" w:rsidRDefault="00E4723E" w:rsidP="00E4723E">
      <w:pPr>
        <w:jc w:val="right"/>
        <w:rPr>
          <w:rStyle w:val="a7"/>
          <w:bCs/>
          <w:color w:val="000000" w:themeColor="text1"/>
        </w:rPr>
      </w:pPr>
      <w:bookmarkStart w:id="0" w:name="sub_1100"/>
    </w:p>
    <w:p w:rsidR="00E4723E" w:rsidRDefault="00E4723E" w:rsidP="00E4723E">
      <w:pPr>
        <w:suppressAutoHyphens w:val="0"/>
        <w:spacing w:after="150" w:line="238" w:lineRule="atLeast"/>
        <w:jc w:val="center"/>
        <w:rPr>
          <w:color w:val="242424"/>
          <w:sz w:val="20"/>
          <w:szCs w:val="20"/>
          <w:lang w:eastAsia="ru-RU"/>
        </w:rPr>
      </w:pPr>
    </w:p>
    <w:p w:rsidR="00E4723E" w:rsidRDefault="00E4723E" w:rsidP="00E4723E">
      <w:pPr>
        <w:jc w:val="right"/>
        <w:rPr>
          <w:rStyle w:val="a7"/>
          <w:b w:val="0"/>
          <w:bCs/>
          <w:color w:val="000000" w:themeColor="text1"/>
        </w:rPr>
      </w:pPr>
    </w:p>
    <w:p w:rsidR="00E4723E" w:rsidRDefault="00E4723E" w:rsidP="00E4723E">
      <w:pPr>
        <w:jc w:val="right"/>
        <w:rPr>
          <w:rStyle w:val="a7"/>
          <w:b w:val="0"/>
          <w:bCs/>
          <w:color w:val="000000" w:themeColor="text1"/>
        </w:rPr>
      </w:pPr>
    </w:p>
    <w:p w:rsidR="00E4723E" w:rsidRDefault="00E4723E" w:rsidP="00E4723E">
      <w:pPr>
        <w:jc w:val="right"/>
        <w:rPr>
          <w:rStyle w:val="a7"/>
          <w:b w:val="0"/>
          <w:bCs/>
          <w:color w:val="000000" w:themeColor="text1"/>
        </w:rPr>
      </w:pPr>
    </w:p>
    <w:p w:rsidR="00E4723E" w:rsidRDefault="00E4723E" w:rsidP="00E4723E">
      <w:pPr>
        <w:jc w:val="right"/>
        <w:rPr>
          <w:rStyle w:val="a7"/>
          <w:b w:val="0"/>
          <w:bCs/>
          <w:color w:val="000000" w:themeColor="text1"/>
        </w:rPr>
      </w:pPr>
    </w:p>
    <w:p w:rsidR="00E4723E" w:rsidRDefault="00E4723E" w:rsidP="00E4723E">
      <w:pPr>
        <w:jc w:val="right"/>
        <w:rPr>
          <w:rStyle w:val="a7"/>
          <w:b w:val="0"/>
          <w:bCs/>
          <w:color w:val="000000" w:themeColor="text1"/>
        </w:rPr>
      </w:pPr>
    </w:p>
    <w:p w:rsidR="00E4723E" w:rsidRDefault="00E4723E" w:rsidP="00E4723E">
      <w:pPr>
        <w:jc w:val="right"/>
        <w:rPr>
          <w:rStyle w:val="a7"/>
          <w:b w:val="0"/>
          <w:bCs/>
          <w:color w:val="000000" w:themeColor="text1"/>
        </w:rPr>
      </w:pPr>
    </w:p>
    <w:p w:rsidR="00E4723E" w:rsidRDefault="00E4723E" w:rsidP="00E4723E">
      <w:pPr>
        <w:jc w:val="right"/>
        <w:rPr>
          <w:rStyle w:val="a7"/>
          <w:b w:val="0"/>
          <w:bCs/>
          <w:color w:val="000000" w:themeColor="text1"/>
        </w:rPr>
      </w:pPr>
    </w:p>
    <w:p w:rsidR="00E4723E" w:rsidRDefault="00E4723E" w:rsidP="00E4723E">
      <w:pPr>
        <w:suppressAutoHyphens w:val="0"/>
        <w:spacing w:after="200" w:line="276" w:lineRule="auto"/>
        <w:rPr>
          <w:rStyle w:val="a7"/>
          <w:b w:val="0"/>
          <w:bCs/>
          <w:color w:val="000000" w:themeColor="text1"/>
        </w:rPr>
      </w:pPr>
      <w:r>
        <w:rPr>
          <w:rStyle w:val="a7"/>
          <w:bCs/>
          <w:color w:val="000000" w:themeColor="text1"/>
        </w:rPr>
        <w:br w:type="page"/>
      </w:r>
    </w:p>
    <w:p w:rsidR="00E4723E" w:rsidRDefault="00E4723E" w:rsidP="00E4723E">
      <w:pPr>
        <w:jc w:val="right"/>
        <w:rPr>
          <w:rStyle w:val="a7"/>
          <w:b w:val="0"/>
          <w:bCs/>
          <w:color w:val="000000" w:themeColor="text1"/>
        </w:rPr>
      </w:pPr>
      <w:r>
        <w:rPr>
          <w:rStyle w:val="a7"/>
          <w:bCs/>
          <w:color w:val="000000" w:themeColor="text1"/>
        </w:rPr>
        <w:lastRenderedPageBreak/>
        <w:t>Приложение 1</w:t>
      </w:r>
      <w:r>
        <w:rPr>
          <w:rStyle w:val="a7"/>
          <w:bCs/>
          <w:color w:val="000000" w:themeColor="text1"/>
        </w:rPr>
        <w:br/>
        <w:t xml:space="preserve">к </w:t>
      </w:r>
      <w:hyperlink r:id="rId13" w:anchor="sub_1000" w:history="1">
        <w:r>
          <w:rPr>
            <w:rStyle w:val="a6"/>
            <w:rFonts w:eastAsiaTheme="majorEastAsia"/>
            <w:color w:val="000000" w:themeColor="text1"/>
          </w:rPr>
          <w:t>Порядку</w:t>
        </w:r>
      </w:hyperlink>
      <w:r>
        <w:rPr>
          <w:rStyle w:val="a7"/>
          <w:bCs/>
          <w:color w:val="000000" w:themeColor="text1"/>
        </w:rPr>
        <w:t xml:space="preserve"> принятия решений о</w:t>
      </w:r>
      <w:r>
        <w:rPr>
          <w:rStyle w:val="a7"/>
          <w:bCs/>
          <w:color w:val="000000" w:themeColor="text1"/>
        </w:rPr>
        <w:br/>
        <w:t>признании безнадежной к взысканию</w:t>
      </w:r>
      <w:r>
        <w:rPr>
          <w:rStyle w:val="a7"/>
          <w:bCs/>
          <w:color w:val="000000" w:themeColor="text1"/>
        </w:rPr>
        <w:br/>
        <w:t xml:space="preserve">задолженности по платежам </w:t>
      </w:r>
    </w:p>
    <w:p w:rsidR="00E4723E" w:rsidRDefault="00E4723E" w:rsidP="00E4723E">
      <w:pPr>
        <w:jc w:val="right"/>
        <w:rPr>
          <w:rStyle w:val="a7"/>
          <w:b w:val="0"/>
          <w:bCs/>
          <w:color w:val="000000" w:themeColor="text1"/>
        </w:rPr>
      </w:pPr>
      <w:r>
        <w:rPr>
          <w:rStyle w:val="a7"/>
          <w:bCs/>
          <w:color w:val="000000" w:themeColor="text1"/>
        </w:rPr>
        <w:t xml:space="preserve">в бюджет Силинского сельского поселения </w:t>
      </w:r>
      <w:r>
        <w:rPr>
          <w:rStyle w:val="a7"/>
          <w:bCs/>
          <w:color w:val="000000" w:themeColor="text1"/>
        </w:rPr>
        <w:br/>
        <w:t>Ардатовского муниципального района</w:t>
      </w:r>
      <w:r>
        <w:rPr>
          <w:rStyle w:val="a7"/>
          <w:bCs/>
          <w:color w:val="000000" w:themeColor="text1"/>
        </w:rPr>
        <w:br/>
        <w:t>Республики Мордовия</w:t>
      </w:r>
    </w:p>
    <w:p w:rsidR="00E4723E" w:rsidRDefault="00E4723E" w:rsidP="00E4723E">
      <w:pPr>
        <w:suppressAutoHyphens w:val="0"/>
        <w:spacing w:after="150" w:line="238" w:lineRule="atLeast"/>
        <w:jc w:val="right"/>
        <w:rPr>
          <w:color w:val="242424"/>
          <w:sz w:val="20"/>
          <w:szCs w:val="20"/>
          <w:lang w:eastAsia="ru-RU"/>
        </w:rPr>
      </w:pPr>
    </w:p>
    <w:p w:rsidR="00E4723E" w:rsidRDefault="00E4723E" w:rsidP="00E4723E">
      <w:pPr>
        <w:suppressAutoHyphens w:val="0"/>
        <w:spacing w:after="150" w:line="238" w:lineRule="atLeast"/>
        <w:jc w:val="center"/>
        <w:rPr>
          <w:color w:val="242424"/>
          <w:sz w:val="20"/>
          <w:szCs w:val="20"/>
          <w:lang w:eastAsia="ru-RU"/>
        </w:rPr>
      </w:pPr>
    </w:p>
    <w:p w:rsidR="00E4723E" w:rsidRDefault="00E4723E" w:rsidP="00E4723E">
      <w:pPr>
        <w:suppressAutoHyphens w:val="0"/>
        <w:spacing w:after="150" w:line="238" w:lineRule="atLeast"/>
        <w:jc w:val="center"/>
        <w:rPr>
          <w:color w:val="242424"/>
          <w:sz w:val="20"/>
          <w:szCs w:val="20"/>
          <w:lang w:eastAsia="ru-RU"/>
        </w:rPr>
      </w:pPr>
      <w:r>
        <w:rPr>
          <w:color w:val="242424"/>
          <w:sz w:val="20"/>
          <w:szCs w:val="20"/>
          <w:lang w:eastAsia="ru-RU"/>
        </w:rPr>
        <w:t>Справка</w:t>
      </w:r>
    </w:p>
    <w:p w:rsidR="00E4723E" w:rsidRDefault="00E4723E" w:rsidP="00E4723E">
      <w:pPr>
        <w:suppressAutoHyphens w:val="0"/>
        <w:spacing w:after="150" w:line="238" w:lineRule="atLeast"/>
        <w:jc w:val="center"/>
        <w:rPr>
          <w:color w:val="242424"/>
          <w:sz w:val="20"/>
          <w:szCs w:val="20"/>
          <w:lang w:eastAsia="ru-RU"/>
        </w:rPr>
      </w:pPr>
      <w:r>
        <w:rPr>
          <w:color w:val="242424"/>
          <w:sz w:val="20"/>
          <w:szCs w:val="20"/>
          <w:lang w:eastAsia="ru-RU"/>
        </w:rPr>
        <w:t>администратора доходов бюджета об учитываемых суммах задолженности по уплате платежей в бюджет Силинского сельского поселения</w:t>
      </w:r>
    </w:p>
    <w:p w:rsidR="00E4723E" w:rsidRDefault="00E4723E" w:rsidP="00E4723E">
      <w:pPr>
        <w:suppressAutoHyphens w:val="0"/>
        <w:spacing w:after="150" w:line="238" w:lineRule="atLeast"/>
        <w:jc w:val="center"/>
        <w:rPr>
          <w:color w:val="242424"/>
          <w:sz w:val="20"/>
          <w:szCs w:val="20"/>
          <w:lang w:eastAsia="ru-RU"/>
        </w:rPr>
      </w:pPr>
      <w:r>
        <w:rPr>
          <w:color w:val="242424"/>
          <w:sz w:val="20"/>
          <w:szCs w:val="20"/>
          <w:lang w:eastAsia="ru-RU"/>
        </w:rPr>
        <w:t>от __ ________________ 20__ г. N _____</w:t>
      </w:r>
    </w:p>
    <w:p w:rsidR="00E4723E" w:rsidRDefault="00E4723E" w:rsidP="00E4723E">
      <w:pPr>
        <w:suppressAutoHyphens w:val="0"/>
        <w:spacing w:after="150" w:line="238" w:lineRule="atLeast"/>
        <w:rPr>
          <w:color w:val="242424"/>
          <w:sz w:val="20"/>
          <w:szCs w:val="20"/>
          <w:lang w:eastAsia="ru-RU"/>
        </w:rPr>
      </w:pPr>
      <w:r>
        <w:rPr>
          <w:color w:val="242424"/>
          <w:sz w:val="20"/>
          <w:szCs w:val="20"/>
          <w:lang w:eastAsia="ru-RU"/>
        </w:rPr>
        <w:t>(наименование администратора доходов бюджета)</w:t>
      </w:r>
    </w:p>
    <w:tbl>
      <w:tblPr>
        <w:tblW w:w="0" w:type="auto"/>
        <w:tblCellMar>
          <w:left w:w="0" w:type="dxa"/>
          <w:right w:w="0" w:type="dxa"/>
        </w:tblCellMar>
        <w:tblLook w:val="04A0" w:firstRow="1" w:lastRow="0" w:firstColumn="1" w:lastColumn="0" w:noHBand="0" w:noVBand="1"/>
      </w:tblPr>
      <w:tblGrid>
        <w:gridCol w:w="423"/>
        <w:gridCol w:w="1411"/>
        <w:gridCol w:w="875"/>
        <w:gridCol w:w="1501"/>
        <w:gridCol w:w="1890"/>
        <w:gridCol w:w="1699"/>
        <w:gridCol w:w="1556"/>
      </w:tblGrid>
      <w:tr w:rsidR="00E4723E" w:rsidTr="00E4723E">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N п/п</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Наименование платежа</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Сумма платежа (в рублях)</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Дата образования задолженности по платежу в бюджет</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Наименование, номер и дата документа, устанавливающего обязательства по уплате платежа в бюджет</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Наименование, ИНН, ОГРН, КПП юридического лица (последнее - при наличии), фамилия, имя, отчество физического лица (последнее - при наличии), ИНН физического лица (при наличии)</w:t>
            </w:r>
          </w:p>
        </w:tc>
        <w:tc>
          <w:tcPr>
            <w:tcW w:w="0" w:type="auto"/>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Код классификации доходов бюджета, по которому учитывается задолженность</w:t>
            </w:r>
          </w:p>
        </w:tc>
      </w:tr>
      <w:tr w:rsidR="00E4723E" w:rsidTr="00E4723E">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1</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2</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3</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4</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5</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6</w:t>
            </w:r>
          </w:p>
        </w:tc>
        <w:tc>
          <w:tcPr>
            <w:tcW w:w="0" w:type="auto"/>
            <w:shd w:val="clear" w:color="auto" w:fill="F2FAFE"/>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7</w:t>
            </w:r>
          </w:p>
        </w:tc>
      </w:tr>
      <w:tr w:rsidR="00E4723E" w:rsidTr="00E4723E">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rPr>
                <w:color w:val="242424"/>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c>
          <w:tcPr>
            <w:tcW w:w="0" w:type="auto"/>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r>
      <w:tr w:rsidR="00E4723E" w:rsidTr="00E4723E">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c>
          <w:tcPr>
            <w:tcW w:w="0" w:type="auto"/>
            <w:shd w:val="clear" w:color="auto" w:fill="F2FAFE"/>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r>
      <w:tr w:rsidR="00E4723E" w:rsidTr="00E4723E">
        <w:tc>
          <w:tcPr>
            <w:tcW w:w="0" w:type="auto"/>
            <w:gridSpan w:val="2"/>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ИТОГО</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rPr>
                <w:color w:val="242424"/>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x</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x</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x</w:t>
            </w:r>
          </w:p>
        </w:tc>
        <w:tc>
          <w:tcPr>
            <w:tcW w:w="0" w:type="auto"/>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x</w:t>
            </w:r>
          </w:p>
        </w:tc>
      </w:tr>
    </w:tbl>
    <w:p w:rsidR="00E4723E" w:rsidRDefault="00E4723E" w:rsidP="00E4723E">
      <w:pPr>
        <w:suppressAutoHyphens w:val="0"/>
        <w:rPr>
          <w:vanish/>
          <w:lang w:eastAsia="ru-RU"/>
        </w:rPr>
      </w:pPr>
    </w:p>
    <w:tbl>
      <w:tblPr>
        <w:tblW w:w="0" w:type="auto"/>
        <w:tblCellMar>
          <w:left w:w="0" w:type="dxa"/>
          <w:right w:w="0" w:type="dxa"/>
        </w:tblCellMar>
        <w:tblLook w:val="04A0" w:firstRow="1" w:lastRow="0" w:firstColumn="1" w:lastColumn="0" w:noHBand="0" w:noVBand="1"/>
      </w:tblPr>
      <w:tblGrid>
        <w:gridCol w:w="2180"/>
        <w:gridCol w:w="156"/>
        <w:gridCol w:w="987"/>
        <w:gridCol w:w="156"/>
        <w:gridCol w:w="1993"/>
      </w:tblGrid>
      <w:tr w:rsidR="00E4723E" w:rsidTr="00E4723E">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Руководитель</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rPr>
                <w:color w:val="242424"/>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c>
          <w:tcPr>
            <w:tcW w:w="0" w:type="auto"/>
            <w:shd w:val="clear" w:color="auto" w:fill="F2FAFE"/>
            <w:tcMar>
              <w:top w:w="150" w:type="dxa"/>
              <w:left w:w="75" w:type="dxa"/>
              <w:bottom w:w="150" w:type="dxa"/>
              <w:right w:w="75" w:type="dxa"/>
            </w:tcMar>
            <w:vAlign w:val="center"/>
            <w:hideMark/>
          </w:tcPr>
          <w:p w:rsidR="00E4723E" w:rsidRDefault="00E4723E">
            <w:pPr>
              <w:suppressAutoHyphens w:val="0"/>
              <w:spacing w:line="256" w:lineRule="auto"/>
              <w:rPr>
                <w:rFonts w:asciiTheme="minorHAnsi" w:eastAsiaTheme="minorHAnsi" w:hAnsiTheme="minorHAnsi" w:cstheme="minorBidi"/>
                <w:sz w:val="20"/>
                <w:szCs w:val="20"/>
                <w:lang w:eastAsia="ru-RU"/>
              </w:rPr>
            </w:pPr>
          </w:p>
        </w:tc>
      </w:tr>
      <w:tr w:rsidR="00E4723E" w:rsidTr="00E4723E">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(уполномоченное лицо)</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rPr>
                <w:color w:val="242424"/>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(подпись)</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E4723E" w:rsidRDefault="00E4723E">
            <w:pPr>
              <w:rPr>
                <w:color w:val="242424"/>
                <w:sz w:val="20"/>
                <w:szCs w:val="20"/>
                <w:lang w:eastAsia="ru-RU"/>
              </w:rPr>
            </w:pPr>
          </w:p>
        </w:tc>
        <w:tc>
          <w:tcPr>
            <w:tcW w:w="0" w:type="auto"/>
            <w:tcMar>
              <w:top w:w="150" w:type="dxa"/>
              <w:left w:w="75" w:type="dxa"/>
              <w:bottom w:w="150" w:type="dxa"/>
              <w:right w:w="75" w:type="dxa"/>
            </w:tcMar>
            <w:vAlign w:val="center"/>
            <w:hideMark/>
          </w:tcPr>
          <w:p w:rsidR="00E4723E" w:rsidRDefault="00E4723E">
            <w:pPr>
              <w:suppressAutoHyphens w:val="0"/>
              <w:spacing w:after="150" w:line="238" w:lineRule="atLeast"/>
              <w:jc w:val="center"/>
              <w:rPr>
                <w:color w:val="242424"/>
                <w:sz w:val="20"/>
                <w:szCs w:val="20"/>
                <w:lang w:eastAsia="ru-RU"/>
              </w:rPr>
            </w:pPr>
            <w:r>
              <w:rPr>
                <w:color w:val="242424"/>
                <w:sz w:val="20"/>
                <w:szCs w:val="20"/>
                <w:lang w:eastAsia="ru-RU"/>
              </w:rPr>
              <w:t>(инициалы, фамилия)</w:t>
            </w:r>
          </w:p>
        </w:tc>
      </w:tr>
    </w:tbl>
    <w:p w:rsidR="00E4723E" w:rsidRDefault="00E4723E" w:rsidP="00E4723E">
      <w:pPr>
        <w:jc w:val="right"/>
        <w:rPr>
          <w:rStyle w:val="a7"/>
          <w:b w:val="0"/>
          <w:bCs/>
          <w:color w:val="000000" w:themeColor="text1"/>
        </w:rPr>
      </w:pPr>
    </w:p>
    <w:p w:rsidR="00E4723E" w:rsidRDefault="00E4723E" w:rsidP="00E4723E">
      <w:pPr>
        <w:suppressAutoHyphens w:val="0"/>
        <w:spacing w:after="200" w:line="276" w:lineRule="auto"/>
        <w:rPr>
          <w:rStyle w:val="a7"/>
          <w:b w:val="0"/>
          <w:bCs/>
          <w:color w:val="000000" w:themeColor="text1"/>
        </w:rPr>
      </w:pPr>
      <w:r>
        <w:rPr>
          <w:rStyle w:val="a7"/>
          <w:bCs/>
          <w:color w:val="000000" w:themeColor="text1"/>
        </w:rPr>
        <w:br w:type="page"/>
      </w:r>
    </w:p>
    <w:p w:rsidR="00E4723E" w:rsidRDefault="00E4723E" w:rsidP="00E4723E">
      <w:pPr>
        <w:jc w:val="right"/>
        <w:rPr>
          <w:rStyle w:val="a7"/>
          <w:b w:val="0"/>
          <w:bCs/>
          <w:color w:val="000000" w:themeColor="text1"/>
        </w:rPr>
      </w:pPr>
      <w:r>
        <w:rPr>
          <w:rStyle w:val="a7"/>
          <w:bCs/>
          <w:color w:val="000000" w:themeColor="text1"/>
        </w:rPr>
        <w:lastRenderedPageBreak/>
        <w:t>Приложение 2</w:t>
      </w:r>
      <w:r>
        <w:rPr>
          <w:rStyle w:val="a7"/>
          <w:bCs/>
          <w:color w:val="000000" w:themeColor="text1"/>
        </w:rPr>
        <w:br/>
        <w:t xml:space="preserve">к </w:t>
      </w:r>
      <w:hyperlink r:id="rId14" w:anchor="sub_1000" w:history="1">
        <w:r>
          <w:rPr>
            <w:rStyle w:val="a6"/>
            <w:rFonts w:eastAsiaTheme="majorEastAsia"/>
            <w:color w:val="000000" w:themeColor="text1"/>
          </w:rPr>
          <w:t>Порядку</w:t>
        </w:r>
      </w:hyperlink>
      <w:r>
        <w:rPr>
          <w:rStyle w:val="a7"/>
          <w:bCs/>
          <w:color w:val="000000" w:themeColor="text1"/>
        </w:rPr>
        <w:t xml:space="preserve"> принятия решений о</w:t>
      </w:r>
      <w:r>
        <w:rPr>
          <w:rStyle w:val="a7"/>
          <w:bCs/>
          <w:color w:val="000000" w:themeColor="text1"/>
        </w:rPr>
        <w:br/>
        <w:t>признании безнадежной к взысканию</w:t>
      </w:r>
      <w:r>
        <w:rPr>
          <w:rStyle w:val="a7"/>
          <w:bCs/>
          <w:color w:val="000000" w:themeColor="text1"/>
        </w:rPr>
        <w:br/>
        <w:t xml:space="preserve">задолженности по платежам </w:t>
      </w:r>
    </w:p>
    <w:p w:rsidR="00E4723E" w:rsidRDefault="00E4723E" w:rsidP="00E4723E">
      <w:pPr>
        <w:jc w:val="right"/>
        <w:rPr>
          <w:rStyle w:val="a7"/>
          <w:b w:val="0"/>
          <w:bCs/>
          <w:color w:val="000000" w:themeColor="text1"/>
        </w:rPr>
      </w:pPr>
      <w:r>
        <w:rPr>
          <w:rStyle w:val="a7"/>
          <w:bCs/>
          <w:color w:val="000000" w:themeColor="text1"/>
        </w:rPr>
        <w:t xml:space="preserve">в бюджет Силинского сельского поселения </w:t>
      </w:r>
      <w:r>
        <w:rPr>
          <w:rStyle w:val="a7"/>
          <w:bCs/>
          <w:color w:val="000000" w:themeColor="text1"/>
        </w:rPr>
        <w:br/>
        <w:t>Ардатовского муниципального района</w:t>
      </w:r>
      <w:r>
        <w:rPr>
          <w:rStyle w:val="a7"/>
          <w:bCs/>
          <w:color w:val="000000" w:themeColor="text1"/>
        </w:rPr>
        <w:br/>
        <w:t>Республики Мордовия</w:t>
      </w:r>
    </w:p>
    <w:bookmarkEnd w:id="0"/>
    <w:p w:rsidR="00E4723E" w:rsidRDefault="00E4723E" w:rsidP="00E4723E"/>
    <w:p w:rsidR="00E4723E" w:rsidRDefault="00E4723E" w:rsidP="00E4723E">
      <w:pPr>
        <w:jc w:val="center"/>
        <w:rPr>
          <w:sz w:val="20"/>
          <w:szCs w:val="20"/>
        </w:rPr>
      </w:pPr>
      <w:r>
        <w:rPr>
          <w:rStyle w:val="a7"/>
          <w:bCs/>
          <w:color w:val="000000" w:themeColor="text1"/>
          <w:sz w:val="20"/>
          <w:szCs w:val="20"/>
        </w:rPr>
        <w:t>Справка</w:t>
      </w:r>
    </w:p>
    <w:p w:rsidR="00E4723E" w:rsidRDefault="00E4723E" w:rsidP="00E4723E">
      <w:pPr>
        <w:jc w:val="center"/>
        <w:rPr>
          <w:sz w:val="20"/>
          <w:szCs w:val="20"/>
        </w:rPr>
      </w:pPr>
      <w:r>
        <w:rPr>
          <w:rStyle w:val="a7"/>
          <w:bCs/>
          <w:color w:val="000000" w:themeColor="text1"/>
          <w:sz w:val="20"/>
          <w:szCs w:val="20"/>
        </w:rPr>
        <w:t>о принятых мерах по обеспечению взыскания задолженности по платежам в</w:t>
      </w:r>
    </w:p>
    <w:p w:rsidR="00E4723E" w:rsidRDefault="00E4723E" w:rsidP="00E4723E">
      <w:pPr>
        <w:jc w:val="center"/>
        <w:rPr>
          <w:sz w:val="20"/>
          <w:szCs w:val="20"/>
        </w:rPr>
      </w:pPr>
      <w:r>
        <w:rPr>
          <w:rStyle w:val="a7"/>
          <w:bCs/>
          <w:color w:val="000000" w:themeColor="text1"/>
          <w:sz w:val="20"/>
          <w:szCs w:val="20"/>
        </w:rPr>
        <w:t xml:space="preserve">бюджет Силинского сельского поселения Ардатовского муниципального района Республики Мордовия </w:t>
      </w:r>
    </w:p>
    <w:p w:rsidR="00E4723E" w:rsidRDefault="00E4723E" w:rsidP="00E4723E">
      <w:pPr>
        <w:jc w:val="center"/>
        <w:rPr>
          <w:sz w:val="20"/>
          <w:szCs w:val="20"/>
        </w:rPr>
      </w:pPr>
      <w:r>
        <w:rPr>
          <w:rStyle w:val="a7"/>
          <w:bCs/>
          <w:color w:val="000000" w:themeColor="text1"/>
          <w:sz w:val="20"/>
          <w:szCs w:val="20"/>
        </w:rPr>
        <w:t>____________________________________________________________________</w:t>
      </w:r>
    </w:p>
    <w:p w:rsidR="00E4723E" w:rsidRDefault="00E4723E" w:rsidP="00E4723E">
      <w:pPr>
        <w:rPr>
          <w:sz w:val="20"/>
          <w:szCs w:val="20"/>
        </w:rPr>
      </w:pPr>
      <w:r>
        <w:rPr>
          <w:rStyle w:val="a7"/>
          <w:bCs/>
          <w:color w:val="000000" w:themeColor="text1"/>
          <w:sz w:val="20"/>
          <w:szCs w:val="20"/>
        </w:rPr>
        <w:t xml:space="preserve">                                                             (полное наименование учреждения)</w:t>
      </w:r>
    </w:p>
    <w:p w:rsidR="00E4723E" w:rsidRDefault="00E4723E" w:rsidP="00E4723E"/>
    <w:p w:rsidR="00E4723E" w:rsidRDefault="00E4723E" w:rsidP="00E4723E">
      <w:pPr>
        <w:rPr>
          <w:sz w:val="20"/>
          <w:szCs w:val="20"/>
        </w:rPr>
      </w:pPr>
      <w:r>
        <w:rPr>
          <w:sz w:val="20"/>
          <w:szCs w:val="20"/>
        </w:rPr>
        <w:t xml:space="preserve">     Наименование  организации/ Фамилия,  имя,  отчество физического лица</w:t>
      </w:r>
    </w:p>
    <w:p w:rsidR="00E4723E" w:rsidRDefault="00E4723E" w:rsidP="00E4723E">
      <w:pPr>
        <w:rPr>
          <w:sz w:val="20"/>
          <w:szCs w:val="20"/>
        </w:rPr>
      </w:pPr>
      <w:r>
        <w:rPr>
          <w:sz w:val="20"/>
          <w:szCs w:val="20"/>
        </w:rPr>
        <w:t>(плательщика) платежей в бюджет ___________________-_____________________</w:t>
      </w:r>
    </w:p>
    <w:p w:rsidR="00E4723E" w:rsidRDefault="00E4723E" w:rsidP="00E4723E">
      <w:pPr>
        <w:rPr>
          <w:sz w:val="20"/>
          <w:szCs w:val="20"/>
        </w:rPr>
      </w:pPr>
      <w:r>
        <w:rPr>
          <w:sz w:val="20"/>
          <w:szCs w:val="20"/>
        </w:rPr>
        <w:t>_________________________________________________________________________</w:t>
      </w:r>
    </w:p>
    <w:p w:rsidR="00E4723E" w:rsidRDefault="00E4723E" w:rsidP="00E4723E">
      <w:pPr>
        <w:rPr>
          <w:sz w:val="20"/>
          <w:szCs w:val="20"/>
        </w:rPr>
      </w:pPr>
      <w:r>
        <w:rPr>
          <w:sz w:val="20"/>
          <w:szCs w:val="20"/>
        </w:rPr>
        <w:t>_________________________________________________________________________</w:t>
      </w:r>
    </w:p>
    <w:p w:rsidR="00E4723E" w:rsidRDefault="00E4723E" w:rsidP="00E4723E">
      <w:pPr>
        <w:rPr>
          <w:sz w:val="20"/>
          <w:szCs w:val="20"/>
        </w:rPr>
      </w:pPr>
      <w:r>
        <w:rPr>
          <w:sz w:val="20"/>
          <w:szCs w:val="20"/>
        </w:rPr>
        <w:t xml:space="preserve">     ИНН/КПП ____________________________________________________________</w:t>
      </w:r>
    </w:p>
    <w:p w:rsidR="00E4723E" w:rsidRDefault="00E4723E" w:rsidP="00E4723E">
      <w:pPr>
        <w:rPr>
          <w:sz w:val="20"/>
          <w:szCs w:val="20"/>
        </w:rPr>
      </w:pPr>
      <w:r>
        <w:rPr>
          <w:sz w:val="20"/>
          <w:szCs w:val="20"/>
        </w:rPr>
        <w:t>_________________________________________________________________________</w:t>
      </w:r>
    </w:p>
    <w:p w:rsidR="00E4723E" w:rsidRDefault="00E4723E" w:rsidP="00E4723E">
      <w:pPr>
        <w:rPr>
          <w:sz w:val="20"/>
          <w:szCs w:val="20"/>
        </w:rPr>
      </w:pPr>
      <w:r>
        <w:rPr>
          <w:sz w:val="20"/>
          <w:szCs w:val="20"/>
        </w:rPr>
        <w:t>по состоянию на "__" __________ 20__ года</w:t>
      </w:r>
    </w:p>
    <w:p w:rsidR="00E4723E" w:rsidRDefault="00E4723E" w:rsidP="00E4723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40"/>
        <w:gridCol w:w="2219"/>
        <w:gridCol w:w="2063"/>
        <w:gridCol w:w="1795"/>
        <w:gridCol w:w="2767"/>
      </w:tblGrid>
      <w:tr w:rsidR="00E4723E" w:rsidTr="00E4723E">
        <w:tc>
          <w:tcPr>
            <w:tcW w:w="1440" w:type="dxa"/>
            <w:tcBorders>
              <w:top w:val="single" w:sz="4" w:space="0" w:color="auto"/>
              <w:left w:val="single" w:sz="4" w:space="0" w:color="auto"/>
              <w:bottom w:val="single" w:sz="4" w:space="0" w:color="auto"/>
              <w:right w:val="single" w:sz="4" w:space="0" w:color="auto"/>
            </w:tcBorders>
            <w:hideMark/>
          </w:tcPr>
          <w:p w:rsidR="00E4723E" w:rsidRDefault="00E4723E">
            <w:pPr>
              <w:spacing w:line="276" w:lineRule="auto"/>
            </w:pPr>
            <w:r>
              <w:t>N п/п</w:t>
            </w:r>
          </w:p>
        </w:tc>
        <w:tc>
          <w:tcPr>
            <w:tcW w:w="2219" w:type="dxa"/>
            <w:tcBorders>
              <w:top w:val="single" w:sz="4" w:space="0" w:color="auto"/>
              <w:left w:val="single" w:sz="4" w:space="0" w:color="auto"/>
              <w:bottom w:val="single" w:sz="4" w:space="0" w:color="auto"/>
              <w:right w:val="single" w:sz="4" w:space="0" w:color="auto"/>
            </w:tcBorders>
            <w:hideMark/>
          </w:tcPr>
          <w:p w:rsidR="00E4723E" w:rsidRDefault="00E4723E">
            <w:pPr>
              <w:spacing w:line="276" w:lineRule="auto"/>
            </w:pPr>
            <w:r>
              <w:t>Вид задолженности</w:t>
            </w:r>
          </w:p>
        </w:tc>
        <w:tc>
          <w:tcPr>
            <w:tcW w:w="2063" w:type="dxa"/>
            <w:tcBorders>
              <w:top w:val="single" w:sz="4" w:space="0" w:color="auto"/>
              <w:left w:val="single" w:sz="4" w:space="0" w:color="auto"/>
              <w:bottom w:val="single" w:sz="4" w:space="0" w:color="auto"/>
              <w:right w:val="single" w:sz="4" w:space="0" w:color="auto"/>
            </w:tcBorders>
            <w:hideMark/>
          </w:tcPr>
          <w:p w:rsidR="00E4723E" w:rsidRDefault="00E4723E">
            <w:pPr>
              <w:spacing w:line="276" w:lineRule="auto"/>
            </w:pPr>
            <w:r>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hideMark/>
          </w:tcPr>
          <w:p w:rsidR="00E4723E" w:rsidRDefault="00E4723E">
            <w:pPr>
              <w:spacing w:line="276" w:lineRule="auto"/>
            </w:pPr>
            <w:r>
              <w:t>Сумма задолженности, рублей</w:t>
            </w:r>
          </w:p>
        </w:tc>
        <w:tc>
          <w:tcPr>
            <w:tcW w:w="2767" w:type="dxa"/>
            <w:tcBorders>
              <w:top w:val="single" w:sz="4" w:space="0" w:color="auto"/>
              <w:left w:val="single" w:sz="4" w:space="0" w:color="auto"/>
              <w:bottom w:val="single" w:sz="4" w:space="0" w:color="auto"/>
              <w:right w:val="single" w:sz="4" w:space="0" w:color="auto"/>
            </w:tcBorders>
            <w:hideMark/>
          </w:tcPr>
          <w:p w:rsidR="00E4723E" w:rsidRDefault="00E4723E">
            <w:pPr>
              <w:spacing w:line="276" w:lineRule="auto"/>
            </w:pPr>
            <w:r>
              <w:t>Принятые меры по обеспечению взыскания задолженности</w:t>
            </w:r>
          </w:p>
        </w:tc>
      </w:tr>
      <w:tr w:rsidR="00E4723E" w:rsidTr="00E4723E">
        <w:tc>
          <w:tcPr>
            <w:tcW w:w="1440" w:type="dxa"/>
            <w:tcBorders>
              <w:top w:val="single" w:sz="4" w:space="0" w:color="auto"/>
              <w:left w:val="single" w:sz="4" w:space="0" w:color="auto"/>
              <w:bottom w:val="single" w:sz="4" w:space="0" w:color="auto"/>
              <w:right w:val="single" w:sz="4" w:space="0" w:color="auto"/>
            </w:tcBorders>
          </w:tcPr>
          <w:p w:rsidR="00E4723E" w:rsidRDefault="00E4723E">
            <w:pPr>
              <w:spacing w:line="276" w:lineRule="auto"/>
            </w:pPr>
          </w:p>
        </w:tc>
        <w:tc>
          <w:tcPr>
            <w:tcW w:w="2219" w:type="dxa"/>
            <w:tcBorders>
              <w:top w:val="single" w:sz="4" w:space="0" w:color="auto"/>
              <w:left w:val="single" w:sz="4" w:space="0" w:color="auto"/>
              <w:bottom w:val="single" w:sz="4" w:space="0" w:color="auto"/>
              <w:right w:val="single" w:sz="4" w:space="0" w:color="auto"/>
            </w:tcBorders>
          </w:tcPr>
          <w:p w:rsidR="00E4723E" w:rsidRDefault="00E4723E">
            <w:pPr>
              <w:spacing w:line="276" w:lineRule="auto"/>
            </w:pPr>
          </w:p>
        </w:tc>
        <w:tc>
          <w:tcPr>
            <w:tcW w:w="2063" w:type="dxa"/>
            <w:tcBorders>
              <w:top w:val="single" w:sz="4" w:space="0" w:color="auto"/>
              <w:left w:val="single" w:sz="4" w:space="0" w:color="auto"/>
              <w:bottom w:val="single" w:sz="4" w:space="0" w:color="auto"/>
              <w:right w:val="single" w:sz="4" w:space="0" w:color="auto"/>
            </w:tcBorders>
          </w:tcPr>
          <w:p w:rsidR="00E4723E" w:rsidRDefault="00E4723E">
            <w:pPr>
              <w:spacing w:line="276" w:lineRule="auto"/>
            </w:pPr>
          </w:p>
        </w:tc>
        <w:tc>
          <w:tcPr>
            <w:tcW w:w="1795" w:type="dxa"/>
            <w:tcBorders>
              <w:top w:val="single" w:sz="4" w:space="0" w:color="auto"/>
              <w:left w:val="single" w:sz="4" w:space="0" w:color="auto"/>
              <w:bottom w:val="single" w:sz="4" w:space="0" w:color="auto"/>
              <w:right w:val="single" w:sz="4" w:space="0" w:color="auto"/>
            </w:tcBorders>
          </w:tcPr>
          <w:p w:rsidR="00E4723E" w:rsidRDefault="00E4723E">
            <w:pPr>
              <w:spacing w:line="276" w:lineRule="auto"/>
            </w:pPr>
          </w:p>
        </w:tc>
        <w:tc>
          <w:tcPr>
            <w:tcW w:w="2767" w:type="dxa"/>
            <w:tcBorders>
              <w:top w:val="single" w:sz="4" w:space="0" w:color="auto"/>
              <w:left w:val="single" w:sz="4" w:space="0" w:color="auto"/>
              <w:bottom w:val="single" w:sz="4" w:space="0" w:color="auto"/>
              <w:right w:val="single" w:sz="4" w:space="0" w:color="auto"/>
            </w:tcBorders>
          </w:tcPr>
          <w:p w:rsidR="00E4723E" w:rsidRDefault="00E4723E">
            <w:pPr>
              <w:spacing w:line="276" w:lineRule="auto"/>
            </w:pPr>
          </w:p>
        </w:tc>
      </w:tr>
      <w:tr w:rsidR="00E4723E" w:rsidTr="00E4723E">
        <w:tc>
          <w:tcPr>
            <w:tcW w:w="1440" w:type="dxa"/>
            <w:tcBorders>
              <w:top w:val="single" w:sz="4" w:space="0" w:color="auto"/>
              <w:left w:val="single" w:sz="4" w:space="0" w:color="auto"/>
              <w:bottom w:val="single" w:sz="4" w:space="0" w:color="auto"/>
              <w:right w:val="single" w:sz="4" w:space="0" w:color="auto"/>
            </w:tcBorders>
          </w:tcPr>
          <w:p w:rsidR="00E4723E" w:rsidRDefault="00E4723E">
            <w:pPr>
              <w:spacing w:line="276" w:lineRule="auto"/>
            </w:pPr>
          </w:p>
        </w:tc>
        <w:tc>
          <w:tcPr>
            <w:tcW w:w="2219" w:type="dxa"/>
            <w:tcBorders>
              <w:top w:val="single" w:sz="4" w:space="0" w:color="auto"/>
              <w:left w:val="single" w:sz="4" w:space="0" w:color="auto"/>
              <w:bottom w:val="single" w:sz="4" w:space="0" w:color="auto"/>
              <w:right w:val="single" w:sz="4" w:space="0" w:color="auto"/>
            </w:tcBorders>
          </w:tcPr>
          <w:p w:rsidR="00E4723E" w:rsidRDefault="00E4723E">
            <w:pPr>
              <w:spacing w:line="276" w:lineRule="auto"/>
            </w:pPr>
          </w:p>
        </w:tc>
        <w:tc>
          <w:tcPr>
            <w:tcW w:w="2063" w:type="dxa"/>
            <w:tcBorders>
              <w:top w:val="single" w:sz="4" w:space="0" w:color="auto"/>
              <w:left w:val="single" w:sz="4" w:space="0" w:color="auto"/>
              <w:bottom w:val="single" w:sz="4" w:space="0" w:color="auto"/>
              <w:right w:val="single" w:sz="4" w:space="0" w:color="auto"/>
            </w:tcBorders>
          </w:tcPr>
          <w:p w:rsidR="00E4723E" w:rsidRDefault="00E4723E">
            <w:pPr>
              <w:spacing w:line="276" w:lineRule="auto"/>
            </w:pPr>
          </w:p>
        </w:tc>
        <w:tc>
          <w:tcPr>
            <w:tcW w:w="1795" w:type="dxa"/>
            <w:tcBorders>
              <w:top w:val="single" w:sz="4" w:space="0" w:color="auto"/>
              <w:left w:val="single" w:sz="4" w:space="0" w:color="auto"/>
              <w:bottom w:val="single" w:sz="4" w:space="0" w:color="auto"/>
              <w:right w:val="single" w:sz="4" w:space="0" w:color="auto"/>
            </w:tcBorders>
          </w:tcPr>
          <w:p w:rsidR="00E4723E" w:rsidRDefault="00E4723E">
            <w:pPr>
              <w:spacing w:line="276" w:lineRule="auto"/>
            </w:pPr>
          </w:p>
        </w:tc>
        <w:tc>
          <w:tcPr>
            <w:tcW w:w="2767" w:type="dxa"/>
            <w:tcBorders>
              <w:top w:val="single" w:sz="4" w:space="0" w:color="auto"/>
              <w:left w:val="single" w:sz="4" w:space="0" w:color="auto"/>
              <w:bottom w:val="single" w:sz="4" w:space="0" w:color="auto"/>
              <w:right w:val="single" w:sz="4" w:space="0" w:color="auto"/>
            </w:tcBorders>
          </w:tcPr>
          <w:p w:rsidR="00E4723E" w:rsidRDefault="00E4723E">
            <w:pPr>
              <w:spacing w:line="276" w:lineRule="auto"/>
            </w:pPr>
          </w:p>
        </w:tc>
      </w:tr>
      <w:tr w:rsidR="00E4723E" w:rsidTr="00E4723E">
        <w:tc>
          <w:tcPr>
            <w:tcW w:w="1440" w:type="dxa"/>
            <w:tcBorders>
              <w:top w:val="single" w:sz="4" w:space="0" w:color="auto"/>
              <w:left w:val="single" w:sz="4" w:space="0" w:color="auto"/>
              <w:bottom w:val="single" w:sz="4" w:space="0" w:color="auto"/>
              <w:right w:val="single" w:sz="4" w:space="0" w:color="auto"/>
            </w:tcBorders>
            <w:hideMark/>
          </w:tcPr>
          <w:p w:rsidR="00E4723E" w:rsidRDefault="00E4723E">
            <w:pPr>
              <w:spacing w:line="276" w:lineRule="auto"/>
            </w:pPr>
            <w:r>
              <w:t>ИТОГО:</w:t>
            </w:r>
          </w:p>
        </w:tc>
        <w:tc>
          <w:tcPr>
            <w:tcW w:w="2219" w:type="dxa"/>
            <w:tcBorders>
              <w:top w:val="single" w:sz="4" w:space="0" w:color="auto"/>
              <w:left w:val="single" w:sz="4" w:space="0" w:color="auto"/>
              <w:bottom w:val="single" w:sz="4" w:space="0" w:color="auto"/>
              <w:right w:val="single" w:sz="4" w:space="0" w:color="auto"/>
            </w:tcBorders>
          </w:tcPr>
          <w:p w:rsidR="00E4723E" w:rsidRDefault="00E4723E">
            <w:pPr>
              <w:spacing w:line="276" w:lineRule="auto"/>
            </w:pPr>
          </w:p>
        </w:tc>
        <w:tc>
          <w:tcPr>
            <w:tcW w:w="2063" w:type="dxa"/>
            <w:tcBorders>
              <w:top w:val="single" w:sz="4" w:space="0" w:color="auto"/>
              <w:left w:val="single" w:sz="4" w:space="0" w:color="auto"/>
              <w:bottom w:val="single" w:sz="4" w:space="0" w:color="auto"/>
              <w:right w:val="single" w:sz="4" w:space="0" w:color="auto"/>
            </w:tcBorders>
          </w:tcPr>
          <w:p w:rsidR="00E4723E" w:rsidRDefault="00E4723E">
            <w:pPr>
              <w:spacing w:line="276" w:lineRule="auto"/>
            </w:pPr>
          </w:p>
        </w:tc>
        <w:tc>
          <w:tcPr>
            <w:tcW w:w="1795" w:type="dxa"/>
            <w:tcBorders>
              <w:top w:val="single" w:sz="4" w:space="0" w:color="auto"/>
              <w:left w:val="single" w:sz="4" w:space="0" w:color="auto"/>
              <w:bottom w:val="single" w:sz="4" w:space="0" w:color="auto"/>
              <w:right w:val="single" w:sz="4" w:space="0" w:color="auto"/>
            </w:tcBorders>
          </w:tcPr>
          <w:p w:rsidR="00E4723E" w:rsidRDefault="00E4723E">
            <w:pPr>
              <w:spacing w:line="276" w:lineRule="auto"/>
            </w:pPr>
          </w:p>
        </w:tc>
        <w:tc>
          <w:tcPr>
            <w:tcW w:w="2767" w:type="dxa"/>
            <w:tcBorders>
              <w:top w:val="single" w:sz="4" w:space="0" w:color="auto"/>
              <w:left w:val="single" w:sz="4" w:space="0" w:color="auto"/>
              <w:bottom w:val="single" w:sz="4" w:space="0" w:color="auto"/>
              <w:right w:val="single" w:sz="4" w:space="0" w:color="auto"/>
            </w:tcBorders>
          </w:tcPr>
          <w:p w:rsidR="00E4723E" w:rsidRDefault="00E4723E">
            <w:pPr>
              <w:spacing w:line="276" w:lineRule="auto"/>
            </w:pPr>
          </w:p>
        </w:tc>
      </w:tr>
    </w:tbl>
    <w:p w:rsidR="00E4723E" w:rsidRDefault="00E4723E" w:rsidP="00E4723E"/>
    <w:p w:rsidR="00E4723E" w:rsidRDefault="00E4723E" w:rsidP="00E4723E"/>
    <w:p w:rsidR="00E4723E" w:rsidRDefault="00E4723E" w:rsidP="00E4723E">
      <w:pPr>
        <w:rPr>
          <w:sz w:val="20"/>
          <w:szCs w:val="20"/>
        </w:rPr>
      </w:pPr>
      <w:r>
        <w:rPr>
          <w:sz w:val="20"/>
          <w:szCs w:val="20"/>
        </w:rPr>
        <w:t>Руководитель учреждения _______________ ______________________</w:t>
      </w:r>
    </w:p>
    <w:p w:rsidR="00E4723E" w:rsidRDefault="00E4723E" w:rsidP="00E4723E">
      <w:pPr>
        <w:rPr>
          <w:sz w:val="20"/>
          <w:szCs w:val="20"/>
        </w:rPr>
      </w:pPr>
      <w:r>
        <w:rPr>
          <w:sz w:val="20"/>
          <w:szCs w:val="20"/>
        </w:rPr>
        <w:t xml:space="preserve">                           (подпись)         (расшифровка)</w:t>
      </w:r>
    </w:p>
    <w:p w:rsidR="00E4723E" w:rsidRDefault="00E4723E" w:rsidP="00E4723E">
      <w:pPr>
        <w:rPr>
          <w:sz w:val="20"/>
          <w:szCs w:val="20"/>
        </w:rPr>
      </w:pPr>
      <w:r>
        <w:rPr>
          <w:sz w:val="20"/>
          <w:szCs w:val="20"/>
        </w:rPr>
        <w:t>Исполнитель: ________________ _______________ _______________________</w:t>
      </w:r>
    </w:p>
    <w:p w:rsidR="00E4723E" w:rsidRDefault="00E4723E" w:rsidP="00E4723E">
      <w:pPr>
        <w:rPr>
          <w:sz w:val="20"/>
          <w:szCs w:val="20"/>
        </w:rPr>
      </w:pPr>
      <w:r>
        <w:rPr>
          <w:sz w:val="20"/>
          <w:szCs w:val="20"/>
        </w:rPr>
        <w:t xml:space="preserve">              (наименование      (подпись)         (расшифровка)</w:t>
      </w:r>
    </w:p>
    <w:p w:rsidR="00E4723E" w:rsidRDefault="00E4723E" w:rsidP="00E4723E">
      <w:pPr>
        <w:rPr>
          <w:rStyle w:val="a7"/>
          <w:b w:val="0"/>
        </w:rPr>
      </w:pPr>
      <w:r>
        <w:rPr>
          <w:sz w:val="20"/>
          <w:szCs w:val="20"/>
        </w:rPr>
        <w:t xml:space="preserve">                должност</w:t>
      </w:r>
      <w:bookmarkStart w:id="1" w:name="sub_1200"/>
      <w:r>
        <w:rPr>
          <w:sz w:val="20"/>
          <w:szCs w:val="20"/>
        </w:rPr>
        <w:t>и</w:t>
      </w:r>
    </w:p>
    <w:p w:rsidR="00E4723E" w:rsidRDefault="00E4723E" w:rsidP="00E4723E">
      <w:pPr>
        <w:rPr>
          <w:rStyle w:val="a7"/>
          <w:bCs/>
          <w:color w:val="000000" w:themeColor="text1"/>
        </w:rPr>
      </w:pPr>
    </w:p>
    <w:p w:rsidR="00E4723E" w:rsidRDefault="00E4723E" w:rsidP="00E4723E">
      <w:pPr>
        <w:rPr>
          <w:rStyle w:val="a7"/>
          <w:bCs/>
          <w:color w:val="000000" w:themeColor="text1"/>
        </w:rPr>
      </w:pPr>
    </w:p>
    <w:p w:rsidR="00E4723E" w:rsidRDefault="00E4723E" w:rsidP="00E4723E">
      <w:pPr>
        <w:rPr>
          <w:rStyle w:val="a7"/>
          <w:bCs/>
          <w:color w:val="000000" w:themeColor="text1"/>
        </w:rPr>
      </w:pPr>
    </w:p>
    <w:p w:rsidR="00E4723E" w:rsidRDefault="00E4723E" w:rsidP="00E4723E">
      <w:pPr>
        <w:suppressAutoHyphens w:val="0"/>
        <w:spacing w:after="200" w:line="276" w:lineRule="auto"/>
        <w:rPr>
          <w:rStyle w:val="a7"/>
          <w:b w:val="0"/>
          <w:bCs/>
          <w:color w:val="000000" w:themeColor="text1"/>
        </w:rPr>
      </w:pPr>
      <w:r>
        <w:rPr>
          <w:rStyle w:val="a7"/>
          <w:bCs/>
          <w:color w:val="000000" w:themeColor="text1"/>
        </w:rPr>
        <w:br w:type="page"/>
      </w:r>
    </w:p>
    <w:p w:rsidR="00E4723E" w:rsidRDefault="00E4723E" w:rsidP="00E4723E">
      <w:pPr>
        <w:jc w:val="right"/>
        <w:rPr>
          <w:rStyle w:val="a7"/>
          <w:b w:val="0"/>
          <w:bCs/>
          <w:color w:val="000000" w:themeColor="text1"/>
        </w:rPr>
      </w:pPr>
      <w:r>
        <w:rPr>
          <w:rStyle w:val="a7"/>
          <w:bCs/>
          <w:color w:val="000000" w:themeColor="text1"/>
        </w:rPr>
        <w:lastRenderedPageBreak/>
        <w:t>Приложение 3</w:t>
      </w:r>
      <w:r>
        <w:rPr>
          <w:rStyle w:val="a7"/>
          <w:bCs/>
          <w:color w:val="000000" w:themeColor="text1"/>
        </w:rPr>
        <w:br/>
        <w:t xml:space="preserve">к </w:t>
      </w:r>
      <w:hyperlink r:id="rId15" w:anchor="sub_1000" w:history="1">
        <w:r>
          <w:rPr>
            <w:rStyle w:val="a7"/>
            <w:bCs/>
            <w:color w:val="000000" w:themeColor="text1"/>
          </w:rPr>
          <w:t>Порядку</w:t>
        </w:r>
      </w:hyperlink>
      <w:r>
        <w:rPr>
          <w:rStyle w:val="a7"/>
          <w:bCs/>
          <w:color w:val="000000" w:themeColor="text1"/>
          <w:sz w:val="22"/>
        </w:rPr>
        <w:t xml:space="preserve"> </w:t>
      </w:r>
      <w:r>
        <w:rPr>
          <w:rStyle w:val="a7"/>
          <w:bCs/>
          <w:color w:val="000000" w:themeColor="text1"/>
        </w:rPr>
        <w:t>принятия решений о</w:t>
      </w:r>
      <w:r>
        <w:rPr>
          <w:rStyle w:val="a7"/>
          <w:bCs/>
          <w:color w:val="000000" w:themeColor="text1"/>
        </w:rPr>
        <w:br/>
        <w:t>признании безнадежной к взысканию</w:t>
      </w:r>
      <w:r>
        <w:rPr>
          <w:rStyle w:val="a7"/>
          <w:bCs/>
          <w:color w:val="000000" w:themeColor="text1"/>
        </w:rPr>
        <w:br/>
        <w:t xml:space="preserve">задолженности по платежам в </w:t>
      </w:r>
    </w:p>
    <w:p w:rsidR="00E4723E" w:rsidRDefault="00E4723E" w:rsidP="00E4723E">
      <w:pPr>
        <w:jc w:val="right"/>
        <w:rPr>
          <w:rStyle w:val="a7"/>
          <w:b w:val="0"/>
          <w:bCs/>
          <w:color w:val="000000" w:themeColor="text1"/>
        </w:rPr>
      </w:pPr>
      <w:r>
        <w:rPr>
          <w:rStyle w:val="a7"/>
          <w:bCs/>
          <w:color w:val="000000" w:themeColor="text1"/>
        </w:rPr>
        <w:t>бюджет Силинского сельского поселения</w:t>
      </w:r>
      <w:r>
        <w:rPr>
          <w:rStyle w:val="a7"/>
          <w:bCs/>
          <w:color w:val="000000" w:themeColor="text1"/>
        </w:rPr>
        <w:br/>
        <w:t>Ардатовского муниципального района</w:t>
      </w:r>
      <w:r>
        <w:rPr>
          <w:rStyle w:val="a7"/>
          <w:bCs/>
          <w:color w:val="000000" w:themeColor="text1"/>
        </w:rPr>
        <w:br/>
        <w:t>Республики Мордовия</w:t>
      </w:r>
    </w:p>
    <w:bookmarkEnd w:id="1"/>
    <w:p w:rsidR="00E4723E" w:rsidRDefault="00E4723E" w:rsidP="00E4723E">
      <w:pPr>
        <w:jc w:val="right"/>
      </w:pPr>
    </w:p>
    <w:p w:rsidR="00E4723E" w:rsidRDefault="00E4723E" w:rsidP="00E4723E"/>
    <w:p w:rsidR="00E4723E" w:rsidRDefault="00E4723E" w:rsidP="00E4723E"/>
    <w:p w:rsidR="00E4723E" w:rsidRDefault="00E4723E" w:rsidP="00E4723E">
      <w:pPr>
        <w:jc w:val="right"/>
        <w:rPr>
          <w:sz w:val="20"/>
          <w:szCs w:val="20"/>
        </w:rPr>
      </w:pPr>
      <w:r>
        <w:rPr>
          <w:sz w:val="20"/>
          <w:szCs w:val="20"/>
        </w:rPr>
        <w:t>Утверждаю</w:t>
      </w:r>
    </w:p>
    <w:p w:rsidR="00E4723E" w:rsidRDefault="00E4723E" w:rsidP="00E4723E">
      <w:pPr>
        <w:jc w:val="right"/>
        <w:rPr>
          <w:sz w:val="20"/>
          <w:szCs w:val="20"/>
        </w:rPr>
      </w:pPr>
      <w:r>
        <w:rPr>
          <w:sz w:val="20"/>
          <w:szCs w:val="20"/>
        </w:rPr>
        <w:t>Глава</w:t>
      </w:r>
      <w:r>
        <w:rPr>
          <w:rStyle w:val="a7"/>
          <w:bCs/>
          <w:color w:val="000000" w:themeColor="text1"/>
        </w:rPr>
        <w:t xml:space="preserve"> </w:t>
      </w:r>
      <w:r>
        <w:rPr>
          <w:rStyle w:val="a7"/>
          <w:bCs/>
          <w:color w:val="000000" w:themeColor="text1"/>
          <w:sz w:val="20"/>
          <w:szCs w:val="20"/>
        </w:rPr>
        <w:t>Силинского сельского поселения</w:t>
      </w:r>
      <w:r>
        <w:rPr>
          <w:sz w:val="20"/>
          <w:szCs w:val="20"/>
        </w:rPr>
        <w:t xml:space="preserve"> </w:t>
      </w:r>
    </w:p>
    <w:p w:rsidR="00E4723E" w:rsidRDefault="00E4723E" w:rsidP="00E4723E">
      <w:pPr>
        <w:jc w:val="right"/>
        <w:rPr>
          <w:sz w:val="20"/>
          <w:szCs w:val="20"/>
        </w:rPr>
      </w:pPr>
      <w:r>
        <w:rPr>
          <w:sz w:val="20"/>
          <w:szCs w:val="20"/>
        </w:rPr>
        <w:t>Ардатовского муниципального района</w:t>
      </w:r>
    </w:p>
    <w:p w:rsidR="00E4723E" w:rsidRDefault="00E4723E" w:rsidP="00E4723E">
      <w:pPr>
        <w:jc w:val="right"/>
        <w:rPr>
          <w:sz w:val="20"/>
          <w:szCs w:val="20"/>
        </w:rPr>
      </w:pPr>
      <w:r>
        <w:rPr>
          <w:sz w:val="20"/>
          <w:szCs w:val="20"/>
        </w:rPr>
        <w:t>Республики Мордовия</w:t>
      </w:r>
    </w:p>
    <w:p w:rsidR="00E4723E" w:rsidRDefault="00E4723E" w:rsidP="00E4723E">
      <w:pPr>
        <w:jc w:val="right"/>
        <w:rPr>
          <w:sz w:val="20"/>
          <w:szCs w:val="20"/>
        </w:rPr>
      </w:pPr>
      <w:r>
        <w:rPr>
          <w:sz w:val="20"/>
          <w:szCs w:val="20"/>
        </w:rPr>
        <w:t xml:space="preserve">                                            ____________________ г.</w:t>
      </w:r>
    </w:p>
    <w:p w:rsidR="00E4723E" w:rsidRDefault="00E4723E" w:rsidP="00E4723E">
      <w:pPr>
        <w:jc w:val="right"/>
        <w:rPr>
          <w:sz w:val="20"/>
          <w:szCs w:val="20"/>
        </w:rPr>
      </w:pPr>
      <w:r>
        <w:rPr>
          <w:sz w:val="20"/>
          <w:szCs w:val="20"/>
        </w:rPr>
        <w:t xml:space="preserve">                                                   (дата)</w:t>
      </w:r>
    </w:p>
    <w:p w:rsidR="00E4723E" w:rsidRDefault="00E4723E" w:rsidP="00E4723E">
      <w:pPr>
        <w:jc w:val="right"/>
        <w:rPr>
          <w:sz w:val="20"/>
          <w:szCs w:val="20"/>
        </w:rPr>
      </w:pPr>
      <w:r>
        <w:rPr>
          <w:sz w:val="20"/>
          <w:szCs w:val="20"/>
        </w:rPr>
        <w:t xml:space="preserve">                                        ______________________________</w:t>
      </w:r>
    </w:p>
    <w:p w:rsidR="00E4723E" w:rsidRDefault="00E4723E" w:rsidP="00E4723E">
      <w:pPr>
        <w:rPr>
          <w:sz w:val="20"/>
          <w:szCs w:val="20"/>
        </w:rPr>
      </w:pPr>
      <w:r>
        <w:rPr>
          <w:sz w:val="20"/>
          <w:szCs w:val="20"/>
        </w:rPr>
        <w:t xml:space="preserve">                                                                                                                                                            (подпись) (расшифровка)</w:t>
      </w:r>
    </w:p>
    <w:p w:rsidR="00E4723E" w:rsidRDefault="00E4723E" w:rsidP="00E4723E"/>
    <w:p w:rsidR="00E4723E" w:rsidRDefault="00E4723E" w:rsidP="00E4723E">
      <w:pPr>
        <w:jc w:val="center"/>
        <w:rPr>
          <w:rStyle w:val="a7"/>
          <w:bCs/>
          <w:color w:val="000000" w:themeColor="text1"/>
          <w:sz w:val="20"/>
          <w:szCs w:val="20"/>
        </w:rPr>
      </w:pPr>
    </w:p>
    <w:p w:rsidR="00E4723E" w:rsidRDefault="00E4723E" w:rsidP="00E4723E">
      <w:pPr>
        <w:jc w:val="center"/>
        <w:rPr>
          <w:rStyle w:val="a7"/>
          <w:bCs/>
          <w:color w:val="000000" w:themeColor="text1"/>
          <w:sz w:val="20"/>
          <w:szCs w:val="20"/>
        </w:rPr>
      </w:pPr>
    </w:p>
    <w:p w:rsidR="00E4723E" w:rsidRDefault="00E4723E" w:rsidP="00E4723E">
      <w:pPr>
        <w:jc w:val="center"/>
      </w:pPr>
      <w:r>
        <w:rPr>
          <w:rStyle w:val="a7"/>
          <w:bCs/>
          <w:color w:val="000000" w:themeColor="text1"/>
          <w:sz w:val="20"/>
          <w:szCs w:val="20"/>
        </w:rPr>
        <w:t>Акт</w:t>
      </w:r>
    </w:p>
    <w:p w:rsidR="00E4723E" w:rsidRDefault="00E4723E" w:rsidP="00E4723E">
      <w:pPr>
        <w:jc w:val="center"/>
        <w:rPr>
          <w:sz w:val="20"/>
          <w:szCs w:val="20"/>
        </w:rPr>
      </w:pPr>
      <w:r>
        <w:rPr>
          <w:rStyle w:val="a7"/>
          <w:bCs/>
          <w:color w:val="000000" w:themeColor="text1"/>
          <w:sz w:val="20"/>
          <w:szCs w:val="20"/>
        </w:rPr>
        <w:t>о признании безнадежной к взысканию задолженности по платежам в бюджет</w:t>
      </w:r>
    </w:p>
    <w:p w:rsidR="00E4723E" w:rsidRDefault="00E4723E" w:rsidP="00E4723E">
      <w:pPr>
        <w:jc w:val="center"/>
        <w:rPr>
          <w:sz w:val="20"/>
          <w:szCs w:val="20"/>
        </w:rPr>
      </w:pPr>
      <w:r>
        <w:rPr>
          <w:rStyle w:val="a7"/>
          <w:bCs/>
          <w:color w:val="000000" w:themeColor="text1"/>
          <w:sz w:val="20"/>
          <w:szCs w:val="20"/>
        </w:rPr>
        <w:t>Силинского сельского поселения Ардатовского муниципального района Республики Мордовия</w:t>
      </w:r>
    </w:p>
    <w:p w:rsidR="00E4723E" w:rsidRDefault="00E4723E" w:rsidP="00E4723E">
      <w:pPr>
        <w:jc w:val="center"/>
      </w:pPr>
    </w:p>
    <w:p w:rsidR="00E4723E" w:rsidRDefault="00E4723E" w:rsidP="00E4723E">
      <w:pPr>
        <w:rPr>
          <w:sz w:val="20"/>
          <w:szCs w:val="20"/>
        </w:rPr>
      </w:pPr>
      <w:r>
        <w:rPr>
          <w:sz w:val="20"/>
          <w:szCs w:val="20"/>
        </w:rPr>
        <w:t>с.Редкодубье                                  от "___" ___________ 20____ г.</w:t>
      </w:r>
    </w:p>
    <w:p w:rsidR="00E4723E" w:rsidRDefault="00E4723E" w:rsidP="00E4723E"/>
    <w:p w:rsidR="00E4723E" w:rsidRDefault="00E4723E" w:rsidP="00E4723E"/>
    <w:p w:rsidR="00E4723E" w:rsidRDefault="00E4723E" w:rsidP="00E4723E">
      <w:pPr>
        <w:rPr>
          <w:sz w:val="20"/>
          <w:szCs w:val="20"/>
        </w:rPr>
      </w:pPr>
      <w:r>
        <w:rPr>
          <w:sz w:val="20"/>
          <w:szCs w:val="20"/>
        </w:rPr>
        <w:t xml:space="preserve">     Признать безнадежной к взысканию задолженность по платежам в  бюджет</w:t>
      </w:r>
    </w:p>
    <w:p w:rsidR="00E4723E" w:rsidRDefault="00E4723E" w:rsidP="00E4723E">
      <w:pPr>
        <w:rPr>
          <w:sz w:val="20"/>
          <w:szCs w:val="20"/>
        </w:rPr>
      </w:pPr>
      <w:r>
        <w:rPr>
          <w:rStyle w:val="a7"/>
          <w:bCs/>
          <w:color w:val="000000" w:themeColor="text1"/>
          <w:sz w:val="20"/>
          <w:szCs w:val="20"/>
        </w:rPr>
        <w:t>Силинского сельского поселения</w:t>
      </w:r>
      <w:r>
        <w:rPr>
          <w:sz w:val="20"/>
          <w:szCs w:val="20"/>
        </w:rPr>
        <w:t xml:space="preserve"> Ардатовского муниципального района Республики Мордовия ____________________</w:t>
      </w:r>
    </w:p>
    <w:p w:rsidR="00E4723E" w:rsidRDefault="00E4723E" w:rsidP="00E4723E">
      <w:pPr>
        <w:rPr>
          <w:sz w:val="20"/>
          <w:szCs w:val="20"/>
        </w:rPr>
      </w:pPr>
      <w:r>
        <w:rPr>
          <w:sz w:val="20"/>
          <w:szCs w:val="20"/>
        </w:rPr>
        <w:t>_________________________________________________________________________</w:t>
      </w:r>
    </w:p>
    <w:p w:rsidR="00E4723E" w:rsidRDefault="00E4723E" w:rsidP="00E4723E">
      <w:pPr>
        <w:rPr>
          <w:sz w:val="20"/>
          <w:szCs w:val="20"/>
        </w:rPr>
      </w:pPr>
      <w:r>
        <w:rPr>
          <w:sz w:val="20"/>
          <w:szCs w:val="20"/>
        </w:rPr>
        <w:t xml:space="preserve">  (полное наименование организации (фамилия, имя, отчество физического</w:t>
      </w:r>
    </w:p>
    <w:p w:rsidR="00E4723E" w:rsidRDefault="00E4723E" w:rsidP="00E4723E">
      <w:pPr>
        <w:rPr>
          <w:sz w:val="20"/>
          <w:szCs w:val="20"/>
        </w:rPr>
      </w:pPr>
      <w:r>
        <w:rPr>
          <w:sz w:val="20"/>
          <w:szCs w:val="20"/>
        </w:rPr>
        <w:t xml:space="preserve">                                 лица)</w:t>
      </w:r>
    </w:p>
    <w:p w:rsidR="00E4723E" w:rsidRDefault="00E4723E" w:rsidP="00E4723E">
      <w:pPr>
        <w:rPr>
          <w:sz w:val="20"/>
          <w:szCs w:val="20"/>
        </w:rPr>
      </w:pPr>
      <w:r>
        <w:rPr>
          <w:sz w:val="20"/>
          <w:szCs w:val="20"/>
        </w:rPr>
        <w:t>_________________________________________________________________________</w:t>
      </w:r>
    </w:p>
    <w:p w:rsidR="00E4723E" w:rsidRDefault="00E4723E" w:rsidP="00E4723E">
      <w:pPr>
        <w:rPr>
          <w:sz w:val="20"/>
          <w:szCs w:val="20"/>
        </w:rPr>
      </w:pPr>
      <w:r>
        <w:rPr>
          <w:sz w:val="20"/>
          <w:szCs w:val="20"/>
        </w:rPr>
        <w:t>_________________________________________________________________________</w:t>
      </w:r>
    </w:p>
    <w:p w:rsidR="00E4723E" w:rsidRDefault="00E4723E" w:rsidP="00E4723E">
      <w:pPr>
        <w:rPr>
          <w:sz w:val="20"/>
          <w:szCs w:val="20"/>
        </w:rPr>
      </w:pPr>
      <w:r>
        <w:rPr>
          <w:sz w:val="20"/>
          <w:szCs w:val="20"/>
        </w:rPr>
        <w:t>_________________________________________________________________________</w:t>
      </w:r>
    </w:p>
    <w:p w:rsidR="00E4723E" w:rsidRDefault="00E4723E" w:rsidP="00E4723E">
      <w:pPr>
        <w:rPr>
          <w:sz w:val="20"/>
          <w:szCs w:val="20"/>
        </w:rPr>
      </w:pPr>
      <w:r>
        <w:rPr>
          <w:sz w:val="20"/>
          <w:szCs w:val="20"/>
        </w:rPr>
        <w:t xml:space="preserve">  (идентификационный номер налогоплательщика, основной государственный</w:t>
      </w:r>
    </w:p>
    <w:p w:rsidR="00E4723E" w:rsidRDefault="00E4723E" w:rsidP="00E4723E">
      <w:pPr>
        <w:rPr>
          <w:sz w:val="20"/>
          <w:szCs w:val="20"/>
        </w:rPr>
      </w:pPr>
      <w:r>
        <w:rPr>
          <w:sz w:val="20"/>
          <w:szCs w:val="20"/>
        </w:rPr>
        <w:t xml:space="preserve">  регистрационный номер, код причины поставки на учет налогоплательщика</w:t>
      </w:r>
    </w:p>
    <w:p w:rsidR="00E4723E" w:rsidRDefault="00E4723E" w:rsidP="00E4723E">
      <w:pPr>
        <w:rPr>
          <w:sz w:val="20"/>
          <w:szCs w:val="20"/>
        </w:rPr>
      </w:pPr>
      <w:r>
        <w:rPr>
          <w:sz w:val="20"/>
          <w:szCs w:val="20"/>
        </w:rPr>
        <w:t xml:space="preserve"> организации (идентификационный номер налогоплательщика физического лица</w:t>
      </w:r>
    </w:p>
    <w:p w:rsidR="00E4723E" w:rsidRDefault="00E4723E" w:rsidP="00E4723E">
      <w:pPr>
        <w:rPr>
          <w:sz w:val="20"/>
          <w:szCs w:val="20"/>
        </w:rPr>
      </w:pPr>
      <w:r>
        <w:rPr>
          <w:sz w:val="20"/>
          <w:szCs w:val="20"/>
        </w:rPr>
        <w:t xml:space="preserve">                             (при наличии)</w:t>
      </w:r>
    </w:p>
    <w:p w:rsidR="00E4723E" w:rsidRDefault="00E4723E" w:rsidP="00E4723E">
      <w:pPr>
        <w:rPr>
          <w:sz w:val="20"/>
          <w:szCs w:val="20"/>
        </w:rPr>
      </w:pPr>
      <w:r>
        <w:rPr>
          <w:sz w:val="20"/>
          <w:szCs w:val="20"/>
        </w:rPr>
        <w:t>_________________________________________________________________________</w:t>
      </w:r>
    </w:p>
    <w:p w:rsidR="00E4723E" w:rsidRDefault="00E4723E" w:rsidP="00E4723E">
      <w:pPr>
        <w:rPr>
          <w:sz w:val="20"/>
          <w:szCs w:val="20"/>
        </w:rPr>
      </w:pPr>
      <w:r>
        <w:rPr>
          <w:sz w:val="20"/>
          <w:szCs w:val="20"/>
        </w:rPr>
        <w:t>_________________________________________________________________________</w:t>
      </w:r>
    </w:p>
    <w:p w:rsidR="00E4723E" w:rsidRDefault="00E4723E" w:rsidP="00E4723E">
      <w:pPr>
        <w:rPr>
          <w:sz w:val="20"/>
          <w:szCs w:val="20"/>
        </w:rPr>
      </w:pPr>
      <w:r>
        <w:rPr>
          <w:sz w:val="20"/>
          <w:szCs w:val="20"/>
        </w:rPr>
        <w:t xml:space="preserve">        (сведения о платеже, по которому возникла задолженность)</w:t>
      </w:r>
    </w:p>
    <w:p w:rsidR="00E4723E" w:rsidRDefault="00E4723E" w:rsidP="00E4723E">
      <w:pPr>
        <w:rPr>
          <w:sz w:val="20"/>
          <w:szCs w:val="20"/>
        </w:rPr>
      </w:pPr>
      <w:r>
        <w:rPr>
          <w:sz w:val="20"/>
          <w:szCs w:val="20"/>
        </w:rPr>
        <w:t>_________________________________________________________________________</w:t>
      </w:r>
    </w:p>
    <w:p w:rsidR="00E4723E" w:rsidRDefault="00E4723E" w:rsidP="00E4723E">
      <w:pPr>
        <w:rPr>
          <w:sz w:val="20"/>
          <w:szCs w:val="20"/>
        </w:rPr>
      </w:pPr>
      <w:r>
        <w:rPr>
          <w:sz w:val="20"/>
          <w:szCs w:val="20"/>
        </w:rPr>
        <w:t xml:space="preserve">      (код бюджетной классификации дохода, по которому учитывалась</w:t>
      </w:r>
    </w:p>
    <w:p w:rsidR="00E4723E" w:rsidRDefault="00E4723E" w:rsidP="00E4723E">
      <w:pPr>
        <w:rPr>
          <w:sz w:val="20"/>
          <w:szCs w:val="20"/>
        </w:rPr>
      </w:pPr>
      <w:r>
        <w:rPr>
          <w:sz w:val="20"/>
          <w:szCs w:val="20"/>
        </w:rPr>
        <w:t>задолженность по платежам в бюджет</w:t>
      </w:r>
      <w:r>
        <w:rPr>
          <w:rStyle w:val="a7"/>
          <w:bCs/>
          <w:color w:val="000000" w:themeColor="text1"/>
        </w:rPr>
        <w:t xml:space="preserve"> </w:t>
      </w:r>
      <w:r>
        <w:rPr>
          <w:rStyle w:val="a7"/>
          <w:bCs/>
          <w:color w:val="000000" w:themeColor="text1"/>
          <w:sz w:val="20"/>
          <w:szCs w:val="20"/>
        </w:rPr>
        <w:t>Силинского сельского поселения</w:t>
      </w:r>
      <w:r>
        <w:rPr>
          <w:b/>
          <w:sz w:val="20"/>
          <w:szCs w:val="20"/>
        </w:rPr>
        <w:t xml:space="preserve"> </w:t>
      </w:r>
      <w:r>
        <w:rPr>
          <w:sz w:val="20"/>
          <w:szCs w:val="20"/>
        </w:rPr>
        <w:t>Ардатовского муниципального района Республики Мордовия, его наименование)</w:t>
      </w:r>
    </w:p>
    <w:p w:rsidR="00E4723E" w:rsidRDefault="00E4723E" w:rsidP="00E4723E">
      <w:pPr>
        <w:rPr>
          <w:sz w:val="20"/>
          <w:szCs w:val="20"/>
        </w:rPr>
      </w:pPr>
      <w:r>
        <w:rPr>
          <w:sz w:val="20"/>
          <w:szCs w:val="20"/>
        </w:rPr>
        <w:t>в сумме ___________ (___________________________) руб. коп., в том числе:</w:t>
      </w:r>
    </w:p>
    <w:p w:rsidR="00E4723E" w:rsidRDefault="00E4723E" w:rsidP="00E4723E">
      <w:pPr>
        <w:rPr>
          <w:sz w:val="20"/>
          <w:szCs w:val="20"/>
        </w:rPr>
      </w:pPr>
      <w:r>
        <w:rPr>
          <w:sz w:val="20"/>
          <w:szCs w:val="20"/>
        </w:rPr>
        <w:t>_________________________________________________________________________</w:t>
      </w:r>
    </w:p>
    <w:p w:rsidR="00E4723E" w:rsidRDefault="00E4723E" w:rsidP="00E4723E">
      <w:pPr>
        <w:rPr>
          <w:sz w:val="20"/>
          <w:szCs w:val="20"/>
        </w:rPr>
      </w:pPr>
      <w:r>
        <w:rPr>
          <w:sz w:val="20"/>
          <w:szCs w:val="20"/>
        </w:rPr>
        <w:t>_________________________________________________________________________</w:t>
      </w:r>
    </w:p>
    <w:p w:rsidR="00E4723E" w:rsidRDefault="00E4723E" w:rsidP="00E4723E">
      <w:pPr>
        <w:rPr>
          <w:sz w:val="20"/>
          <w:szCs w:val="20"/>
        </w:rPr>
      </w:pPr>
      <w:r>
        <w:rPr>
          <w:sz w:val="20"/>
          <w:szCs w:val="20"/>
        </w:rPr>
        <w:t xml:space="preserve">                           (цифры) (прописью)</w:t>
      </w:r>
    </w:p>
    <w:p w:rsidR="00E4723E" w:rsidRDefault="00E4723E" w:rsidP="00E4723E">
      <w:pPr>
        <w:rPr>
          <w:sz w:val="20"/>
          <w:szCs w:val="20"/>
        </w:rPr>
      </w:pPr>
      <w:r>
        <w:rPr>
          <w:sz w:val="20"/>
          <w:szCs w:val="20"/>
        </w:rPr>
        <w:t>по платежу ___________ (_____________________________________) руб. коп.,</w:t>
      </w:r>
    </w:p>
    <w:p w:rsidR="00E4723E" w:rsidRDefault="00E4723E" w:rsidP="00E4723E">
      <w:pPr>
        <w:rPr>
          <w:sz w:val="20"/>
          <w:szCs w:val="20"/>
        </w:rPr>
      </w:pPr>
      <w:r>
        <w:rPr>
          <w:sz w:val="20"/>
          <w:szCs w:val="20"/>
        </w:rPr>
        <w:t xml:space="preserve">                                 (цифры) (прописью)</w:t>
      </w:r>
    </w:p>
    <w:p w:rsidR="00E4723E" w:rsidRDefault="00E4723E" w:rsidP="00E4723E">
      <w:pPr>
        <w:rPr>
          <w:sz w:val="20"/>
          <w:szCs w:val="20"/>
        </w:rPr>
      </w:pPr>
      <w:r>
        <w:rPr>
          <w:sz w:val="20"/>
          <w:szCs w:val="20"/>
        </w:rPr>
        <w:t>по пеням ___________ (_______________________________________) руб. коп.,</w:t>
      </w:r>
    </w:p>
    <w:p w:rsidR="00E4723E" w:rsidRDefault="00E4723E" w:rsidP="00E4723E">
      <w:pPr>
        <w:rPr>
          <w:sz w:val="20"/>
          <w:szCs w:val="20"/>
        </w:rPr>
      </w:pPr>
      <w:r>
        <w:rPr>
          <w:sz w:val="20"/>
          <w:szCs w:val="20"/>
        </w:rPr>
        <w:t xml:space="preserve">                                (цифры) (прописью)</w:t>
      </w:r>
    </w:p>
    <w:p w:rsidR="00E4723E" w:rsidRDefault="00E4723E" w:rsidP="00E4723E">
      <w:pPr>
        <w:rPr>
          <w:sz w:val="20"/>
          <w:szCs w:val="20"/>
        </w:rPr>
      </w:pPr>
      <w:r>
        <w:rPr>
          <w:sz w:val="20"/>
          <w:szCs w:val="20"/>
        </w:rPr>
        <w:t>по штрафам ___________ (______________________________________) руб. коп.</w:t>
      </w:r>
    </w:p>
    <w:p w:rsidR="00E4723E" w:rsidRDefault="00E4723E" w:rsidP="00E4723E">
      <w:pPr>
        <w:rPr>
          <w:sz w:val="20"/>
          <w:szCs w:val="20"/>
        </w:rPr>
      </w:pPr>
      <w:r>
        <w:rPr>
          <w:sz w:val="20"/>
          <w:szCs w:val="20"/>
        </w:rPr>
        <w:t xml:space="preserve">                                 (цифры) (прописью)</w:t>
      </w:r>
    </w:p>
    <w:p w:rsidR="00E4723E" w:rsidRDefault="00E4723E" w:rsidP="00E4723E"/>
    <w:p w:rsidR="00E4723E" w:rsidRDefault="00E4723E" w:rsidP="00E4723E">
      <w:pPr>
        <w:rPr>
          <w:sz w:val="20"/>
          <w:szCs w:val="20"/>
        </w:rPr>
      </w:pPr>
      <w:r>
        <w:rPr>
          <w:sz w:val="20"/>
          <w:szCs w:val="20"/>
        </w:rPr>
        <w:lastRenderedPageBreak/>
        <w:t>_________________________________________________________________________</w:t>
      </w:r>
    </w:p>
    <w:p w:rsidR="00E4723E" w:rsidRDefault="00E4723E" w:rsidP="00E4723E">
      <w:pPr>
        <w:rPr>
          <w:sz w:val="20"/>
          <w:szCs w:val="20"/>
        </w:rPr>
      </w:pPr>
      <w:r>
        <w:rPr>
          <w:sz w:val="20"/>
          <w:szCs w:val="20"/>
        </w:rPr>
        <w:t>(дата принятия решения о признании безнадежной к взысканию задолженности</w:t>
      </w:r>
    </w:p>
    <w:p w:rsidR="00E4723E" w:rsidRDefault="00E4723E" w:rsidP="00E4723E">
      <w:pPr>
        <w:rPr>
          <w:sz w:val="20"/>
          <w:szCs w:val="20"/>
        </w:rPr>
      </w:pPr>
      <w:r>
        <w:rPr>
          <w:sz w:val="20"/>
          <w:szCs w:val="20"/>
        </w:rPr>
        <w:t xml:space="preserve">по платежам в бюджет </w:t>
      </w:r>
      <w:r>
        <w:rPr>
          <w:rStyle w:val="a7"/>
          <w:bCs/>
          <w:color w:val="000000" w:themeColor="text1"/>
          <w:sz w:val="20"/>
          <w:szCs w:val="20"/>
        </w:rPr>
        <w:t>Силинского сельского поселения</w:t>
      </w:r>
      <w:r>
        <w:rPr>
          <w:sz w:val="20"/>
          <w:szCs w:val="20"/>
        </w:rPr>
        <w:t xml:space="preserve"> Ардатовского муниципального района Республики Мордовия)</w:t>
      </w:r>
    </w:p>
    <w:p w:rsidR="00E4723E" w:rsidRDefault="00E4723E" w:rsidP="00E4723E"/>
    <w:p w:rsidR="00E4723E" w:rsidRDefault="00E4723E" w:rsidP="00E4723E">
      <w:pPr>
        <w:rPr>
          <w:sz w:val="20"/>
          <w:szCs w:val="20"/>
        </w:rPr>
      </w:pPr>
      <w:r>
        <w:rPr>
          <w:sz w:val="20"/>
          <w:szCs w:val="20"/>
        </w:rPr>
        <w:t>Председатель Комиссии             _______________ _______________________</w:t>
      </w:r>
    </w:p>
    <w:p w:rsidR="00E4723E" w:rsidRDefault="00E4723E" w:rsidP="00E4723E">
      <w:pPr>
        <w:rPr>
          <w:sz w:val="20"/>
          <w:szCs w:val="20"/>
        </w:rPr>
      </w:pPr>
      <w:r>
        <w:rPr>
          <w:sz w:val="20"/>
          <w:szCs w:val="20"/>
        </w:rPr>
        <w:t xml:space="preserve">                                      (подпись)         (расшифровка)</w:t>
      </w:r>
    </w:p>
    <w:p w:rsidR="00E4723E" w:rsidRDefault="00E4723E" w:rsidP="00E4723E">
      <w:pPr>
        <w:rPr>
          <w:sz w:val="20"/>
          <w:szCs w:val="20"/>
        </w:rPr>
      </w:pPr>
      <w:r>
        <w:rPr>
          <w:sz w:val="20"/>
          <w:szCs w:val="20"/>
        </w:rPr>
        <w:t>Заместитель председатель Комиссии _______________ _______________________</w:t>
      </w:r>
    </w:p>
    <w:p w:rsidR="00E4723E" w:rsidRDefault="00E4723E" w:rsidP="00E4723E">
      <w:pPr>
        <w:rPr>
          <w:sz w:val="20"/>
          <w:szCs w:val="20"/>
        </w:rPr>
      </w:pPr>
      <w:r>
        <w:rPr>
          <w:sz w:val="20"/>
          <w:szCs w:val="20"/>
        </w:rPr>
        <w:t xml:space="preserve">                                      (подпись)         (расшифровка)</w:t>
      </w:r>
    </w:p>
    <w:p w:rsidR="00E4723E" w:rsidRDefault="00E4723E" w:rsidP="00E4723E">
      <w:pPr>
        <w:rPr>
          <w:sz w:val="20"/>
          <w:szCs w:val="20"/>
        </w:rPr>
      </w:pPr>
      <w:r>
        <w:rPr>
          <w:sz w:val="20"/>
          <w:szCs w:val="20"/>
        </w:rPr>
        <w:t>Секретарь Комиссии                _______________ _______________________</w:t>
      </w:r>
    </w:p>
    <w:p w:rsidR="00E4723E" w:rsidRDefault="00E4723E" w:rsidP="00E4723E">
      <w:pPr>
        <w:rPr>
          <w:sz w:val="20"/>
          <w:szCs w:val="20"/>
        </w:rPr>
      </w:pPr>
      <w:r>
        <w:rPr>
          <w:sz w:val="20"/>
          <w:szCs w:val="20"/>
        </w:rPr>
        <w:t xml:space="preserve">                                      (подпись)         (расшифровка)</w:t>
      </w:r>
    </w:p>
    <w:p w:rsidR="00E4723E" w:rsidRDefault="00E4723E" w:rsidP="00E4723E">
      <w:pPr>
        <w:rPr>
          <w:sz w:val="20"/>
          <w:szCs w:val="20"/>
        </w:rPr>
      </w:pPr>
      <w:r>
        <w:rPr>
          <w:sz w:val="20"/>
          <w:szCs w:val="20"/>
        </w:rPr>
        <w:t>Члены Комиссии                    _______________ _______________________</w:t>
      </w:r>
    </w:p>
    <w:p w:rsidR="00E4723E" w:rsidRDefault="00E4723E" w:rsidP="00E4723E">
      <w:pPr>
        <w:rPr>
          <w:sz w:val="20"/>
          <w:szCs w:val="20"/>
        </w:rPr>
      </w:pPr>
      <w:r>
        <w:rPr>
          <w:sz w:val="20"/>
          <w:szCs w:val="20"/>
        </w:rPr>
        <w:t xml:space="preserve">                                      (подпись)         (расшифровка)</w:t>
      </w:r>
    </w:p>
    <w:p w:rsidR="00E4723E" w:rsidRDefault="00E4723E" w:rsidP="00E4723E">
      <w:pPr>
        <w:rPr>
          <w:sz w:val="20"/>
          <w:szCs w:val="20"/>
        </w:rPr>
      </w:pPr>
      <w:r>
        <w:rPr>
          <w:sz w:val="20"/>
          <w:szCs w:val="20"/>
        </w:rPr>
        <w:t xml:space="preserve">                                  _______________ _______________________</w:t>
      </w:r>
    </w:p>
    <w:p w:rsidR="00E4723E" w:rsidRDefault="00E4723E" w:rsidP="00E4723E">
      <w:pPr>
        <w:rPr>
          <w:sz w:val="20"/>
          <w:szCs w:val="20"/>
        </w:rPr>
      </w:pPr>
      <w:r>
        <w:rPr>
          <w:sz w:val="20"/>
          <w:szCs w:val="20"/>
        </w:rPr>
        <w:t xml:space="preserve">                                      (подпись)         (расшифровка)</w:t>
      </w:r>
    </w:p>
    <w:p w:rsidR="00E4723E" w:rsidRDefault="00E4723E" w:rsidP="00E4723E">
      <w:pPr>
        <w:rPr>
          <w:sz w:val="20"/>
          <w:szCs w:val="20"/>
        </w:rPr>
      </w:pPr>
      <w:r>
        <w:rPr>
          <w:sz w:val="20"/>
          <w:szCs w:val="20"/>
        </w:rPr>
        <w:t xml:space="preserve">                                  _______________ _______________________</w:t>
      </w:r>
    </w:p>
    <w:p w:rsidR="00E4723E" w:rsidRDefault="00E4723E" w:rsidP="00E4723E">
      <w:pPr>
        <w:rPr>
          <w:sz w:val="20"/>
          <w:szCs w:val="20"/>
        </w:rPr>
      </w:pPr>
      <w:r>
        <w:rPr>
          <w:sz w:val="20"/>
          <w:szCs w:val="20"/>
        </w:rPr>
        <w:t xml:space="preserve">                                      (подпись)         (расшифровка)</w:t>
      </w:r>
    </w:p>
    <w:p w:rsidR="00E4723E" w:rsidRDefault="00E4723E" w:rsidP="00E4723E"/>
    <w:p w:rsidR="00E4723E" w:rsidRDefault="00E4723E" w:rsidP="00E4723E">
      <w:pPr>
        <w:jc w:val="both"/>
      </w:pPr>
    </w:p>
    <w:p w:rsidR="00E4723E" w:rsidRDefault="00E4723E" w:rsidP="00E4723E">
      <w:pPr>
        <w:jc w:val="center"/>
        <w:rPr>
          <w:szCs w:val="20"/>
        </w:rPr>
      </w:pPr>
    </w:p>
    <w:p w:rsidR="00E4723E" w:rsidRDefault="00E4723E" w:rsidP="00E4723E">
      <w:pPr>
        <w:jc w:val="center"/>
        <w:rPr>
          <w:sz w:val="28"/>
          <w:szCs w:val="28"/>
        </w:rPr>
      </w:pPr>
    </w:p>
    <w:p w:rsidR="00E4723E" w:rsidRDefault="00E4723E" w:rsidP="00E4723E"/>
    <w:p w:rsidR="001B0E44" w:rsidRDefault="001B0E44">
      <w:bookmarkStart w:id="2" w:name="_GoBack"/>
      <w:bookmarkEnd w:id="2"/>
    </w:p>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906791"/>
    <w:multiLevelType w:val="hybridMultilevel"/>
    <w:tmpl w:val="E17E3340"/>
    <w:lvl w:ilvl="0" w:tplc="90EAE94E">
      <w:start w:val="1"/>
      <w:numFmt w:val="decimal"/>
      <w:lvlText w:val="%1."/>
      <w:lvlJc w:val="left"/>
      <w:pPr>
        <w:ind w:left="1992" w:hanging="360"/>
      </w:pPr>
    </w:lvl>
    <w:lvl w:ilvl="1" w:tplc="04190019">
      <w:start w:val="1"/>
      <w:numFmt w:val="lowerLetter"/>
      <w:lvlText w:val="%2."/>
      <w:lvlJc w:val="left"/>
      <w:pPr>
        <w:ind w:left="2712" w:hanging="360"/>
      </w:pPr>
    </w:lvl>
    <w:lvl w:ilvl="2" w:tplc="0419001B">
      <w:start w:val="1"/>
      <w:numFmt w:val="lowerRoman"/>
      <w:lvlText w:val="%3."/>
      <w:lvlJc w:val="right"/>
      <w:pPr>
        <w:ind w:left="3432" w:hanging="180"/>
      </w:pPr>
    </w:lvl>
    <w:lvl w:ilvl="3" w:tplc="0419000F">
      <w:start w:val="1"/>
      <w:numFmt w:val="decimal"/>
      <w:lvlText w:val="%4."/>
      <w:lvlJc w:val="left"/>
      <w:pPr>
        <w:ind w:left="4152" w:hanging="360"/>
      </w:pPr>
    </w:lvl>
    <w:lvl w:ilvl="4" w:tplc="04190019">
      <w:start w:val="1"/>
      <w:numFmt w:val="lowerLetter"/>
      <w:lvlText w:val="%5."/>
      <w:lvlJc w:val="left"/>
      <w:pPr>
        <w:ind w:left="4872" w:hanging="360"/>
      </w:pPr>
    </w:lvl>
    <w:lvl w:ilvl="5" w:tplc="0419001B">
      <w:start w:val="1"/>
      <w:numFmt w:val="lowerRoman"/>
      <w:lvlText w:val="%6."/>
      <w:lvlJc w:val="right"/>
      <w:pPr>
        <w:ind w:left="5592" w:hanging="180"/>
      </w:pPr>
    </w:lvl>
    <w:lvl w:ilvl="6" w:tplc="0419000F">
      <w:start w:val="1"/>
      <w:numFmt w:val="decimal"/>
      <w:lvlText w:val="%7."/>
      <w:lvlJc w:val="left"/>
      <w:pPr>
        <w:ind w:left="6312" w:hanging="360"/>
      </w:pPr>
    </w:lvl>
    <w:lvl w:ilvl="7" w:tplc="04190019">
      <w:start w:val="1"/>
      <w:numFmt w:val="lowerLetter"/>
      <w:lvlText w:val="%8."/>
      <w:lvlJc w:val="left"/>
      <w:pPr>
        <w:ind w:left="7032" w:hanging="360"/>
      </w:pPr>
    </w:lvl>
    <w:lvl w:ilvl="8" w:tplc="0419001B">
      <w:start w:val="1"/>
      <w:numFmt w:val="lowerRoman"/>
      <w:lvlText w:val="%9."/>
      <w:lvlJc w:val="right"/>
      <w:pPr>
        <w:ind w:left="775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FE"/>
    <w:rsid w:val="001B0E44"/>
    <w:rsid w:val="006363FE"/>
    <w:rsid w:val="00803527"/>
    <w:rsid w:val="00E472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24CB49-D9A8-4C9D-8C99-64C25AC8D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723E"/>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E4723E"/>
    <w:pPr>
      <w:keepNext/>
      <w:overflowPunct w:val="0"/>
      <w:autoSpaceDE w:val="0"/>
      <w:ind w:left="720" w:hanging="360"/>
      <w:jc w:val="center"/>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4723E"/>
    <w:rPr>
      <w:rFonts w:ascii="Times New Roman" w:eastAsia="Times New Roman" w:hAnsi="Times New Roman" w:cs="Times New Roman"/>
      <w:b/>
      <w:sz w:val="28"/>
      <w:szCs w:val="20"/>
      <w:lang w:eastAsia="ar-SA"/>
    </w:rPr>
  </w:style>
  <w:style w:type="character" w:styleId="a3">
    <w:name w:val="Hyperlink"/>
    <w:basedOn w:val="a0"/>
    <w:uiPriority w:val="99"/>
    <w:semiHidden/>
    <w:unhideWhenUsed/>
    <w:rsid w:val="00E4723E"/>
    <w:rPr>
      <w:color w:val="0000FF"/>
      <w:u w:val="single"/>
    </w:rPr>
  </w:style>
  <w:style w:type="paragraph" w:styleId="a4">
    <w:name w:val="Normal (Web)"/>
    <w:basedOn w:val="a"/>
    <w:uiPriority w:val="99"/>
    <w:semiHidden/>
    <w:unhideWhenUsed/>
    <w:rsid w:val="00E4723E"/>
    <w:pPr>
      <w:suppressAutoHyphens w:val="0"/>
      <w:spacing w:before="100" w:beforeAutospacing="1" w:after="119"/>
    </w:pPr>
    <w:rPr>
      <w:rFonts w:eastAsia="Calibri"/>
      <w:lang w:eastAsia="ru-RU"/>
    </w:rPr>
  </w:style>
  <w:style w:type="paragraph" w:styleId="a5">
    <w:name w:val="No Spacing"/>
    <w:uiPriority w:val="1"/>
    <w:qFormat/>
    <w:rsid w:val="00E4723E"/>
    <w:pPr>
      <w:spacing w:after="0" w:line="240" w:lineRule="auto"/>
    </w:pPr>
    <w:rPr>
      <w:rFonts w:ascii="Calibri" w:eastAsia="Times New Roman" w:hAnsi="Calibri" w:cs="Times New Roman"/>
      <w:lang w:eastAsia="ru-RU"/>
    </w:rPr>
  </w:style>
  <w:style w:type="character" w:customStyle="1" w:styleId="a6">
    <w:name w:val="Гипертекстовая ссылка"/>
    <w:basedOn w:val="a0"/>
    <w:uiPriority w:val="99"/>
    <w:rsid w:val="00E4723E"/>
    <w:rPr>
      <w:rFonts w:ascii="Times New Roman" w:hAnsi="Times New Roman" w:cs="Times New Roman" w:hint="default"/>
      <w:color w:val="106BBE"/>
    </w:rPr>
  </w:style>
  <w:style w:type="character" w:customStyle="1" w:styleId="a7">
    <w:name w:val="Цветовое выделение"/>
    <w:uiPriority w:val="99"/>
    <w:rsid w:val="00E4723E"/>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7541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pc\AppData\Local\Temp\Rar$DIa0.176\&#1055;&#1056;&#1054;&#1045;&#1050;&#1058;%20&#1055;&#1086;&#1088;&#1103;&#1076;&#1086;&#1082;%20&#1087;&#1088;&#1080;&#1084;&#1077;&#1085;&#1077;&#1085;&#1080;&#1103;%20&#1088;&#1077;&#1096;&#1077;&#1085;&#1080;&#1081;%20&#1086;%20&#1087;&#1088;&#1080;&#1079;&#1085;&#1072;&#1085;&#1080;&#1080;%20&#1073;&#1077;&#1079;&#1085;&#1072;&#1076;&#1077;&#1078;&#1085;&#1086;&#1081;.docx" TargetMode="External"/><Relationship Id="rId13" Type="http://schemas.openxmlformats.org/officeDocument/2006/relationships/hyperlink" Target="file:///C:\Users\1pc\AppData\Local\Temp\Rar$DIa0.176\&#1055;&#1056;&#1054;&#1045;&#1050;&#1058;%20&#1055;&#1086;&#1088;&#1103;&#1076;&#1086;&#1082;%20&#1087;&#1088;&#1080;&#1084;&#1077;&#1085;&#1077;&#1085;&#1080;&#1103;%20&#1088;&#1077;&#1096;&#1077;&#1085;&#1080;&#1081;%20&#1086;%20&#1087;&#1088;&#1080;&#1079;&#1085;&#1072;&#1085;&#1080;&#1080;%20&#1073;&#1077;&#1079;&#1085;&#1072;&#1076;&#1077;&#1078;&#1085;&#1086;&#1081;.docx" TargetMode="External"/><Relationship Id="rId3" Type="http://schemas.openxmlformats.org/officeDocument/2006/relationships/settings" Target="settings.xml"/><Relationship Id="rId7" Type="http://schemas.openxmlformats.org/officeDocument/2006/relationships/hyperlink" Target="https://internet.garant.ru/document/redirect/71393500/0" TargetMode="External"/><Relationship Id="rId12" Type="http://schemas.openxmlformats.org/officeDocument/2006/relationships/hyperlink" Target="file:///E:\%D1%81%D1%82%D0%B0%D1%80%D1%8B%D0%B9%20%D0%BA%D0%BE%D0%BC%D0%BF\d\%D0%94%D0%BB%D1%8F%20%D1%81%D0%B0%D0%B9%D1%82%D0%B0\%D0%BC%D0%B0%D0%BA%D0%B0%D1%80%D0%B8%D1%87%D0%B8\06.10.2025\63110925.doc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nternet.garant.ru/document/redirect/12112604/472" TargetMode="External"/><Relationship Id="rId11" Type="http://schemas.openxmlformats.org/officeDocument/2006/relationships/hyperlink" Target="file:///E:\%D1%81%D1%82%D0%B0%D1%80%D1%8B%D0%B9%20%D0%BA%D0%BE%D0%BC%D0%BF\d\%D0%94%D0%BB%D1%8F%20%D1%81%D0%B0%D0%B9%D1%82%D0%B0\%D0%BC%D0%B0%D0%BA%D0%B0%D1%80%D0%B8%D1%87%D0%B8\06.10.2025\63110925.docx" TargetMode="External"/><Relationship Id="rId5" Type="http://schemas.openxmlformats.org/officeDocument/2006/relationships/hyperlink" Target="https://internet.garant.ru/document/redirect/74672808/0" TargetMode="External"/><Relationship Id="rId15" Type="http://schemas.openxmlformats.org/officeDocument/2006/relationships/hyperlink" Target="file:///C:\Users\1pc\AppData\Local\Temp\Rar$DIa0.176\&#1055;&#1056;&#1054;&#1045;&#1050;&#1058;%20&#1055;&#1086;&#1088;&#1103;&#1076;&#1086;&#1082;%20&#1087;&#1088;&#1080;&#1084;&#1077;&#1085;&#1077;&#1085;&#1080;&#1103;%20&#1088;&#1077;&#1096;&#1077;&#1085;&#1080;&#1081;%20&#1086;%20&#1087;&#1088;&#1080;&#1079;&#1085;&#1072;&#1085;&#1080;&#1080;%20&#1073;&#1077;&#1079;&#1085;&#1072;&#1076;&#1077;&#1078;&#1085;&#1086;&#1081;.docx" TargetMode="External"/><Relationship Id="rId10" Type="http://schemas.openxmlformats.org/officeDocument/2006/relationships/hyperlink" Target="file:///C:\Users\1pc\AppData\Local\Temp\Rar$DIa0.176\&#1055;&#1056;&#1054;&#1045;&#1050;&#1058;%20&#1055;&#1086;&#1088;&#1103;&#1076;&#1086;&#1082;%20&#1087;&#1088;&#1080;&#1084;&#1077;&#1085;&#1077;&#1085;&#1080;&#1103;%20&#1088;&#1077;&#1096;&#1077;&#1085;&#1080;&#1081;%20&#1086;%20&#1087;&#1088;&#1080;&#1079;&#1085;&#1072;&#1085;&#1080;&#1080;%20&#1073;&#1077;&#1079;&#1085;&#1072;&#1076;&#1077;&#1078;&#1085;&#1086;&#1081;.docx" TargetMode="External"/><Relationship Id="rId4" Type="http://schemas.openxmlformats.org/officeDocument/2006/relationships/webSettings" Target="webSettings.xml"/><Relationship Id="rId9" Type="http://schemas.openxmlformats.org/officeDocument/2006/relationships/hyperlink" Target="https://internet.garant.ru/document/redirect/74672808/0" TargetMode="External"/><Relationship Id="rId14" Type="http://schemas.openxmlformats.org/officeDocument/2006/relationships/hyperlink" Target="file:///C:\Users\1pc\AppData\Local\Temp\Rar$DIa0.176\&#1055;&#1056;&#1054;&#1045;&#1050;&#1058;%20&#1055;&#1086;&#1088;&#1103;&#1076;&#1086;&#1082;%20&#1087;&#1088;&#1080;&#1084;&#1077;&#1085;&#1077;&#1085;&#1080;&#1103;%20&#1088;&#1077;&#1096;&#1077;&#1085;&#1080;&#1081;%20&#1086;%20&#1087;&#1088;&#1080;&#1079;&#1085;&#1072;&#1085;&#1080;&#1080;%20&#1073;&#1077;&#1079;&#1085;&#1072;&#1076;&#1077;&#1078;&#1085;&#1086;&#108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3304</Words>
  <Characters>18833</Characters>
  <Application>Microsoft Office Word</Application>
  <DocSecurity>0</DocSecurity>
  <Lines>156</Lines>
  <Paragraphs>44</Paragraphs>
  <ScaleCrop>false</ScaleCrop>
  <Company>SPecialiST RePack</Company>
  <LinksUpToDate>false</LinksUpToDate>
  <CharactersWithSpaces>22093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2026-02-26T12:14:00Z</dcterms:created>
  <dcterms:modified xsi:type="dcterms:W3CDTF">2026-02-26T12:14:00Z</dcterms:modified>
</cp:coreProperties>
</file>