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2DA" w:rsidRDefault="000162F5" w:rsidP="000162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162F5" w:rsidRDefault="000162F5" w:rsidP="000162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0162F5" w:rsidRDefault="000162F5" w:rsidP="000162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62F5" w:rsidRDefault="000162F5" w:rsidP="000162F5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0162F5" w:rsidRDefault="000162F5" w:rsidP="000162F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01  апреля  2026г.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 </w:t>
      </w:r>
      <w:r w:rsidR="00F552D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162F5" w:rsidRDefault="000162F5" w:rsidP="000162F5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0162F5" w:rsidRDefault="000162F5" w:rsidP="000162F5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О минимальном размере пенсии за выслугу лет</w:t>
      </w:r>
    </w:p>
    <w:p w:rsidR="000162F5" w:rsidRDefault="000162F5" w:rsidP="000162F5">
      <w:pPr>
        <w:pStyle w:val="ConsPlusNormal"/>
        <w:rPr>
          <w:sz w:val="28"/>
          <w:szCs w:val="28"/>
        </w:rPr>
      </w:pPr>
    </w:p>
    <w:p w:rsidR="000162F5" w:rsidRDefault="000162F5" w:rsidP="000162F5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РФ от 26 февраля  2026 года № 197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2026 г. социальных пенсий»,  Федерального закона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0162F5" w:rsidRDefault="000162F5" w:rsidP="000162F5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162F5" w:rsidRDefault="000162F5" w:rsidP="000162F5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с 1 апреля 202</w:t>
      </w:r>
      <w:r w:rsidR="00D04E83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552DA">
        <w:rPr>
          <w:sz w:val="28"/>
          <w:szCs w:val="28"/>
        </w:rPr>
        <w:t>Силинского</w:t>
      </w:r>
      <w:proofErr w:type="spellEnd"/>
      <w:r w:rsidR="00F552DA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</w:t>
      </w:r>
      <w:r w:rsidR="00F552DA">
        <w:rPr>
          <w:sz w:val="28"/>
          <w:szCs w:val="28"/>
        </w:rPr>
        <w:t xml:space="preserve">4712 </w:t>
      </w:r>
      <w:r>
        <w:rPr>
          <w:sz w:val="28"/>
          <w:szCs w:val="28"/>
        </w:rPr>
        <w:t>рубл</w:t>
      </w:r>
      <w:r w:rsidR="00F552DA">
        <w:rPr>
          <w:sz w:val="28"/>
          <w:szCs w:val="28"/>
        </w:rPr>
        <w:t>ей</w:t>
      </w:r>
      <w:r>
        <w:rPr>
          <w:sz w:val="28"/>
          <w:szCs w:val="28"/>
        </w:rPr>
        <w:t xml:space="preserve"> 0</w:t>
      </w:r>
      <w:r w:rsidR="00F552DA">
        <w:rPr>
          <w:sz w:val="28"/>
          <w:szCs w:val="28"/>
        </w:rPr>
        <w:t>6</w:t>
      </w:r>
      <w:r>
        <w:rPr>
          <w:sz w:val="28"/>
          <w:szCs w:val="28"/>
        </w:rPr>
        <w:t xml:space="preserve"> копеек.</w:t>
      </w:r>
    </w:p>
    <w:p w:rsidR="000162F5" w:rsidRDefault="000162F5" w:rsidP="000162F5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162F5" w:rsidRDefault="000162F5" w:rsidP="000162F5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</w:t>
      </w:r>
      <w:r w:rsidR="003D40D6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3D40D6">
        <w:rPr>
          <w:sz w:val="28"/>
          <w:szCs w:val="28"/>
        </w:rPr>
        <w:t>4</w:t>
      </w:r>
      <w:r>
        <w:rPr>
          <w:sz w:val="28"/>
          <w:szCs w:val="28"/>
        </w:rPr>
        <w:t>.202</w:t>
      </w:r>
      <w:r w:rsidR="003D40D6">
        <w:rPr>
          <w:sz w:val="28"/>
          <w:szCs w:val="28"/>
        </w:rPr>
        <w:t>5</w:t>
      </w:r>
      <w:r>
        <w:rPr>
          <w:sz w:val="28"/>
          <w:szCs w:val="28"/>
        </w:rPr>
        <w:t xml:space="preserve"> №</w:t>
      </w:r>
      <w:proofErr w:type="gramStart"/>
      <w:r w:rsidR="003D40D6">
        <w:rPr>
          <w:sz w:val="28"/>
          <w:szCs w:val="28"/>
        </w:rPr>
        <w:t>27</w:t>
      </w:r>
      <w:r>
        <w:rPr>
          <w:sz w:val="28"/>
          <w:szCs w:val="28"/>
        </w:rPr>
        <w:t xml:space="preserve">  «</w:t>
      </w:r>
      <w:proofErr w:type="gramEnd"/>
      <w:r>
        <w:rPr>
          <w:sz w:val="28"/>
          <w:szCs w:val="28"/>
        </w:rPr>
        <w:t>О</w:t>
      </w:r>
      <w:r w:rsidR="00F552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D40D6">
        <w:rPr>
          <w:sz w:val="28"/>
          <w:szCs w:val="28"/>
        </w:rPr>
        <w:t xml:space="preserve">минимальном размере пенсии за выслугу лет </w:t>
      </w:r>
      <w:r>
        <w:rPr>
          <w:sz w:val="28"/>
          <w:szCs w:val="28"/>
        </w:rPr>
        <w:t>» - признать утратившим силу.</w:t>
      </w:r>
    </w:p>
    <w:p w:rsidR="003D40D6" w:rsidRDefault="000162F5" w:rsidP="000162F5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после официального опубликования и распространяется на правоотношения, возникшие с </w:t>
      </w:r>
      <w:bookmarkStart w:id="0" w:name="_GoBack"/>
      <w:r>
        <w:rPr>
          <w:sz w:val="28"/>
          <w:szCs w:val="28"/>
        </w:rPr>
        <w:t>01.04.202</w:t>
      </w:r>
      <w:r w:rsidR="003D40D6">
        <w:rPr>
          <w:sz w:val="28"/>
          <w:szCs w:val="28"/>
        </w:rPr>
        <w:t>6</w:t>
      </w:r>
      <w:r>
        <w:rPr>
          <w:sz w:val="28"/>
          <w:szCs w:val="28"/>
        </w:rPr>
        <w:t>года.</w:t>
      </w:r>
    </w:p>
    <w:bookmarkEnd w:id="0"/>
    <w:p w:rsidR="003D40D6" w:rsidRDefault="003D40D6" w:rsidP="003D40D6">
      <w:pPr>
        <w:pStyle w:val="ConsPlusNormal"/>
        <w:ind w:left="851"/>
        <w:jc w:val="both"/>
        <w:rPr>
          <w:sz w:val="28"/>
          <w:szCs w:val="28"/>
        </w:rPr>
      </w:pPr>
    </w:p>
    <w:p w:rsidR="000162F5" w:rsidRPr="003D40D6" w:rsidRDefault="000162F5" w:rsidP="003D40D6">
      <w:pPr>
        <w:pStyle w:val="ConsPlusNormal"/>
        <w:jc w:val="both"/>
        <w:rPr>
          <w:sz w:val="28"/>
          <w:szCs w:val="28"/>
        </w:rPr>
      </w:pPr>
      <w:r w:rsidRPr="003D40D6">
        <w:rPr>
          <w:sz w:val="28"/>
        </w:rPr>
        <w:t xml:space="preserve">Глава </w:t>
      </w:r>
      <w:proofErr w:type="spellStart"/>
      <w:r w:rsidRPr="003D40D6">
        <w:rPr>
          <w:sz w:val="28"/>
        </w:rPr>
        <w:t>Силинского</w:t>
      </w:r>
      <w:proofErr w:type="spellEnd"/>
      <w:r w:rsidRPr="003D40D6">
        <w:rPr>
          <w:sz w:val="28"/>
        </w:rPr>
        <w:t xml:space="preserve"> </w:t>
      </w:r>
    </w:p>
    <w:p w:rsidR="000162F5" w:rsidRDefault="000162F5" w:rsidP="000162F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                                              А.Н.Анисимов.</w:t>
      </w:r>
    </w:p>
    <w:p w:rsidR="00F552DA" w:rsidRDefault="000162F5" w:rsidP="000162F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0162F5" w:rsidRDefault="000162F5" w:rsidP="000162F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</w:t>
      </w:r>
    </w:p>
    <w:p w:rsidR="000162F5" w:rsidRDefault="000162F5" w:rsidP="000162F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</w:t>
      </w:r>
    </w:p>
    <w:p w:rsidR="000162F5" w:rsidRDefault="000162F5" w:rsidP="000162F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0162F5" w:rsidRDefault="000162F5" w:rsidP="000162F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0162F5" w:rsidRDefault="000162F5" w:rsidP="000162F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 апреля  202</w:t>
      </w:r>
      <w:r w:rsidR="00F552DA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года № </w:t>
      </w:r>
      <w:r w:rsidR="00F552DA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</w:p>
    <w:p w:rsidR="000162F5" w:rsidRDefault="000162F5" w:rsidP="000162F5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0162F5" w:rsidRDefault="000162F5" w:rsidP="000162F5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0162F5" w:rsidTr="000162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2F5" w:rsidRDefault="000162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0162F5" w:rsidRDefault="000162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162F5" w:rsidTr="000162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 w:rsidP="00B844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12-0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162F5" w:rsidTr="000162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 w:rsidP="00B844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12-0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162F5" w:rsidTr="000162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 w:rsidP="00B844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12-0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162F5" w:rsidTr="000162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 w:rsidP="00B844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12-0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162F5" w:rsidTr="000162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 w:rsidP="00B844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12-0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162F5" w:rsidTr="000162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2F5" w:rsidRDefault="000162F5" w:rsidP="00B844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12-0</w:t>
            </w:r>
            <w:r w:rsidR="00B8448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</w:tbl>
    <w:p w:rsidR="000162F5" w:rsidRDefault="000162F5" w:rsidP="000162F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2F5" w:rsidRDefault="000162F5" w:rsidP="000162F5"/>
    <w:p w:rsidR="000162F5" w:rsidRDefault="000162F5" w:rsidP="000162F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0162F5" w:rsidRDefault="000162F5" w:rsidP="000162F5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C8"/>
    <w:rsid w:val="000162F5"/>
    <w:rsid w:val="001B0E44"/>
    <w:rsid w:val="003D40D6"/>
    <w:rsid w:val="00803527"/>
    <w:rsid w:val="008352C8"/>
    <w:rsid w:val="00B84488"/>
    <w:rsid w:val="00D04E83"/>
    <w:rsid w:val="00F552DA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D9142-7A22-434B-81B4-76BB0F5E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F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62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0162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4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4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1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2026-04-02T10:48:00Z</cp:lastPrinted>
  <dcterms:created xsi:type="dcterms:W3CDTF">2026-04-02T06:57:00Z</dcterms:created>
  <dcterms:modified xsi:type="dcterms:W3CDTF">2026-04-02T10:58:00Z</dcterms:modified>
</cp:coreProperties>
</file>