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380" w:rsidRDefault="008E3380" w:rsidP="008E3380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8E3380" w:rsidRDefault="008E3380" w:rsidP="008E33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8E3380" w:rsidRDefault="008E3380" w:rsidP="008E338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8E3380" w:rsidRDefault="008E3380" w:rsidP="008E3380">
      <w:pPr>
        <w:jc w:val="center"/>
        <w:rPr>
          <w:rStyle w:val="a7"/>
          <w:rFonts w:ascii="MS Sans Serif" w:hAnsi="MS Sans Serif"/>
          <w:b w:val="0"/>
        </w:rPr>
      </w:pPr>
      <w:r>
        <w:rPr>
          <w:sz w:val="28"/>
          <w:szCs w:val="28"/>
        </w:rPr>
        <w:t>с.Силино</w:t>
      </w: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29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                                                                           № 75</w:t>
      </w:r>
    </w:p>
    <w:p w:rsidR="008E3380" w:rsidRDefault="008E3380" w:rsidP="008E3380">
      <w:pPr>
        <w:pStyle w:val="1"/>
        <w:ind w:left="-60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>
          <w:rPr>
            <w:rStyle w:val="a5"/>
            <w:color w:val="auto"/>
            <w:sz w:val="28"/>
            <w:szCs w:val="28"/>
          </w:rPr>
          <w:br/>
          <w:t xml:space="preserve">О порядке сообщения отдельными категориями лиц о получении подарка в связи протокольными мероприятиями, служебными командировками и другими официальными мероприятиями, участие в которых связано с исполнением ими </w:t>
        </w:r>
        <w:proofErr w:type="gramStart"/>
        <w:r>
          <w:rPr>
            <w:rStyle w:val="a5"/>
            <w:color w:val="auto"/>
            <w:sz w:val="28"/>
            <w:szCs w:val="28"/>
          </w:rPr>
          <w:t>служебных  (</w:t>
        </w:r>
        <w:proofErr w:type="gramEnd"/>
        <w:r>
          <w:rPr>
            <w:rStyle w:val="a5"/>
            <w:color w:val="auto"/>
            <w:sz w:val="28"/>
            <w:szCs w:val="28"/>
          </w:rPr>
          <w:t>должностных) обязанностей, сдаче и оценке подарка, реализации (выкупе) и зачисления средств, вырученных от его реализации</w:t>
        </w:r>
      </w:hyperlink>
    </w:p>
    <w:p w:rsidR="008E3380" w:rsidRDefault="008E3380" w:rsidP="008E3380"/>
    <w:p w:rsidR="008E3380" w:rsidRDefault="008E3380" w:rsidP="008E3380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Типовым положением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утвержденным </w:t>
      </w:r>
      <w:hyperlink r:id="rId5" w:anchor="sub_0#sub_0" w:history="1">
        <w:r>
          <w:rPr>
            <w:rStyle w:val="a5"/>
            <w:color w:val="000000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Правительства Российской Федерации от 9 января 2014 года N 10,</w:t>
      </w:r>
    </w:p>
    <w:p w:rsidR="008E3380" w:rsidRDefault="008E3380" w:rsidP="008E3380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Совет депутатов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8E3380" w:rsidRDefault="008E3380" w:rsidP="008E3380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решил: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прилагаемое </w:t>
      </w:r>
      <w:hyperlink r:id="rId6" w:anchor="sub_1000#sub_1000" w:history="1">
        <w:r>
          <w:rPr>
            <w:rStyle w:val="a5"/>
            <w:color w:val="000000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" w:name="sub_4"/>
      <w:bookmarkEnd w:id="0"/>
      <w:r>
        <w:rPr>
          <w:sz w:val="28"/>
          <w:szCs w:val="28"/>
        </w:rPr>
        <w:t>2. Признать утратившими силу:</w:t>
      </w:r>
    </w:p>
    <w:p w:rsidR="008E3380" w:rsidRDefault="008E3380" w:rsidP="008E3380">
      <w:pPr>
        <w:ind w:left="-60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от 12 июля 2012 года № 26 "Об утверждении Порядка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передачи в муниципальную собственность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подарка, полученного лицом, замещающим должность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муниципальную должность, замещаемую на постоянной основе в связи с протокольным мероприятием, служебной командировкой </w:t>
      </w:r>
      <w:proofErr w:type="gramStart"/>
      <w:r>
        <w:rPr>
          <w:bCs/>
          <w:sz w:val="28"/>
          <w:szCs w:val="28"/>
        </w:rPr>
        <w:t>и  другим</w:t>
      </w:r>
      <w:proofErr w:type="gramEnd"/>
      <w:r>
        <w:rPr>
          <w:bCs/>
          <w:sz w:val="28"/>
          <w:szCs w:val="28"/>
        </w:rPr>
        <w:t xml:space="preserve"> официальным мероприятием. </w:t>
      </w:r>
    </w:p>
    <w:p w:rsidR="008E3380" w:rsidRDefault="008E3380" w:rsidP="008E3380">
      <w:pPr>
        <w:ind w:left="-600" w:firstLine="600"/>
        <w:jc w:val="both"/>
        <w:rPr>
          <w:bCs/>
        </w:rPr>
      </w:pPr>
      <w:r>
        <w:rPr>
          <w:bCs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8E3380" w:rsidRDefault="008E3380" w:rsidP="008E3380">
      <w:pPr>
        <w:ind w:left="-600" w:firstLine="600"/>
        <w:jc w:val="both"/>
      </w:pPr>
    </w:p>
    <w:bookmarkEnd w:id="1"/>
    <w:p w:rsidR="008E3380" w:rsidRDefault="008E3380" w:rsidP="008E3380">
      <w:pPr>
        <w:ind w:left="-600" w:firstLine="600"/>
        <w:jc w:val="both"/>
      </w:pPr>
    </w:p>
    <w:tbl>
      <w:tblPr>
        <w:tblW w:w="0" w:type="auto"/>
        <w:tblInd w:w="-492" w:type="dxa"/>
        <w:tblLook w:val="04A0" w:firstRow="1" w:lastRow="0" w:firstColumn="1" w:lastColumn="0" w:noHBand="0" w:noVBand="1"/>
      </w:tblPr>
      <w:tblGrid>
        <w:gridCol w:w="6263"/>
      </w:tblGrid>
      <w:tr w:rsidR="008E3380" w:rsidTr="008E3380">
        <w:tc>
          <w:tcPr>
            <w:tcW w:w="6263" w:type="dxa"/>
          </w:tcPr>
          <w:p w:rsidR="008E3380" w:rsidRDefault="008E3380">
            <w:pPr>
              <w:pStyle w:val="a4"/>
              <w:spacing w:line="256" w:lineRule="auto"/>
              <w:ind w:left="-600" w:firstLine="60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</w:p>
          <w:p w:rsidR="008E3380" w:rsidRDefault="008E3380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lastRenderedPageBreak/>
              <w:t>сельского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поселения                              </w:t>
            </w:r>
            <w:proofErr w:type="spellStart"/>
            <w:r>
              <w:rPr>
                <w:sz w:val="28"/>
                <w:szCs w:val="28"/>
                <w:lang w:eastAsia="en-US"/>
              </w:rPr>
              <w:t>А.М.Ютяев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.                                      </w:t>
            </w:r>
          </w:p>
          <w:p w:rsidR="008E3380" w:rsidRDefault="008E3380">
            <w:pPr>
              <w:spacing w:line="256" w:lineRule="auto"/>
              <w:rPr>
                <w:lang w:eastAsia="en-US"/>
              </w:rPr>
            </w:pPr>
          </w:p>
          <w:p w:rsidR="008E3380" w:rsidRDefault="008E3380">
            <w:pPr>
              <w:spacing w:line="256" w:lineRule="auto"/>
              <w:rPr>
                <w:lang w:eastAsia="en-US"/>
              </w:rPr>
            </w:pPr>
          </w:p>
          <w:p w:rsidR="008E3380" w:rsidRDefault="008E3380">
            <w:pPr>
              <w:spacing w:line="256" w:lineRule="auto"/>
              <w:rPr>
                <w:lang w:eastAsia="en-US"/>
              </w:rPr>
            </w:pPr>
          </w:p>
          <w:p w:rsidR="008E3380" w:rsidRDefault="008E3380">
            <w:pPr>
              <w:spacing w:line="256" w:lineRule="auto"/>
              <w:rPr>
                <w:lang w:eastAsia="en-US"/>
              </w:rPr>
            </w:pPr>
          </w:p>
        </w:tc>
      </w:tr>
    </w:tbl>
    <w:p w:rsidR="008E3380" w:rsidRDefault="008E3380" w:rsidP="008E3380">
      <w:pPr>
        <w:pStyle w:val="1"/>
        <w:ind w:left="5812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УТВЕРЖДЕНО</w:t>
      </w:r>
    </w:p>
    <w:p w:rsidR="008E3380" w:rsidRDefault="008E3380" w:rsidP="008E3380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Решением Совета депутатов</w:t>
      </w:r>
    </w:p>
    <w:p w:rsidR="008E3380" w:rsidRDefault="008E3380" w:rsidP="008E3380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</w:t>
      </w:r>
    </w:p>
    <w:p w:rsidR="008E3380" w:rsidRDefault="008E3380" w:rsidP="008E3380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</w:t>
      </w:r>
    </w:p>
    <w:p w:rsidR="008E3380" w:rsidRDefault="008E3380" w:rsidP="008E3380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28 декабря </w:t>
      </w:r>
      <w:smartTag w:uri="urn:schemas-microsoft-com:office:smarttags" w:element="metricconverter">
        <w:smartTagPr>
          <w:attr w:name="ProductID" w:val="2015 г"/>
        </w:smartTagPr>
        <w:r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2015 г</w:t>
        </w:r>
      </w:smartTag>
      <w:r>
        <w:rPr>
          <w:rFonts w:ascii="Times New Roman" w:hAnsi="Times New Roman" w:cs="Times New Roman"/>
          <w:b w:val="0"/>
          <w:color w:val="auto"/>
          <w:sz w:val="28"/>
          <w:szCs w:val="28"/>
        </w:rPr>
        <w:t>. №75</w:t>
      </w:r>
    </w:p>
    <w:p w:rsidR="008E3380" w:rsidRDefault="008E3380" w:rsidP="008E3380"/>
    <w:p w:rsidR="008E3380" w:rsidRDefault="008E3380" w:rsidP="008E3380">
      <w:pPr>
        <w:rPr>
          <w:sz w:val="28"/>
          <w:szCs w:val="28"/>
        </w:rPr>
      </w:pPr>
    </w:p>
    <w:p w:rsidR="008E3380" w:rsidRDefault="008E3380" w:rsidP="008E3380">
      <w:pPr>
        <w:ind w:left="-600"/>
        <w:jc w:val="center"/>
        <w:rPr>
          <w:sz w:val="28"/>
          <w:szCs w:val="28"/>
        </w:rPr>
      </w:pPr>
      <w:bookmarkStart w:id="2" w:name="sub_1000"/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</w:r>
      <w:bookmarkEnd w:id="2"/>
      <w:r>
        <w:rPr>
          <w:sz w:val="28"/>
          <w:szCs w:val="28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</w:t>
      </w:r>
      <w:proofErr w:type="gramStart"/>
      <w:r>
        <w:rPr>
          <w:sz w:val="28"/>
          <w:szCs w:val="28"/>
        </w:rPr>
        <w:t>которых  связано</w:t>
      </w:r>
      <w:proofErr w:type="gramEnd"/>
      <w:r>
        <w:rPr>
          <w:sz w:val="28"/>
          <w:szCs w:val="28"/>
        </w:rPr>
        <w:t xml:space="preserve"> 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8E3380" w:rsidRDefault="008E3380" w:rsidP="008E338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8E3380" w:rsidRDefault="008E3380" w:rsidP="008E3380">
      <w:pPr>
        <w:ind w:left="-600"/>
        <w:jc w:val="both"/>
        <w:rPr>
          <w:sz w:val="28"/>
          <w:szCs w:val="28"/>
        </w:rPr>
      </w:pPr>
      <w:bookmarkStart w:id="3" w:name="sub_1001"/>
      <w:r>
        <w:rPr>
          <w:sz w:val="28"/>
          <w:szCs w:val="28"/>
        </w:rPr>
        <w:t xml:space="preserve">1. Настоящее Положение определяет порядок сообщения лицами, замещающими должность </w:t>
      </w:r>
      <w:r>
        <w:rPr>
          <w:bCs/>
          <w:sz w:val="28"/>
          <w:szCs w:val="28"/>
        </w:rPr>
        <w:t xml:space="preserve">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района, муниципальную должность, замещаемую на постоянной основе,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муниципальными служащими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spellStart"/>
      <w:r>
        <w:rPr>
          <w:bCs/>
          <w:sz w:val="28"/>
          <w:szCs w:val="28"/>
        </w:rPr>
        <w:t>поселенитя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(далее соответственно - лица, замещающие муниципальные должности,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4" w:name="sub_1002"/>
      <w:bookmarkEnd w:id="3"/>
      <w:r>
        <w:rPr>
          <w:sz w:val="28"/>
          <w:szCs w:val="28"/>
        </w:rPr>
        <w:t>2. Для целей настоящего Положения используются следующие понятия: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5" w:name="sub_10021"/>
      <w:bookmarkEnd w:id="4"/>
      <w:r>
        <w:rPr>
          <w:rStyle w:val="a6"/>
          <w:bCs/>
          <w:sz w:val="28"/>
          <w:szCs w:val="28"/>
        </w:rPr>
        <w:t>"подарок, полученный в связи с протокольными мероприятиями, служебными командировками и другими официальными мероприятиями"</w:t>
      </w:r>
      <w:r>
        <w:rPr>
          <w:sz w:val="28"/>
          <w:szCs w:val="28"/>
        </w:rPr>
        <w:t xml:space="preserve"> - подарок, полученный лицом, замещающим муниципальную должность,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6" w:name="sub_10022"/>
      <w:bookmarkEnd w:id="5"/>
      <w:r>
        <w:rPr>
          <w:rStyle w:val="a6"/>
          <w:bCs/>
          <w:sz w:val="28"/>
          <w:szCs w:val="28"/>
        </w:rPr>
        <w:lastRenderedPageBreak/>
        <w:t>"получение подарка в связи с протокольными мероприятиями, служебными командировками и другими официальными  мероприятиями, участие в которых связано с исполнением служебных (должностных) обязанностей"</w:t>
      </w:r>
      <w:r>
        <w:rPr>
          <w:sz w:val="28"/>
          <w:szCs w:val="28"/>
        </w:rPr>
        <w:t xml:space="preserve"> - получение лицом, замещающим муниципальную должность,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Лица, замещающие муниципальные должности, служащие не вправе получать подарки от физических (юридических) лиц в связи с </w:t>
      </w:r>
      <w:proofErr w:type="gramStart"/>
      <w:r>
        <w:rPr>
          <w:sz w:val="28"/>
          <w:szCs w:val="28"/>
        </w:rPr>
        <w:t>их  должностным</w:t>
      </w:r>
      <w:proofErr w:type="gramEnd"/>
      <w:r>
        <w:rPr>
          <w:sz w:val="28"/>
          <w:szCs w:val="28"/>
        </w:rPr>
        <w:t xml:space="preserve"> положением или исполнением ими служебных (должностных) обязанностей, за исключением подарков,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 исполнением  ими служебных (должностных) обязанностей.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Лица, замещающие муниципальные должности, служащие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</w:t>
      </w:r>
      <w:proofErr w:type="gramStart"/>
      <w:r>
        <w:rPr>
          <w:sz w:val="28"/>
          <w:szCs w:val="28"/>
        </w:rPr>
        <w:t>другими  официальными</w:t>
      </w:r>
      <w:proofErr w:type="gramEnd"/>
      <w:r>
        <w:rPr>
          <w:sz w:val="28"/>
          <w:szCs w:val="28"/>
        </w:rPr>
        <w:t xml:space="preserve"> мероприятиями, участие в которых связано с исполнением  ими служебных (должностных) обязанностей орган местного самоуправления</w:t>
      </w:r>
      <w:bookmarkStart w:id="7" w:name="sub_1004"/>
      <w:bookmarkEnd w:id="6"/>
      <w:r>
        <w:rPr>
          <w:sz w:val="28"/>
          <w:szCs w:val="28"/>
        </w:rPr>
        <w:t>, в которых указанные лица проходят муниципальную службу или осуществляют трудовую деятельность.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8" w:name="sub_1005"/>
      <w:bookmarkEnd w:id="7"/>
      <w:r>
        <w:rPr>
          <w:sz w:val="28"/>
          <w:szCs w:val="28"/>
        </w:rPr>
        <w:t xml:space="preserve">5. Уведомление о получении подарка в связи с протокольными мероприятиями, служебными командировками и другими  официальными мероприятиями, участие в которых связано  с исполнением  служебных (должностных) обязанностей (далее - уведомление), составленное согласно </w:t>
      </w:r>
      <w:hyperlink r:id="rId7" w:anchor="sub_10000#sub_10000" w:history="1">
        <w:r>
          <w:rPr>
            <w:rStyle w:val="a5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1 к настоящему Положению, представляется не позднее 3 рабочих дней со дня получения подарка в уполномоченное структурное подразделение муниципального органа, в которых лицо, замещающее муниципальную должность, служащий проходят муниципальную службу или осуществляют трудовую деятельность(далее - уполномоченное структурное подразделение).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9" w:name="sub_10052"/>
      <w:bookmarkEnd w:id="8"/>
      <w:r>
        <w:rPr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0" w:name="sub_10053"/>
      <w:bookmarkEnd w:id="9"/>
      <w:r>
        <w:rPr>
          <w:sz w:val="28"/>
          <w:szCs w:val="28"/>
        </w:rPr>
        <w:t xml:space="preserve">При невозможности подачи уведомления в </w:t>
      </w:r>
      <w:proofErr w:type="spellStart"/>
      <w:r>
        <w:rPr>
          <w:sz w:val="28"/>
          <w:szCs w:val="28"/>
        </w:rPr>
        <w:t>cроки</w:t>
      </w:r>
      <w:proofErr w:type="spellEnd"/>
      <w:r>
        <w:rPr>
          <w:sz w:val="28"/>
          <w:szCs w:val="28"/>
        </w:rPr>
        <w:t xml:space="preserve">, указанные в </w:t>
      </w:r>
      <w:hyperlink r:id="rId8" w:anchor="sub_1005#sub_1005" w:history="1">
        <w:r>
          <w:rPr>
            <w:rStyle w:val="a5"/>
            <w:sz w:val="28"/>
            <w:szCs w:val="28"/>
          </w:rPr>
          <w:t>абзацах первом</w:t>
        </w:r>
      </w:hyperlink>
      <w:r>
        <w:rPr>
          <w:sz w:val="28"/>
          <w:szCs w:val="28"/>
        </w:rPr>
        <w:t xml:space="preserve"> и </w:t>
      </w:r>
      <w:hyperlink r:id="rId9" w:anchor="sub_10052#sub_10052" w:history="1">
        <w:r>
          <w:rPr>
            <w:rStyle w:val="a5"/>
            <w:sz w:val="28"/>
            <w:szCs w:val="28"/>
          </w:rPr>
          <w:t>втором</w:t>
        </w:r>
      </w:hyperlink>
      <w:r>
        <w:rPr>
          <w:sz w:val="28"/>
          <w:szCs w:val="28"/>
        </w:rPr>
        <w:t xml:space="preserve"> настоящего пункта, по причине, не зависящей от лица, замещающего муниципальную должность, служащего, оно представляется не позднее следующего дня после ее устранения.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1" w:name="sub_1006"/>
      <w:bookmarkEnd w:id="10"/>
      <w:r>
        <w:rPr>
          <w:sz w:val="28"/>
          <w:szCs w:val="28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</w:t>
      </w:r>
      <w:r>
        <w:rPr>
          <w:sz w:val="28"/>
          <w:szCs w:val="28"/>
        </w:rPr>
        <w:lastRenderedPageBreak/>
        <w:t xml:space="preserve">направляется в комиссию по принятию подарков в муниципальную собственность и определению их стоимости, образованную в </w:t>
      </w:r>
      <w:proofErr w:type="gramStart"/>
      <w:r>
        <w:rPr>
          <w:sz w:val="28"/>
          <w:szCs w:val="28"/>
        </w:rPr>
        <w:t>соответствии  с</w:t>
      </w:r>
      <w:proofErr w:type="gramEnd"/>
      <w:r>
        <w:rPr>
          <w:sz w:val="28"/>
          <w:szCs w:val="28"/>
        </w:rPr>
        <w:t xml:space="preserve"> законодательством  о бухгалтерском учете (далее – комиссия).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</w:t>
      </w:r>
      <w:proofErr w:type="gramStart"/>
      <w:r>
        <w:rPr>
          <w:sz w:val="28"/>
          <w:szCs w:val="28"/>
        </w:rPr>
        <w:t>утверждается  правовым</w:t>
      </w:r>
      <w:proofErr w:type="gramEnd"/>
      <w:r>
        <w:rPr>
          <w:sz w:val="28"/>
          <w:szCs w:val="28"/>
        </w:rPr>
        <w:t xml:space="preserve"> актом 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Комиссия состоит из трех-пяти человек. В ее состав должны быть </w:t>
      </w:r>
      <w:proofErr w:type="gramStart"/>
      <w:r>
        <w:rPr>
          <w:sz w:val="28"/>
          <w:szCs w:val="28"/>
        </w:rPr>
        <w:t>включены  материально</w:t>
      </w:r>
      <w:proofErr w:type="gramEnd"/>
      <w:r>
        <w:rPr>
          <w:sz w:val="28"/>
          <w:szCs w:val="28"/>
        </w:rPr>
        <w:t xml:space="preserve"> ответственное лицо и главный бухгалтер). 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2" w:name="sub_1007"/>
      <w:bookmarkEnd w:id="11"/>
      <w:r>
        <w:rPr>
          <w:sz w:val="28"/>
          <w:szCs w:val="28"/>
        </w:rPr>
        <w:t>7. Подарок, стоимость которого подтверждается документами и превышает 3 тыс. рублей либо стоимость которого получившим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 не позднее 5 рабочих дней со дня регистрации уведомления в соответствующем журнале регистрации уведомлений о получении  подарка  в связи с протокольными мероприятиями, служебными командировками и другими официальными мероприятиями, участие в которых связано с исполнением  служебных (должностных) обязанностей по форме согласно  приложению3  к настоящему Положению.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3" w:name="sub_1008"/>
      <w:bookmarkEnd w:id="12"/>
      <w:r>
        <w:rPr>
          <w:sz w:val="28"/>
          <w:szCs w:val="28"/>
        </w:rPr>
        <w:t xml:space="preserve">8. Подарок, полученный лицом, замещающим муниципальную должность, независимо от его стоимости, подлежит передаче на хранение в порядке, предусмотренном </w:t>
      </w:r>
      <w:hyperlink r:id="rId10" w:anchor="sub_1007#sub_1007" w:history="1">
        <w:r>
          <w:rPr>
            <w:rStyle w:val="a5"/>
            <w:sz w:val="28"/>
            <w:szCs w:val="28"/>
          </w:rPr>
          <w:t>пунктом 7</w:t>
        </w:r>
      </w:hyperlink>
      <w:r>
        <w:rPr>
          <w:sz w:val="28"/>
          <w:szCs w:val="28"/>
        </w:rPr>
        <w:t xml:space="preserve"> настоящего Положения.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4" w:name="sub_1009"/>
      <w:bookmarkEnd w:id="13"/>
      <w:r>
        <w:rPr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5" w:name="sub_1010"/>
      <w:bookmarkEnd w:id="14"/>
      <w:r>
        <w:rPr>
          <w:sz w:val="28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приема-передачи, </w:t>
      </w:r>
      <w:proofErr w:type="gramStart"/>
      <w:r>
        <w:rPr>
          <w:sz w:val="28"/>
          <w:szCs w:val="28"/>
        </w:rPr>
        <w:t>приведенному  в</w:t>
      </w:r>
      <w:proofErr w:type="gramEnd"/>
      <w:r>
        <w:rPr>
          <w:sz w:val="28"/>
          <w:szCs w:val="28"/>
        </w:rPr>
        <w:t xml:space="preserve"> приложении 4  к настоящему Положению, в случае, если его стоимость не превышает 3 тыс. рублей.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6" w:name="sub_1011"/>
      <w:bookmarkEnd w:id="15"/>
      <w:r>
        <w:rPr>
          <w:sz w:val="28"/>
          <w:szCs w:val="28"/>
        </w:rPr>
        <w:t xml:space="preserve"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7" w:name="sub_1012"/>
      <w:bookmarkEnd w:id="16"/>
      <w:r>
        <w:rPr>
          <w:sz w:val="28"/>
          <w:szCs w:val="28"/>
        </w:rPr>
        <w:t>12. Лица, сдавшие подарок, могут его выкупить, направив на имя представителя нанимателя (работодателя) соответствующее заявление не позднее двух месяцев со дня сдачи подарка</w:t>
      </w:r>
      <w:bookmarkStart w:id="18" w:name="sub_1013"/>
      <w:bookmarkEnd w:id="17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составленное  согласно</w:t>
      </w:r>
      <w:proofErr w:type="gramEnd"/>
      <w:r>
        <w:rPr>
          <w:sz w:val="28"/>
          <w:szCs w:val="28"/>
        </w:rPr>
        <w:t xml:space="preserve"> приложению 5  к настоящему Положению.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13. Уполномоченное структурное подразделение в течение 3 месяцев со дня поступления заявления, указанного в </w:t>
      </w:r>
      <w:hyperlink r:id="rId11" w:anchor="sub_1012#sub_1012" w:history="1">
        <w:r>
          <w:rPr>
            <w:rStyle w:val="a5"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</w:t>
      </w:r>
      <w:r>
        <w:rPr>
          <w:sz w:val="28"/>
          <w:szCs w:val="28"/>
        </w:rPr>
        <w:lastRenderedPageBreak/>
        <w:t>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r>
        <w:rPr>
          <w:sz w:val="28"/>
          <w:szCs w:val="28"/>
        </w:rPr>
        <w:t>14. 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муниципальных служащих заявление, указанное в пункте 12 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19" w:name="sub_1014"/>
      <w:bookmarkEnd w:id="18"/>
      <w:r>
        <w:rPr>
          <w:sz w:val="28"/>
          <w:szCs w:val="28"/>
        </w:rPr>
        <w:t xml:space="preserve">15. Подарок, в отношении которого не поступило заявление, указанное в </w:t>
      </w:r>
      <w:hyperlink r:id="rId12" w:anchor="sub_1012#sub_1012" w:history="1">
        <w:r>
          <w:rPr>
            <w:rStyle w:val="a5"/>
            <w:sz w:val="28"/>
            <w:szCs w:val="28"/>
          </w:rPr>
          <w:t>пункте 12</w:t>
        </w:r>
      </w:hyperlink>
      <w:r>
        <w:rPr>
          <w:sz w:val="28"/>
          <w:szCs w:val="28"/>
        </w:rPr>
        <w:t xml:space="preserve"> настоящего положения, может использоваться муниципальным органом, с учетом заключения комиссии или о целесообразности использования подарка для обеспечения деятельности муниципального органа.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20" w:name="sub_1015"/>
      <w:bookmarkEnd w:id="19"/>
      <w:r>
        <w:rPr>
          <w:sz w:val="28"/>
          <w:szCs w:val="28"/>
        </w:rPr>
        <w:t xml:space="preserve">16.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3" w:history="1">
        <w:r>
          <w:rPr>
            <w:rStyle w:val="a5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21" w:name="sub_1016"/>
      <w:bookmarkEnd w:id="20"/>
      <w:r>
        <w:rPr>
          <w:sz w:val="28"/>
          <w:szCs w:val="28"/>
        </w:rPr>
        <w:t xml:space="preserve">17. Оценка стоимости подарка для реализации (выкупа), предусмотренная </w:t>
      </w:r>
      <w:hyperlink r:id="rId14" w:anchor="sub_1013#sub_1013" w:history="1">
        <w:r>
          <w:rPr>
            <w:rStyle w:val="a5"/>
            <w:sz w:val="28"/>
            <w:szCs w:val="28"/>
          </w:rPr>
          <w:t>пунктами 13</w:t>
        </w:r>
      </w:hyperlink>
      <w:r>
        <w:rPr>
          <w:sz w:val="28"/>
          <w:szCs w:val="28"/>
        </w:rPr>
        <w:t xml:space="preserve"> и </w:t>
      </w:r>
      <w:hyperlink r:id="rId15" w:anchor="sub_1015#sub_1015" w:history="1">
        <w:r>
          <w:rPr>
            <w:rStyle w:val="a5"/>
            <w:sz w:val="28"/>
            <w:szCs w:val="28"/>
          </w:rPr>
          <w:t>15</w:t>
        </w:r>
      </w:hyperlink>
      <w:r>
        <w:rPr>
          <w:sz w:val="28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6" w:history="1">
        <w:r>
          <w:rPr>
            <w:rStyle w:val="a5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об оценочной деятельности.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22" w:name="sub_1017"/>
      <w:bookmarkEnd w:id="21"/>
      <w:r>
        <w:rPr>
          <w:sz w:val="28"/>
          <w:szCs w:val="28"/>
        </w:rPr>
        <w:t>18.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8E3380" w:rsidRDefault="008E3380" w:rsidP="008E3380">
      <w:pPr>
        <w:ind w:left="-600" w:firstLine="600"/>
        <w:jc w:val="both"/>
        <w:rPr>
          <w:sz w:val="28"/>
          <w:szCs w:val="28"/>
        </w:rPr>
      </w:pPr>
      <w:bookmarkStart w:id="23" w:name="sub_1018"/>
      <w:bookmarkEnd w:id="22"/>
      <w:r>
        <w:rPr>
          <w:sz w:val="28"/>
          <w:szCs w:val="28"/>
        </w:rPr>
        <w:t xml:space="preserve">19. Средства, вырученные от реализации (выкупа) подарка, зачисляются в доход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порядке, установленном </w:t>
      </w:r>
      <w:hyperlink r:id="rId17" w:history="1">
        <w:r>
          <w:rPr>
            <w:rStyle w:val="a5"/>
            <w:sz w:val="28"/>
            <w:szCs w:val="28"/>
          </w:rPr>
          <w:t>бюджетным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bookmarkEnd w:id="23"/>
    <w:p w:rsidR="008E3380" w:rsidRDefault="008E3380" w:rsidP="008E3380">
      <w:pPr>
        <w:ind w:left="-600" w:firstLine="600"/>
        <w:jc w:val="both"/>
      </w:pPr>
    </w:p>
    <w:p w:rsidR="008E3380" w:rsidRDefault="008E3380" w:rsidP="008E3380">
      <w:pPr>
        <w:ind w:left="-600" w:firstLine="600"/>
        <w:jc w:val="both"/>
        <w:rPr>
          <w:rStyle w:val="a6"/>
          <w:b w:val="0"/>
          <w:bCs/>
        </w:rPr>
      </w:pPr>
    </w:p>
    <w:p w:rsidR="008E3380" w:rsidRDefault="008E3380" w:rsidP="008E3380">
      <w:pPr>
        <w:ind w:left="-600" w:firstLine="600"/>
        <w:jc w:val="both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ind w:firstLine="698"/>
        <w:jc w:val="right"/>
        <w:rPr>
          <w:rStyle w:val="a6"/>
          <w:b w:val="0"/>
          <w:bCs/>
        </w:rPr>
      </w:pPr>
    </w:p>
    <w:p w:rsidR="008E3380" w:rsidRDefault="008E3380" w:rsidP="008E3380">
      <w:pPr>
        <w:pStyle w:val="ConsPlusNormal0"/>
        <w:tabs>
          <w:tab w:val="left" w:pos="7684"/>
          <w:tab w:val="right" w:pos="9599"/>
        </w:tabs>
        <w:jc w:val="right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jc w:val="center"/>
        <w:rPr>
          <w:sz w:val="28"/>
          <w:szCs w:val="28"/>
        </w:rPr>
      </w:pPr>
    </w:p>
    <w:p w:rsidR="008E3380" w:rsidRDefault="008E3380" w:rsidP="008E3380">
      <w:pPr>
        <w:pStyle w:val="a3"/>
        <w:jc w:val="right"/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8E3380" w:rsidRDefault="008E3380" w:rsidP="008E3380">
      <w:pPr>
        <w:pStyle w:val="ConsPlusNormal0"/>
        <w:ind w:firstLine="540"/>
        <w:jc w:val="both"/>
        <w:rPr>
          <w:sz w:val="28"/>
          <w:szCs w:val="28"/>
        </w:rPr>
      </w:pPr>
    </w:p>
    <w:p w:rsidR="002E2B7A" w:rsidRDefault="002E2B7A">
      <w:bookmarkStart w:id="24" w:name="_GoBack"/>
      <w:bookmarkEnd w:id="24"/>
    </w:p>
    <w:sectPr w:rsidR="002E2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2C8"/>
    <w:rsid w:val="002E2B7A"/>
    <w:rsid w:val="008E3380"/>
    <w:rsid w:val="00AF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91D00-0684-4FEA-87F9-5DE750A1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38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E3380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338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8E338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Прижатый влево"/>
    <w:basedOn w:val="a"/>
    <w:next w:val="a"/>
    <w:rsid w:val="008E3380"/>
    <w:pPr>
      <w:widowControl w:val="0"/>
      <w:overflowPunct/>
    </w:pPr>
    <w:rPr>
      <w:rFonts w:ascii="Arial" w:hAnsi="Arial" w:cs="Arial"/>
      <w:sz w:val="24"/>
      <w:szCs w:val="24"/>
    </w:rPr>
  </w:style>
  <w:style w:type="character" w:customStyle="1" w:styleId="ConsPlusNormal">
    <w:name w:val="ConsPlusNormal Знак"/>
    <w:basedOn w:val="a0"/>
    <w:link w:val="ConsPlusNormal0"/>
    <w:locked/>
    <w:rsid w:val="008E3380"/>
    <w:rPr>
      <w:sz w:val="24"/>
    </w:rPr>
  </w:style>
  <w:style w:type="paragraph" w:customStyle="1" w:styleId="ConsPlusNormal0">
    <w:name w:val="ConsPlusNormal"/>
    <w:link w:val="ConsPlusNormal"/>
    <w:rsid w:val="008E3380"/>
    <w:pPr>
      <w:widowControl w:val="0"/>
      <w:autoSpaceDE w:val="0"/>
      <w:autoSpaceDN w:val="0"/>
      <w:spacing w:after="0" w:line="240" w:lineRule="auto"/>
    </w:pPr>
    <w:rPr>
      <w:sz w:val="24"/>
    </w:rPr>
  </w:style>
  <w:style w:type="character" w:customStyle="1" w:styleId="a5">
    <w:name w:val="Гипертекстовая ссылка"/>
    <w:basedOn w:val="a0"/>
    <w:rsid w:val="008E3380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6">
    <w:name w:val="Цветовое выделение"/>
    <w:rsid w:val="008E3380"/>
    <w:rPr>
      <w:b/>
      <w:bCs w:val="0"/>
      <w:color w:val="26282F"/>
    </w:rPr>
  </w:style>
  <w:style w:type="character" w:styleId="a7">
    <w:name w:val="Strong"/>
    <w:basedOn w:val="a0"/>
    <w:qFormat/>
    <w:rsid w:val="008E33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1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3" Type="http://schemas.openxmlformats.org/officeDocument/2006/relationships/hyperlink" Target="garantf1://10064072.448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2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7" Type="http://schemas.openxmlformats.org/officeDocument/2006/relationships/hyperlink" Target="garantf1://12012604.2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509.1/" TargetMode="External"/><Relationship Id="rId1" Type="http://schemas.openxmlformats.org/officeDocument/2006/relationships/styles" Target="styles.xml"/><Relationship Id="rId6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1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5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5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0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70457294.0/" TargetMode="External"/><Relationship Id="rId9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4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2097</Words>
  <Characters>11955</Characters>
  <Application>Microsoft Office Word</Application>
  <DocSecurity>0</DocSecurity>
  <Lines>99</Lines>
  <Paragraphs>28</Paragraphs>
  <ScaleCrop>false</ScaleCrop>
  <Company>SPecialiST RePack</Company>
  <LinksUpToDate>false</LinksUpToDate>
  <CharactersWithSpaces>14024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2016-01-29T13:07:00Z</dcterms:created>
  <dcterms:modified xsi:type="dcterms:W3CDTF">2016-01-29T13:07:00Z</dcterms:modified>
</cp:coreProperties>
</file>