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595" w:rsidRDefault="00080595" w:rsidP="0008059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bookmarkStart w:id="0" w:name="_GoBack"/>
      <w:bookmarkEnd w:id="0"/>
      <w:r>
        <w:rPr>
          <w:rFonts w:cs="Times New Roman"/>
          <w:sz w:val="28"/>
          <w:szCs w:val="28"/>
        </w:rPr>
        <w:t>РЕСПУБЛИКА МОРДОВИЯ</w:t>
      </w:r>
    </w:p>
    <w:p w:rsidR="00080595" w:rsidRDefault="00080595" w:rsidP="0008059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cs="Times New Roman"/>
          <w:sz w:val="28"/>
          <w:szCs w:val="28"/>
        </w:rPr>
        <w:t>АРДАТОВСКОГО  МУНИЦИПАЛЬНОГО</w:t>
      </w:r>
      <w:proofErr w:type="gramEnd"/>
      <w:r>
        <w:rPr>
          <w:rFonts w:cs="Times New Roman"/>
          <w:sz w:val="28"/>
          <w:szCs w:val="28"/>
        </w:rPr>
        <w:t xml:space="preserve">  РАЙОНА</w:t>
      </w:r>
    </w:p>
    <w:p w:rsidR="00080595" w:rsidRDefault="00080595" w:rsidP="00080595">
      <w:pPr>
        <w:jc w:val="center"/>
        <w:rPr>
          <w:sz w:val="28"/>
          <w:szCs w:val="28"/>
        </w:rPr>
      </w:pPr>
    </w:p>
    <w:p w:rsidR="00080595" w:rsidRDefault="00080595" w:rsidP="00080595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ПОСТАНОВЛЕНИЕ</w:t>
      </w:r>
    </w:p>
    <w:p w:rsidR="00080595" w:rsidRDefault="00080595" w:rsidP="00080595">
      <w:pPr>
        <w:rPr>
          <w:sz w:val="28"/>
          <w:szCs w:val="28"/>
        </w:rPr>
      </w:pPr>
    </w:p>
    <w:p w:rsidR="00080595" w:rsidRDefault="00080595" w:rsidP="00080595">
      <w:pPr>
        <w:rPr>
          <w:sz w:val="28"/>
          <w:szCs w:val="28"/>
        </w:rPr>
      </w:pPr>
    </w:p>
    <w:p w:rsidR="00080595" w:rsidRDefault="00080595" w:rsidP="00080595">
      <w:pPr>
        <w:rPr>
          <w:sz w:val="28"/>
          <w:szCs w:val="28"/>
        </w:rPr>
      </w:pPr>
      <w:r>
        <w:rPr>
          <w:sz w:val="28"/>
          <w:szCs w:val="28"/>
        </w:rPr>
        <w:t xml:space="preserve"> 14 марта 2016года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       № 7</w:t>
      </w:r>
    </w:p>
    <w:p w:rsidR="00080595" w:rsidRDefault="00080595" w:rsidP="00080595">
      <w:pPr>
        <w:pStyle w:val="a5"/>
        <w:ind w:left="-840" w:right="240"/>
        <w:rPr>
          <w:b/>
          <w:szCs w:val="40"/>
        </w:rPr>
      </w:pPr>
    </w:p>
    <w:p w:rsidR="00080595" w:rsidRDefault="00080595" w:rsidP="00080595">
      <w:pPr>
        <w:pStyle w:val="a4"/>
        <w:spacing w:after="0"/>
        <w:jc w:val="center"/>
        <w:rPr>
          <w:b/>
          <w:bCs/>
          <w:color w:val="000000"/>
          <w:sz w:val="27"/>
          <w:szCs w:val="27"/>
        </w:rPr>
      </w:pPr>
    </w:p>
    <w:p w:rsidR="00080595" w:rsidRDefault="00080595" w:rsidP="00080595">
      <w:pPr>
        <w:pStyle w:val="a4"/>
        <w:jc w:val="both"/>
      </w:pPr>
      <w:r>
        <w:rPr>
          <w:sz w:val="27"/>
          <w:szCs w:val="27"/>
        </w:rPr>
        <w:t xml:space="preserve">О внесении изменении в Административный регламент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по предоставлению муниципальной услуги «Принятие в муниципальную собственность приватизированных гражданами жилых помещений», утвержденный постановлением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№5 от 28.05.2010года</w:t>
      </w:r>
    </w:p>
    <w:p w:rsidR="00080595" w:rsidRDefault="00080595" w:rsidP="00080595">
      <w:pPr>
        <w:pStyle w:val="a4"/>
        <w:ind w:firstLine="720"/>
        <w:jc w:val="both"/>
      </w:pPr>
      <w:r>
        <w:t> </w:t>
      </w:r>
      <w:r>
        <w:rPr>
          <w:sz w:val="27"/>
          <w:szCs w:val="27"/>
        </w:rPr>
        <w:t xml:space="preserve">В соответствии с </w:t>
      </w:r>
      <w:hyperlink r:id="rId4" w:history="1">
        <w:r>
          <w:rPr>
            <w:rStyle w:val="a3"/>
            <w:color w:val="auto"/>
            <w:sz w:val="27"/>
            <w:szCs w:val="27"/>
            <w:u w:val="none"/>
          </w:rPr>
          <w:t>постановлением</w:t>
        </w:r>
      </w:hyperlink>
      <w:r>
        <w:rPr>
          <w:sz w:val="27"/>
          <w:szCs w:val="27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 </w:t>
      </w:r>
      <w:r>
        <w:rPr>
          <w:sz w:val="27"/>
          <w:szCs w:val="27"/>
          <w:shd w:val="clear" w:color="auto" w:fill="FFFFFF"/>
        </w:rPr>
        <w:t xml:space="preserve">Администрация сельского поселения </w:t>
      </w:r>
      <w:r>
        <w:rPr>
          <w:sz w:val="27"/>
          <w:szCs w:val="27"/>
        </w:rPr>
        <w:t>ПОСТАНОВЛЯЕТ:</w:t>
      </w:r>
    </w:p>
    <w:p w:rsidR="00080595" w:rsidRDefault="00080595" w:rsidP="00080595">
      <w:pPr>
        <w:pStyle w:val="a4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Внести изменения </w:t>
      </w:r>
      <w:hyperlink r:id="rId5" w:history="1">
        <w:r>
          <w:rPr>
            <w:rStyle w:val="a3"/>
            <w:color w:val="auto"/>
            <w:sz w:val="27"/>
            <w:szCs w:val="27"/>
            <w:u w:val="none"/>
          </w:rPr>
          <w:t xml:space="preserve">раздел </w:t>
        </w:r>
      </w:hyperlink>
      <w:r>
        <w:rPr>
          <w:rStyle w:val="a3"/>
          <w:color w:val="auto"/>
          <w:sz w:val="27"/>
          <w:szCs w:val="27"/>
          <w:u w:val="none"/>
        </w:rPr>
        <w:t>1</w:t>
      </w:r>
      <w:r>
        <w:t xml:space="preserve"> </w:t>
      </w:r>
      <w:r>
        <w:rPr>
          <w:sz w:val="27"/>
          <w:szCs w:val="27"/>
        </w:rPr>
        <w:t xml:space="preserve">Административного регламента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по предоставлению муниципальной услуги «Принятие в муниципальную собственность приватизированных гражданами жилых помещений», утвержденный постановлением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№5 от 28.05.2010года, дополнив его </w:t>
      </w:r>
      <w:hyperlink r:id="rId6" w:history="1">
        <w:r>
          <w:rPr>
            <w:rStyle w:val="a3"/>
            <w:color w:val="auto"/>
            <w:sz w:val="27"/>
            <w:szCs w:val="27"/>
            <w:u w:val="none"/>
          </w:rPr>
          <w:t xml:space="preserve">пунктом </w:t>
        </w:r>
      </w:hyperlink>
      <w:r>
        <w:rPr>
          <w:rStyle w:val="a3"/>
          <w:color w:val="auto"/>
          <w:sz w:val="27"/>
          <w:szCs w:val="27"/>
          <w:u w:val="none"/>
        </w:rPr>
        <w:t>1.4.1</w:t>
      </w:r>
      <w:r>
        <w:t xml:space="preserve"> </w:t>
      </w:r>
      <w:r>
        <w:rPr>
          <w:sz w:val="27"/>
          <w:szCs w:val="27"/>
        </w:rPr>
        <w:t>следующего содержания:</w:t>
      </w:r>
    </w:p>
    <w:p w:rsidR="00080595" w:rsidRDefault="00080595" w:rsidP="00080595">
      <w:pPr>
        <w:pStyle w:val="a4"/>
        <w:jc w:val="both"/>
      </w:pPr>
      <w:r>
        <w:rPr>
          <w:sz w:val="27"/>
          <w:szCs w:val="27"/>
        </w:rPr>
        <w:t xml:space="preserve"> «1.4.1.Помещения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080595" w:rsidRDefault="00080595" w:rsidP="00080595">
      <w:pPr>
        <w:pStyle w:val="a4"/>
        <w:ind w:firstLine="720"/>
        <w:jc w:val="both"/>
      </w:pPr>
      <w:r>
        <w:rPr>
          <w:sz w:val="27"/>
          <w:szCs w:val="27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080595" w:rsidRDefault="00080595" w:rsidP="00080595">
      <w:pPr>
        <w:pStyle w:val="a4"/>
        <w:ind w:firstLine="720"/>
        <w:jc w:val="both"/>
      </w:pPr>
      <w:r>
        <w:rPr>
          <w:sz w:val="27"/>
          <w:szCs w:val="27"/>
        </w:rPr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7"/>
          <w:szCs w:val="27"/>
        </w:rPr>
        <w:t>сурдопереводчика</w:t>
      </w:r>
      <w:proofErr w:type="spellEnd"/>
      <w:r>
        <w:rPr>
          <w:sz w:val="27"/>
          <w:szCs w:val="27"/>
        </w:rPr>
        <w:t xml:space="preserve"> и </w:t>
      </w:r>
      <w:proofErr w:type="spellStart"/>
      <w:r>
        <w:rPr>
          <w:sz w:val="27"/>
          <w:szCs w:val="27"/>
        </w:rPr>
        <w:t>тифлосурдопереводчика</w:t>
      </w:r>
      <w:proofErr w:type="spellEnd"/>
      <w:r>
        <w:rPr>
          <w:sz w:val="27"/>
          <w:szCs w:val="27"/>
        </w:rPr>
        <w:t>.</w:t>
      </w:r>
    </w:p>
    <w:p w:rsidR="00080595" w:rsidRDefault="00080595" w:rsidP="00080595">
      <w:pPr>
        <w:pStyle w:val="a4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услугу.</w:t>
      </w:r>
    </w:p>
    <w:p w:rsidR="00080595" w:rsidRDefault="00080595" w:rsidP="00080595">
      <w:pPr>
        <w:pStyle w:val="a4"/>
        <w:jc w:val="both"/>
      </w:pPr>
      <w:r>
        <w:rPr>
          <w:sz w:val="27"/>
          <w:szCs w:val="27"/>
        </w:rPr>
        <w:t>2. Контроль за исполнением настоящего постановления оставляю за собой.</w:t>
      </w:r>
    </w:p>
    <w:p w:rsidR="00080595" w:rsidRDefault="00080595" w:rsidP="00080595">
      <w:pPr>
        <w:rPr>
          <w:bCs/>
          <w:sz w:val="28"/>
        </w:rPr>
      </w:pPr>
      <w:r>
        <w:rPr>
          <w:sz w:val="27"/>
          <w:szCs w:val="27"/>
        </w:rPr>
        <w:t xml:space="preserve">3. </w:t>
      </w:r>
      <w:r>
        <w:rPr>
          <w:bCs/>
          <w:sz w:val="28"/>
        </w:rPr>
        <w:t>Настоящее постановление вступает в силу с момента его официального опубликования.</w:t>
      </w:r>
    </w:p>
    <w:p w:rsidR="00080595" w:rsidRDefault="00080595" w:rsidP="00080595">
      <w:pPr>
        <w:pStyle w:val="a4"/>
        <w:ind w:firstLine="720"/>
        <w:jc w:val="both"/>
      </w:pPr>
      <w:r>
        <w:t> </w:t>
      </w:r>
    </w:p>
    <w:p w:rsidR="00080595" w:rsidRDefault="00080595" w:rsidP="00080595">
      <w:pPr>
        <w:pStyle w:val="a4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И.о.ГлавыСилинского</w:t>
      </w:r>
      <w:proofErr w:type="spellEnd"/>
      <w:r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сельского поселения                                   </w:t>
      </w:r>
      <w:proofErr w:type="spellStart"/>
      <w:r>
        <w:rPr>
          <w:sz w:val="27"/>
          <w:szCs w:val="27"/>
        </w:rPr>
        <w:t>А.Н.Анисимов</w:t>
      </w:r>
      <w:proofErr w:type="spellEnd"/>
      <w:r>
        <w:rPr>
          <w:sz w:val="27"/>
          <w:szCs w:val="27"/>
        </w:rPr>
        <w:t>.</w:t>
      </w:r>
    </w:p>
    <w:p w:rsidR="00080595" w:rsidRDefault="00080595" w:rsidP="00080595">
      <w:pPr>
        <w:pStyle w:val="a4"/>
        <w:jc w:val="both"/>
      </w:pPr>
    </w:p>
    <w:p w:rsidR="00080595" w:rsidRDefault="00080595" w:rsidP="00080595">
      <w:pPr>
        <w:pStyle w:val="a4"/>
        <w:ind w:firstLine="720"/>
        <w:jc w:val="both"/>
      </w:pPr>
      <w:r>
        <w:t> </w:t>
      </w:r>
    </w:p>
    <w:p w:rsidR="00080595" w:rsidRDefault="00080595" w:rsidP="00080595">
      <w:pPr>
        <w:pStyle w:val="a4"/>
        <w:ind w:firstLine="720"/>
        <w:jc w:val="both"/>
      </w:pPr>
      <w:r>
        <w:t> </w:t>
      </w:r>
    </w:p>
    <w:p w:rsidR="00080595" w:rsidRDefault="00080595" w:rsidP="00080595">
      <w:pPr>
        <w:pStyle w:val="a4"/>
        <w:ind w:firstLine="720"/>
        <w:jc w:val="both"/>
      </w:pPr>
      <w:r>
        <w:t> </w:t>
      </w:r>
    </w:p>
    <w:p w:rsidR="00080595" w:rsidRDefault="00080595" w:rsidP="00080595">
      <w:pPr>
        <w:pStyle w:val="a4"/>
        <w:spacing w:after="240"/>
        <w:jc w:val="both"/>
      </w:pPr>
    </w:p>
    <w:p w:rsidR="00080595" w:rsidRDefault="00080595" w:rsidP="00080595">
      <w:pPr>
        <w:pStyle w:val="a4"/>
        <w:spacing w:after="240"/>
        <w:jc w:val="both"/>
      </w:pPr>
    </w:p>
    <w:p w:rsidR="00080595" w:rsidRDefault="00080595" w:rsidP="00080595">
      <w:pPr>
        <w:pStyle w:val="a4"/>
        <w:spacing w:after="240"/>
        <w:jc w:val="both"/>
      </w:pPr>
    </w:p>
    <w:p w:rsidR="00080595" w:rsidRDefault="00080595" w:rsidP="00080595">
      <w:pPr>
        <w:pStyle w:val="a4"/>
        <w:spacing w:after="240"/>
        <w:jc w:val="both"/>
      </w:pPr>
    </w:p>
    <w:p w:rsidR="00080595" w:rsidRDefault="00080595" w:rsidP="00080595">
      <w:pPr>
        <w:pStyle w:val="a4"/>
        <w:spacing w:after="240"/>
        <w:jc w:val="both"/>
      </w:pPr>
    </w:p>
    <w:p w:rsidR="00080595" w:rsidRDefault="00080595" w:rsidP="00080595">
      <w:pPr>
        <w:pStyle w:val="a4"/>
        <w:spacing w:after="240"/>
        <w:jc w:val="both"/>
      </w:pPr>
    </w:p>
    <w:p w:rsidR="00080595" w:rsidRDefault="00080595" w:rsidP="00080595">
      <w:pPr>
        <w:pStyle w:val="a4"/>
        <w:spacing w:after="240"/>
        <w:jc w:val="both"/>
      </w:pPr>
    </w:p>
    <w:p w:rsidR="00080595" w:rsidRDefault="00080595" w:rsidP="00080595">
      <w:pPr>
        <w:pStyle w:val="a4"/>
        <w:spacing w:after="240"/>
        <w:jc w:val="both"/>
      </w:pPr>
    </w:p>
    <w:p w:rsidR="00080595" w:rsidRDefault="00080595" w:rsidP="00080595">
      <w:pPr>
        <w:jc w:val="both"/>
      </w:pPr>
    </w:p>
    <w:p w:rsidR="00080595" w:rsidRDefault="00080595" w:rsidP="00080595"/>
    <w:p w:rsidR="00080595" w:rsidRDefault="00080595" w:rsidP="00080595"/>
    <w:p w:rsidR="00080595" w:rsidRDefault="00080595" w:rsidP="00080595">
      <w:pPr>
        <w:jc w:val="both"/>
      </w:pPr>
    </w:p>
    <w:p w:rsidR="00080595" w:rsidRDefault="00080595" w:rsidP="00080595"/>
    <w:p w:rsidR="00080595" w:rsidRDefault="00080595" w:rsidP="00080595"/>
    <w:p w:rsidR="00080595" w:rsidRDefault="00080595" w:rsidP="00080595">
      <w:pPr>
        <w:pStyle w:val="Textbody"/>
        <w:spacing w:after="0"/>
        <w:jc w:val="center"/>
        <w:rPr>
          <w:rFonts w:cs="Times New Roman"/>
        </w:rPr>
      </w:pPr>
    </w:p>
    <w:p w:rsidR="00080595" w:rsidRDefault="00080595" w:rsidP="0008059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080595" w:rsidRDefault="00080595" w:rsidP="0008059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080595" w:rsidRDefault="00080595" w:rsidP="0008059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080595" w:rsidRDefault="00080595" w:rsidP="0008059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080595" w:rsidRDefault="00080595" w:rsidP="0008059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080595" w:rsidRDefault="00080595" w:rsidP="0008059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080595" w:rsidRDefault="00080595" w:rsidP="00080595">
      <w:pPr>
        <w:pStyle w:val="a4"/>
        <w:spacing w:after="0"/>
        <w:jc w:val="center"/>
        <w:rPr>
          <w:b/>
          <w:bCs/>
          <w:color w:val="000000"/>
          <w:sz w:val="27"/>
          <w:szCs w:val="27"/>
        </w:rPr>
      </w:pPr>
    </w:p>
    <w:p w:rsidR="00080595" w:rsidRDefault="00080595" w:rsidP="00080595">
      <w:pPr>
        <w:pStyle w:val="a4"/>
        <w:spacing w:after="0"/>
        <w:jc w:val="both"/>
      </w:pPr>
    </w:p>
    <w:p w:rsidR="00080595" w:rsidRDefault="00080595" w:rsidP="00080595">
      <w:pPr>
        <w:pStyle w:val="a4"/>
        <w:jc w:val="both"/>
      </w:pPr>
      <w:r>
        <w:t> </w:t>
      </w:r>
    </w:p>
    <w:p w:rsidR="00080595" w:rsidRDefault="00080595" w:rsidP="00080595"/>
    <w:p w:rsidR="00F237D5" w:rsidRDefault="00F237D5"/>
    <w:sectPr w:rsidR="00F23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456"/>
    <w:rsid w:val="00080595"/>
    <w:rsid w:val="00477456"/>
    <w:rsid w:val="00EB4CBE"/>
    <w:rsid w:val="00F2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331EA-9299-4675-97E8-9CD12F707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80595"/>
    <w:rPr>
      <w:color w:val="000080"/>
      <w:u w:val="single"/>
    </w:rPr>
  </w:style>
  <w:style w:type="paragraph" w:styleId="a4">
    <w:name w:val="Normal (Web)"/>
    <w:basedOn w:val="a"/>
    <w:semiHidden/>
    <w:unhideWhenUsed/>
    <w:rsid w:val="00080595"/>
    <w:pPr>
      <w:spacing w:before="100" w:beforeAutospacing="1" w:after="119"/>
    </w:pPr>
  </w:style>
  <w:style w:type="paragraph" w:styleId="a5">
    <w:name w:val="Body Text"/>
    <w:basedOn w:val="a"/>
    <w:link w:val="a6"/>
    <w:semiHidden/>
    <w:unhideWhenUsed/>
    <w:rsid w:val="00080595"/>
    <w:pPr>
      <w:widowControl w:val="0"/>
      <w:overflowPunct w:val="0"/>
      <w:autoSpaceDE w:val="0"/>
      <w:autoSpaceDN w:val="0"/>
      <w:adjustRightInd w:val="0"/>
      <w:jc w:val="center"/>
    </w:pPr>
    <w:rPr>
      <w:sz w:val="40"/>
      <w:szCs w:val="20"/>
    </w:rPr>
  </w:style>
  <w:style w:type="character" w:customStyle="1" w:styleId="a6">
    <w:name w:val="Основной текст Знак"/>
    <w:basedOn w:val="a0"/>
    <w:link w:val="a5"/>
    <w:semiHidden/>
    <w:rsid w:val="00080595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Textbody">
    <w:name w:val="Text body"/>
    <w:basedOn w:val="a"/>
    <w:rsid w:val="0008059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0096.2135/" TargetMode="External"/><Relationship Id="rId5" Type="http://schemas.openxmlformats.org/officeDocument/2006/relationships/hyperlink" Target="garantf1://44800096.200/" TargetMode="External"/><Relationship Id="rId4" Type="http://schemas.openxmlformats.org/officeDocument/2006/relationships/hyperlink" Target="garantf1://8963733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2328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2016-04-15T12:19:00Z</dcterms:created>
  <dcterms:modified xsi:type="dcterms:W3CDTF">2016-04-15T12:20:00Z</dcterms:modified>
</cp:coreProperties>
</file>